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98B" w:rsidRDefault="002C498B">
      <w:pPr>
        <w:jc w:val="center"/>
        <w:rPr>
          <w:rFonts w:asciiTheme="minorHAnsi" w:eastAsia="Calibri" w:hAnsiTheme="minorHAnsi" w:cstheme="minorHAnsi"/>
          <w:sz w:val="22"/>
          <w:szCs w:val="22"/>
          <w:lang w:val="id-ID"/>
        </w:rPr>
      </w:pPr>
      <w:r w:rsidRPr="00C824A8">
        <w:rPr>
          <w:rFonts w:asciiTheme="minorHAnsi" w:eastAsia="Calibri" w:hAnsiTheme="minorHAnsi" w:cstheme="minorHAnsi"/>
          <w:sz w:val="22"/>
          <w:szCs w:val="22"/>
          <w:lang w:val="id-ID"/>
        </w:rPr>
        <w:t xml:space="preserve">Pemanfaatan </w:t>
      </w:r>
      <w:r>
        <w:rPr>
          <w:rFonts w:asciiTheme="minorHAnsi" w:eastAsia="Calibri" w:hAnsiTheme="minorHAnsi" w:cstheme="minorHAnsi"/>
          <w:sz w:val="22"/>
          <w:szCs w:val="22"/>
          <w:lang w:val="id-ID"/>
        </w:rPr>
        <w:t>TOGA</w:t>
      </w:r>
      <w:r w:rsidRPr="00C824A8">
        <w:rPr>
          <w:rFonts w:asciiTheme="minorHAnsi" w:eastAsia="Calibri" w:hAnsiTheme="minorHAnsi" w:cstheme="minorHAnsi"/>
          <w:sz w:val="22"/>
          <w:szCs w:val="22"/>
          <w:lang w:val="id-ID"/>
        </w:rPr>
        <w:t xml:space="preserve"> dalam</w:t>
      </w:r>
      <w:r>
        <w:rPr>
          <w:rFonts w:asciiTheme="minorHAnsi" w:eastAsia="Calibri" w:hAnsiTheme="minorHAnsi" w:cstheme="minorHAnsi"/>
          <w:sz w:val="22"/>
          <w:szCs w:val="22"/>
          <w:lang w:val="id-ID"/>
        </w:rPr>
        <w:t xml:space="preserve"> Bentuk Jamu S</w:t>
      </w:r>
      <w:r w:rsidRPr="00C824A8">
        <w:rPr>
          <w:rFonts w:asciiTheme="minorHAnsi" w:eastAsia="Calibri" w:hAnsiTheme="minorHAnsi" w:cstheme="minorHAnsi"/>
          <w:sz w:val="22"/>
          <w:szCs w:val="22"/>
          <w:lang w:val="id-ID"/>
        </w:rPr>
        <w:t xml:space="preserve">erbuk </w:t>
      </w:r>
      <w:r>
        <w:rPr>
          <w:rFonts w:asciiTheme="minorHAnsi" w:eastAsia="Calibri" w:hAnsiTheme="minorHAnsi" w:cstheme="minorHAnsi"/>
          <w:sz w:val="22"/>
          <w:szCs w:val="22"/>
          <w:lang w:val="id-ID"/>
        </w:rPr>
        <w:t>untuk Peningkatan Imunitas dan E</w:t>
      </w:r>
      <w:r w:rsidRPr="00C824A8">
        <w:rPr>
          <w:rFonts w:asciiTheme="minorHAnsi" w:eastAsia="Calibri" w:hAnsiTheme="minorHAnsi" w:cstheme="minorHAnsi"/>
          <w:sz w:val="22"/>
          <w:szCs w:val="22"/>
          <w:lang w:val="id-ID"/>
        </w:rPr>
        <w:t xml:space="preserve">konomi </w:t>
      </w:r>
      <w:r>
        <w:rPr>
          <w:rFonts w:asciiTheme="minorHAnsi" w:eastAsia="Calibri" w:hAnsiTheme="minorHAnsi" w:cstheme="minorHAnsi"/>
          <w:sz w:val="22"/>
          <w:szCs w:val="22"/>
          <w:lang w:val="id-ID"/>
        </w:rPr>
        <w:t>M</w:t>
      </w:r>
      <w:r w:rsidRPr="00C824A8">
        <w:rPr>
          <w:rFonts w:asciiTheme="minorHAnsi" w:eastAsia="Calibri" w:hAnsiTheme="minorHAnsi" w:cstheme="minorHAnsi"/>
          <w:sz w:val="22"/>
          <w:szCs w:val="22"/>
          <w:lang w:val="id-ID"/>
        </w:rPr>
        <w:t>asa</w:t>
      </w:r>
      <w:r>
        <w:rPr>
          <w:rFonts w:asciiTheme="minorHAnsi" w:eastAsia="Calibri" w:hAnsiTheme="minorHAnsi" w:cstheme="minorHAnsi"/>
          <w:sz w:val="22"/>
          <w:szCs w:val="22"/>
          <w:lang w:val="id-ID"/>
        </w:rPr>
        <w:t xml:space="preserve"> P</w:t>
      </w:r>
      <w:r w:rsidRPr="00C824A8">
        <w:rPr>
          <w:rFonts w:asciiTheme="minorHAnsi" w:eastAsia="Calibri" w:hAnsiTheme="minorHAnsi" w:cstheme="minorHAnsi"/>
          <w:sz w:val="22"/>
          <w:szCs w:val="22"/>
          <w:lang w:val="id-ID"/>
        </w:rPr>
        <w:t>andemi Covid-19</w:t>
      </w:r>
    </w:p>
    <w:p w:rsidR="00BE2396" w:rsidRPr="002C498B" w:rsidRDefault="0046759B">
      <w:pPr>
        <w:jc w:val="center"/>
        <w:rPr>
          <w:rFonts w:ascii="Calibri" w:eastAsia="Calibri" w:hAnsi="Calibri" w:cs="Calibri"/>
          <w:b/>
          <w:vertAlign w:val="superscript"/>
          <w:lang w:val="id-ID"/>
        </w:rPr>
      </w:pPr>
      <w:r>
        <w:rPr>
          <w:rFonts w:ascii="Calibri" w:eastAsia="Calibri" w:hAnsi="Calibri" w:cs="Calibri"/>
          <w:b/>
          <w:lang w:val="id-ID"/>
        </w:rPr>
        <w:t>Sulisti</w:t>
      </w:r>
    </w:p>
    <w:p w:rsidR="0046759B" w:rsidRPr="0046759B" w:rsidRDefault="0046759B">
      <w:pPr>
        <w:jc w:val="center"/>
        <w:rPr>
          <w:rFonts w:ascii="Calibri" w:eastAsia="Calibri" w:hAnsi="Calibri" w:cs="Calibri"/>
          <w:lang w:val="id-ID"/>
        </w:rPr>
      </w:pPr>
      <w:r>
        <w:rPr>
          <w:rFonts w:ascii="Calibri" w:eastAsia="Calibri" w:hAnsi="Calibri" w:cs="Calibri"/>
          <w:lang w:val="id-ID"/>
        </w:rPr>
        <w:t>Fakultas Kesehatan Masyarakat, Universitas Veteran Bangun Nusantara Sukoharjo</w:t>
      </w:r>
    </w:p>
    <w:p w:rsidR="00BE2396" w:rsidRDefault="000378D1">
      <w:pPr>
        <w:jc w:val="center"/>
        <w:rPr>
          <w:rFonts w:ascii="Calibri" w:eastAsia="Calibri" w:hAnsi="Calibri" w:cs="Calibri"/>
        </w:rPr>
      </w:pPr>
      <w:proofErr w:type="gramStart"/>
      <w:r>
        <w:rPr>
          <w:rFonts w:ascii="Calibri" w:eastAsia="Calibri" w:hAnsi="Calibri" w:cs="Calibri"/>
        </w:rPr>
        <w:t>e-mail</w:t>
      </w:r>
      <w:proofErr w:type="gramEnd"/>
      <w:r>
        <w:rPr>
          <w:rFonts w:ascii="Calibri" w:eastAsia="Calibri" w:hAnsi="Calibri" w:cs="Calibri"/>
        </w:rPr>
        <w:t xml:space="preserve">: </w:t>
      </w:r>
      <w:proofErr w:type="spellStart"/>
      <w:r w:rsidR="0046759B">
        <w:rPr>
          <w:rFonts w:ascii="Calibri" w:eastAsia="Calibri" w:hAnsi="Calibri" w:cs="Calibri"/>
          <w:color w:val="0000FF"/>
          <w:u w:val="single"/>
        </w:rPr>
        <w:t>mdfsulis</w:t>
      </w:r>
      <w:proofErr w:type="spellEnd"/>
      <w:r w:rsidR="0046759B">
        <w:rPr>
          <w:rFonts w:ascii="Calibri" w:eastAsia="Calibri" w:hAnsi="Calibri" w:cs="Calibri"/>
          <w:color w:val="0000FF"/>
          <w:u w:val="single"/>
          <w:lang w:val="id-ID"/>
        </w:rPr>
        <w:t>@gmail.com</w:t>
      </w:r>
      <w:bookmarkStart w:id="0" w:name="_GoBack"/>
      <w:bookmarkEnd w:id="0"/>
    </w:p>
    <w:p w:rsidR="00BE2396" w:rsidRDefault="00BE2396">
      <w:pPr>
        <w:rPr>
          <w:rFonts w:ascii="Calibri" w:eastAsia="Calibri" w:hAnsi="Calibri" w:cs="Calibri"/>
          <w:b/>
        </w:rPr>
      </w:pPr>
    </w:p>
    <w:p w:rsidR="00BE2396" w:rsidRDefault="000378D1">
      <w:pPr>
        <w:rPr>
          <w:rFonts w:ascii="Calibri" w:eastAsia="Calibri" w:hAnsi="Calibri" w:cs="Calibri"/>
          <w:b/>
        </w:rPr>
      </w:pPr>
      <w:proofErr w:type="spellStart"/>
      <w:r>
        <w:rPr>
          <w:rFonts w:ascii="Calibri" w:eastAsia="Calibri" w:hAnsi="Calibri" w:cs="Calibri"/>
          <w:b/>
        </w:rPr>
        <w:t>Abstrak</w:t>
      </w:r>
      <w:proofErr w:type="spellEnd"/>
      <w:r>
        <w:rPr>
          <w:rFonts w:ascii="Calibri" w:eastAsia="Calibri" w:hAnsi="Calibri" w:cs="Calibri"/>
          <w:b/>
        </w:rPr>
        <w:t xml:space="preserve"> </w:t>
      </w:r>
    </w:p>
    <w:p w:rsidR="00FE64D8" w:rsidRPr="00FE64D8" w:rsidRDefault="00FE64D8">
      <w:pPr>
        <w:ind w:firstLine="426"/>
        <w:jc w:val="both"/>
        <w:rPr>
          <w:rFonts w:ascii="Calibri" w:eastAsia="Calibri" w:hAnsi="Calibri" w:cs="Calibri"/>
          <w:lang w:val="id-ID"/>
        </w:rPr>
      </w:pPr>
      <w:r>
        <w:rPr>
          <w:rFonts w:asciiTheme="minorHAnsi" w:hAnsiTheme="minorHAnsi" w:cstheme="minorHAnsi"/>
          <w:lang w:val="id-ID"/>
        </w:rPr>
        <w:t xml:space="preserve">Pandemi covid-19 belum diketahui kapan akan berakhir. Hal ini memberikan dampak perekonomian keluarga. </w:t>
      </w:r>
      <w:proofErr w:type="spellStart"/>
      <w:r w:rsidRPr="00FE64D8">
        <w:rPr>
          <w:rFonts w:asciiTheme="minorHAnsi" w:hAnsiTheme="minorHAnsi" w:cstheme="minorHAnsi"/>
        </w:rPr>
        <w:t>Tanaman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obat</w:t>
      </w:r>
      <w:proofErr w:type="spellEnd"/>
      <w:r w:rsidRPr="00FE64D8">
        <w:rPr>
          <w:rFonts w:asciiTheme="minorHAnsi" w:hAnsiTheme="minorHAnsi" w:cstheme="minorHAnsi"/>
        </w:rPr>
        <w:t xml:space="preserve"> </w:t>
      </w:r>
      <w:proofErr w:type="spellStart"/>
      <w:proofErr w:type="gramStart"/>
      <w:r w:rsidRPr="00FE64D8">
        <w:rPr>
          <w:rFonts w:asciiTheme="minorHAnsi" w:hAnsiTheme="minorHAnsi" w:cstheme="minorHAnsi"/>
        </w:rPr>
        <w:t>memiliki</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manfaat</w:t>
      </w:r>
      <w:proofErr w:type="spellEnd"/>
      <w:proofErr w:type="gramEnd"/>
      <w:r w:rsidRPr="00FE64D8">
        <w:rPr>
          <w:rFonts w:asciiTheme="minorHAnsi" w:hAnsiTheme="minorHAnsi" w:cstheme="minorHAnsi"/>
        </w:rPr>
        <w:t xml:space="preserve">  </w:t>
      </w:r>
      <w:proofErr w:type="spellStart"/>
      <w:r w:rsidRPr="00FE64D8">
        <w:rPr>
          <w:rFonts w:asciiTheme="minorHAnsi" w:hAnsiTheme="minorHAnsi" w:cstheme="minorHAnsi"/>
        </w:rPr>
        <w:t>dan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nilai</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ekonomis</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tinggi</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terutama</w:t>
      </w:r>
      <w:proofErr w:type="spellEnd"/>
      <w:r w:rsidRPr="00FE64D8">
        <w:rPr>
          <w:rFonts w:asciiTheme="minorHAnsi" w:hAnsiTheme="minorHAnsi" w:cstheme="minorHAnsi"/>
        </w:rPr>
        <w:t xml:space="preserve"> di </w:t>
      </w:r>
      <w:proofErr w:type="spellStart"/>
      <w:r w:rsidRPr="00FE64D8">
        <w:rPr>
          <w:rFonts w:asciiTheme="minorHAnsi" w:hAnsiTheme="minorHAnsi" w:cstheme="minorHAnsi"/>
        </w:rPr>
        <w:t>tengah</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pandemi</w:t>
      </w:r>
      <w:proofErr w:type="spellEnd"/>
      <w:r w:rsidRPr="00FE64D8">
        <w:rPr>
          <w:rFonts w:asciiTheme="minorHAnsi" w:hAnsiTheme="minorHAnsi" w:cstheme="minorHAnsi"/>
        </w:rPr>
        <w:t xml:space="preserve"> Covid-19. </w:t>
      </w:r>
      <w:proofErr w:type="spellStart"/>
      <w:r w:rsidRPr="00FE64D8">
        <w:rPr>
          <w:rFonts w:asciiTheme="minorHAnsi" w:hAnsiTheme="minorHAnsi" w:cstheme="minorHAnsi"/>
        </w:rPr>
        <w:t>Penggunaan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tanaman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obat</w:t>
      </w:r>
      <w:proofErr w:type="spellEnd"/>
      <w:r w:rsidRPr="00FE64D8">
        <w:rPr>
          <w:rFonts w:asciiTheme="minorHAnsi" w:hAnsiTheme="minorHAnsi" w:cstheme="minorHAnsi"/>
        </w:rPr>
        <w:t xml:space="preserve"> yang kaya </w:t>
      </w:r>
      <w:proofErr w:type="spellStart"/>
      <w:proofErr w:type="gramStart"/>
      <w:r w:rsidRPr="00FE64D8">
        <w:rPr>
          <w:rFonts w:asciiTheme="minorHAnsi" w:hAnsiTheme="minorHAnsi" w:cstheme="minorHAnsi"/>
        </w:rPr>
        <w:t>akan</w:t>
      </w:r>
      <w:proofErr w:type="spellEnd"/>
      <w:proofErr w:type="gramEnd"/>
      <w:r w:rsidRPr="00FE64D8">
        <w:rPr>
          <w:rFonts w:asciiTheme="minorHAnsi" w:hAnsiTheme="minorHAnsi" w:cstheme="minorHAnsi"/>
        </w:rPr>
        <w:t xml:space="preserve"> </w:t>
      </w:r>
      <w:proofErr w:type="spellStart"/>
      <w:r w:rsidRPr="00FE64D8">
        <w:rPr>
          <w:rFonts w:asciiTheme="minorHAnsi" w:hAnsiTheme="minorHAnsi" w:cstheme="minorHAnsi"/>
        </w:rPr>
        <w:t>kandungan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komponen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bioaktif</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serta</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antioksidan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dinilai</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dapat</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meningkatkan</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sistem</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imunitas</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tubuh</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untuk</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menghindari</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terpaparnya</w:t>
      </w:r>
      <w:proofErr w:type="spellEnd"/>
      <w:r w:rsidRPr="00FE64D8">
        <w:rPr>
          <w:rFonts w:asciiTheme="minorHAnsi" w:hAnsiTheme="minorHAnsi" w:cstheme="minorHAnsi"/>
        </w:rPr>
        <w:t xml:space="preserve"> </w:t>
      </w:r>
      <w:proofErr w:type="spellStart"/>
      <w:r w:rsidRPr="00FE64D8">
        <w:rPr>
          <w:rFonts w:asciiTheme="minorHAnsi" w:hAnsiTheme="minorHAnsi" w:cstheme="minorHAnsi"/>
        </w:rPr>
        <w:t>dari</w:t>
      </w:r>
      <w:proofErr w:type="spellEnd"/>
      <w:r w:rsidRPr="00FE64D8">
        <w:rPr>
          <w:rFonts w:asciiTheme="minorHAnsi" w:hAnsiTheme="minorHAnsi" w:cstheme="minorHAnsi"/>
        </w:rPr>
        <w:t xml:space="preserve"> virus </w:t>
      </w:r>
      <w:proofErr w:type="spellStart"/>
      <w:r w:rsidRPr="00FE64D8">
        <w:rPr>
          <w:rFonts w:asciiTheme="minorHAnsi" w:hAnsiTheme="minorHAnsi" w:cstheme="minorHAnsi"/>
        </w:rPr>
        <w:t>tersebut</w:t>
      </w:r>
      <w:proofErr w:type="spellEnd"/>
      <w:r>
        <w:rPr>
          <w:rFonts w:asciiTheme="minorHAnsi" w:hAnsiTheme="minorHAnsi" w:cstheme="minorHAnsi"/>
        </w:rPr>
        <w:t xml:space="preserve"> </w:t>
      </w:r>
      <w:proofErr w:type="spellStart"/>
      <w:r>
        <w:rPr>
          <w:rFonts w:asciiTheme="minorHAnsi" w:hAnsiTheme="minorHAnsi" w:cstheme="minorHAnsi"/>
        </w:rPr>
        <w:t>sekaligus</w:t>
      </w:r>
      <w:proofErr w:type="spellEnd"/>
      <w:r>
        <w:rPr>
          <w:rFonts w:asciiTheme="minorHAnsi" w:hAnsiTheme="minorHAnsi" w:cstheme="minorHAnsi"/>
        </w:rPr>
        <w:t xml:space="preserve"> </w:t>
      </w:r>
      <w:proofErr w:type="spellStart"/>
      <w:r>
        <w:rPr>
          <w:rFonts w:asciiTheme="minorHAnsi" w:hAnsiTheme="minorHAnsi" w:cstheme="minorHAnsi"/>
        </w:rPr>
        <w:t>menambah</w:t>
      </w:r>
      <w:proofErr w:type="spellEnd"/>
      <w:r>
        <w:rPr>
          <w:rFonts w:asciiTheme="minorHAnsi" w:hAnsiTheme="minorHAnsi" w:cstheme="minorHAnsi"/>
        </w:rPr>
        <w:t xml:space="preserve"> </w:t>
      </w:r>
      <w:proofErr w:type="spellStart"/>
      <w:r>
        <w:rPr>
          <w:rFonts w:asciiTheme="minorHAnsi" w:hAnsiTheme="minorHAnsi" w:cstheme="minorHAnsi"/>
        </w:rPr>
        <w:t>penghasilan</w:t>
      </w:r>
      <w:proofErr w:type="spellEnd"/>
      <w:r>
        <w:rPr>
          <w:rFonts w:asciiTheme="minorHAnsi" w:hAnsiTheme="minorHAnsi" w:cstheme="minorHAnsi"/>
        </w:rPr>
        <w:t xml:space="preserve">. </w:t>
      </w:r>
      <w:r w:rsidRPr="00FE64D8">
        <w:rPr>
          <w:rFonts w:asciiTheme="minorHAnsi" w:hAnsiTheme="minorHAnsi" w:cstheme="minorHAnsi"/>
          <w:lang w:val="id-ID"/>
        </w:rPr>
        <w:t xml:space="preserve"> Kemampuan dan pengetahuan kelompok Asman toga Sekar Arum belum maksimal dalam pemanfaatan toga untuk pembuatan jamu serbuk sehingga membutuhkan pelatihan praktik pembuatan. Metode yang digunakan adalah ceramah dan praktik langsung pembuatan jamu serbuk. Setelah dilakukan penyuluhan dan praktik, kelompok asman toga mampu membuat serbuk jamu dan mempraktikkannya sendiri. Kelompok </w:t>
      </w:r>
      <w:r>
        <w:rPr>
          <w:rFonts w:asciiTheme="minorHAnsi" w:hAnsiTheme="minorHAnsi" w:cstheme="minorHAnsi"/>
          <w:lang w:val="id-ID"/>
        </w:rPr>
        <w:t xml:space="preserve">asman </w:t>
      </w:r>
      <w:r w:rsidRPr="00FE64D8">
        <w:rPr>
          <w:rFonts w:asciiTheme="minorHAnsi" w:hAnsiTheme="minorHAnsi" w:cstheme="minorHAnsi"/>
          <w:lang w:val="id-ID"/>
        </w:rPr>
        <w:t xml:space="preserve">toga mampu memasarkan hasil produk buatan. </w:t>
      </w:r>
    </w:p>
    <w:p w:rsidR="00FE64D8" w:rsidRDefault="00FE64D8" w:rsidP="00FE64D8">
      <w:pPr>
        <w:jc w:val="both"/>
        <w:rPr>
          <w:rFonts w:ascii="Calibri" w:eastAsia="Calibri" w:hAnsi="Calibri" w:cs="Calibri"/>
          <w:lang w:val="id-ID"/>
        </w:rPr>
      </w:pPr>
    </w:p>
    <w:p w:rsidR="00BE2396" w:rsidRPr="00FE64D8" w:rsidRDefault="000378D1">
      <w:pPr>
        <w:rPr>
          <w:rFonts w:ascii="Calibri" w:eastAsia="Calibri" w:hAnsi="Calibri" w:cs="Calibri"/>
          <w:lang w:val="id-ID"/>
        </w:rPr>
      </w:pPr>
      <w:r>
        <w:rPr>
          <w:rFonts w:ascii="Calibri" w:eastAsia="Calibri" w:hAnsi="Calibri" w:cs="Calibri"/>
          <w:b/>
        </w:rPr>
        <w:t xml:space="preserve">Kata </w:t>
      </w:r>
      <w:proofErr w:type="spellStart"/>
      <w:r>
        <w:rPr>
          <w:rFonts w:ascii="Calibri" w:eastAsia="Calibri" w:hAnsi="Calibri" w:cs="Calibri"/>
          <w:b/>
        </w:rPr>
        <w:t>kunci</w:t>
      </w:r>
      <w:proofErr w:type="spellEnd"/>
      <w:r>
        <w:rPr>
          <w:rFonts w:ascii="Calibri" w:eastAsia="Calibri" w:hAnsi="Calibri" w:cs="Calibri"/>
        </w:rPr>
        <w:t xml:space="preserve">: </w:t>
      </w:r>
      <w:r w:rsidR="00FE64D8">
        <w:rPr>
          <w:rFonts w:ascii="Calibri" w:eastAsia="Calibri" w:hAnsi="Calibri" w:cs="Calibri"/>
          <w:lang w:val="id-ID"/>
        </w:rPr>
        <w:t xml:space="preserve">tanaman obat, jamu serbuk, pengolahan, </w:t>
      </w:r>
      <w:r w:rsidR="00D3243F">
        <w:rPr>
          <w:rFonts w:ascii="Calibri" w:eastAsia="Calibri" w:hAnsi="Calibri" w:cs="Calibri"/>
          <w:lang w:val="id-ID"/>
        </w:rPr>
        <w:t>imunitas tubuh</w:t>
      </w:r>
    </w:p>
    <w:p w:rsidR="00BE2396" w:rsidRDefault="00BE2396">
      <w:pPr>
        <w:jc w:val="center"/>
        <w:rPr>
          <w:rFonts w:ascii="Calibri" w:eastAsia="Calibri" w:hAnsi="Calibri" w:cs="Calibri"/>
          <w:sz w:val="22"/>
          <w:szCs w:val="22"/>
        </w:rPr>
      </w:pPr>
    </w:p>
    <w:p w:rsidR="00BE2396" w:rsidRDefault="000378D1">
      <w:pPr>
        <w:rPr>
          <w:rFonts w:ascii="Calibri" w:eastAsia="Calibri" w:hAnsi="Calibri" w:cs="Calibri"/>
          <w:b/>
          <w:i/>
        </w:rPr>
      </w:pPr>
      <w:r>
        <w:rPr>
          <w:rFonts w:ascii="Calibri" w:eastAsia="Calibri" w:hAnsi="Calibri" w:cs="Calibri"/>
          <w:b/>
          <w:i/>
        </w:rPr>
        <w:t xml:space="preserve">Abstract </w:t>
      </w:r>
    </w:p>
    <w:p w:rsidR="00A02D54" w:rsidRPr="00A02D54" w:rsidRDefault="00A02D54" w:rsidP="00EB6EE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0"/>
        <w:jc w:val="both"/>
        <w:rPr>
          <w:rFonts w:asciiTheme="minorHAnsi" w:hAnsiTheme="minorHAnsi" w:cstheme="minorHAnsi"/>
          <w:i/>
          <w:color w:val="202124"/>
          <w:lang w:eastAsia="en-US"/>
        </w:rPr>
      </w:pPr>
      <w:r w:rsidRPr="00EB6EE9">
        <w:rPr>
          <w:rFonts w:asciiTheme="minorHAnsi" w:hAnsiTheme="minorHAnsi" w:cstheme="minorHAnsi"/>
          <w:i/>
          <w:color w:val="202124"/>
          <w:lang w:val="en" w:eastAsia="en-US"/>
        </w:rPr>
        <w:t xml:space="preserve">It is not known when the COVID-19 pandemic will end. This has an economic impact on the family. Medicinal plants have high economic benefits and value, especially in the midst of the Covid-19 pandemic. The use of medicinal plants that are rich in bioactive components and antioxidants is considered to be able to increase the body's immune system to avoid exposure to the virus as well as increase income. The ability and knowledge of the </w:t>
      </w:r>
      <w:proofErr w:type="spellStart"/>
      <w:r w:rsidRPr="00EB6EE9">
        <w:rPr>
          <w:rFonts w:asciiTheme="minorHAnsi" w:hAnsiTheme="minorHAnsi" w:cstheme="minorHAnsi"/>
          <w:i/>
          <w:color w:val="202124"/>
          <w:lang w:val="en" w:eastAsia="en-US"/>
        </w:rPr>
        <w:t>Asman</w:t>
      </w:r>
      <w:proofErr w:type="spellEnd"/>
      <w:r w:rsidRPr="00EB6EE9">
        <w:rPr>
          <w:rFonts w:asciiTheme="minorHAnsi" w:hAnsiTheme="minorHAnsi" w:cstheme="minorHAnsi"/>
          <w:i/>
          <w:color w:val="202124"/>
          <w:lang w:val="en" w:eastAsia="en-US"/>
        </w:rPr>
        <w:t xml:space="preserve"> toga </w:t>
      </w:r>
      <w:proofErr w:type="spellStart"/>
      <w:r w:rsidRPr="00EB6EE9">
        <w:rPr>
          <w:rFonts w:asciiTheme="minorHAnsi" w:hAnsiTheme="minorHAnsi" w:cstheme="minorHAnsi"/>
          <w:i/>
          <w:color w:val="202124"/>
          <w:lang w:val="en" w:eastAsia="en-US"/>
        </w:rPr>
        <w:t>Sekar</w:t>
      </w:r>
      <w:proofErr w:type="spellEnd"/>
      <w:r w:rsidRPr="00EB6EE9">
        <w:rPr>
          <w:rFonts w:asciiTheme="minorHAnsi" w:hAnsiTheme="minorHAnsi" w:cstheme="minorHAnsi"/>
          <w:i/>
          <w:color w:val="202124"/>
          <w:lang w:val="en" w:eastAsia="en-US"/>
        </w:rPr>
        <w:t xml:space="preserve"> Arum group has not been maximized in the utilization of toga for the manufacture of herbal powders so that it requires training in manufacturing pract</w:t>
      </w:r>
      <w:r w:rsidR="00EB6EE9">
        <w:rPr>
          <w:rFonts w:asciiTheme="minorHAnsi" w:hAnsiTheme="minorHAnsi" w:cstheme="minorHAnsi"/>
          <w:i/>
          <w:color w:val="202124"/>
          <w:lang w:val="en" w:eastAsia="en-US"/>
        </w:rPr>
        <w:t>ices. The method used is counseling</w:t>
      </w:r>
      <w:r w:rsidRPr="00EB6EE9">
        <w:rPr>
          <w:rFonts w:asciiTheme="minorHAnsi" w:hAnsiTheme="minorHAnsi" w:cstheme="minorHAnsi"/>
          <w:i/>
          <w:color w:val="202124"/>
          <w:lang w:val="en" w:eastAsia="en-US"/>
        </w:rPr>
        <w:t xml:space="preserve"> and direct practice of making herbal powder. After co</w:t>
      </w:r>
      <w:r w:rsidR="00EB6EE9">
        <w:rPr>
          <w:rFonts w:asciiTheme="minorHAnsi" w:hAnsiTheme="minorHAnsi" w:cstheme="minorHAnsi"/>
          <w:i/>
          <w:color w:val="202124"/>
          <w:lang w:val="en" w:eastAsia="en-US"/>
        </w:rPr>
        <w:t xml:space="preserve">unseling and practice, the </w:t>
      </w:r>
      <w:r w:rsidR="00EB6EE9">
        <w:rPr>
          <w:rFonts w:asciiTheme="minorHAnsi" w:hAnsiTheme="minorHAnsi" w:cstheme="minorHAnsi"/>
          <w:i/>
          <w:color w:val="202124"/>
          <w:lang w:val="id-ID" w:eastAsia="en-US"/>
        </w:rPr>
        <w:t>Sekar Arum</w:t>
      </w:r>
      <w:r w:rsidR="00EB6EE9">
        <w:rPr>
          <w:rFonts w:asciiTheme="minorHAnsi" w:hAnsiTheme="minorHAnsi" w:cstheme="minorHAnsi"/>
          <w:i/>
          <w:color w:val="202124"/>
          <w:lang w:val="en" w:eastAsia="en-US"/>
        </w:rPr>
        <w:t xml:space="preserve"> </w:t>
      </w:r>
      <w:r w:rsidR="00EB6EE9">
        <w:rPr>
          <w:rFonts w:asciiTheme="minorHAnsi" w:hAnsiTheme="minorHAnsi" w:cstheme="minorHAnsi"/>
          <w:i/>
          <w:color w:val="202124"/>
          <w:lang w:val="id-ID" w:eastAsia="en-US"/>
        </w:rPr>
        <w:t>TOGA</w:t>
      </w:r>
      <w:r w:rsidRPr="00EB6EE9">
        <w:rPr>
          <w:rFonts w:asciiTheme="minorHAnsi" w:hAnsiTheme="minorHAnsi" w:cstheme="minorHAnsi"/>
          <w:i/>
          <w:color w:val="202124"/>
          <w:lang w:val="en" w:eastAsia="en-US"/>
        </w:rPr>
        <w:t xml:space="preserve"> group was able to make herbal powder and practice it themselves. The </w:t>
      </w:r>
      <w:r w:rsidR="00EB6EE9">
        <w:rPr>
          <w:rFonts w:asciiTheme="minorHAnsi" w:hAnsiTheme="minorHAnsi" w:cstheme="minorHAnsi"/>
          <w:i/>
          <w:color w:val="202124"/>
          <w:lang w:val="id-ID" w:eastAsia="en-US"/>
        </w:rPr>
        <w:t xml:space="preserve">Sekar </w:t>
      </w:r>
      <w:proofErr w:type="gramStart"/>
      <w:r w:rsidR="00EB6EE9">
        <w:rPr>
          <w:rFonts w:asciiTheme="minorHAnsi" w:hAnsiTheme="minorHAnsi" w:cstheme="minorHAnsi"/>
          <w:i/>
          <w:color w:val="202124"/>
          <w:lang w:val="id-ID" w:eastAsia="en-US"/>
        </w:rPr>
        <w:t xml:space="preserve">Arum </w:t>
      </w:r>
      <w:r w:rsidR="00EB6EE9">
        <w:rPr>
          <w:rFonts w:asciiTheme="minorHAnsi" w:hAnsiTheme="minorHAnsi" w:cstheme="minorHAnsi"/>
          <w:i/>
          <w:color w:val="202124"/>
          <w:lang w:val="en" w:eastAsia="en-US"/>
        </w:rPr>
        <w:t xml:space="preserve"> group</w:t>
      </w:r>
      <w:proofErr w:type="gramEnd"/>
      <w:r w:rsidR="00EB6EE9">
        <w:rPr>
          <w:rFonts w:asciiTheme="minorHAnsi" w:hAnsiTheme="minorHAnsi" w:cstheme="minorHAnsi"/>
          <w:i/>
          <w:color w:val="202124"/>
          <w:lang w:val="en" w:eastAsia="en-US"/>
        </w:rPr>
        <w:t xml:space="preserve"> is able to sell </w:t>
      </w:r>
      <w:r w:rsidRPr="00EB6EE9">
        <w:rPr>
          <w:rFonts w:asciiTheme="minorHAnsi" w:hAnsiTheme="minorHAnsi" w:cstheme="minorHAnsi"/>
          <w:i/>
          <w:color w:val="202124"/>
          <w:lang w:val="en" w:eastAsia="en-US"/>
        </w:rPr>
        <w:t xml:space="preserve"> artificial products.</w:t>
      </w:r>
    </w:p>
    <w:p w:rsidR="00A02D54" w:rsidRPr="00EB6EE9" w:rsidRDefault="00A02D54" w:rsidP="00EB6EE9">
      <w:pPr>
        <w:rPr>
          <w:rFonts w:ascii="Calibri" w:eastAsia="Calibri" w:hAnsi="Calibri" w:cs="Calibri"/>
          <w:b/>
        </w:rPr>
      </w:pPr>
    </w:p>
    <w:p w:rsidR="00BE2396" w:rsidRPr="00EB6EE9" w:rsidRDefault="000378D1">
      <w:pPr>
        <w:rPr>
          <w:rFonts w:ascii="Calibri" w:eastAsia="Calibri" w:hAnsi="Calibri" w:cs="Calibri"/>
          <w:i/>
          <w:lang w:val="id-ID"/>
        </w:rPr>
      </w:pPr>
      <w:r>
        <w:rPr>
          <w:rFonts w:ascii="Calibri" w:eastAsia="Calibri" w:hAnsi="Calibri" w:cs="Calibri"/>
          <w:b/>
          <w:i/>
        </w:rPr>
        <w:t>Keywords</w:t>
      </w:r>
      <w:r>
        <w:rPr>
          <w:rFonts w:ascii="Calibri" w:eastAsia="Calibri" w:hAnsi="Calibri" w:cs="Calibri"/>
          <w:i/>
        </w:rPr>
        <w:t>:</w:t>
      </w:r>
      <w:r>
        <w:rPr>
          <w:rFonts w:ascii="Calibri" w:eastAsia="Calibri" w:hAnsi="Calibri" w:cs="Calibri"/>
          <w:b/>
          <w:i/>
        </w:rPr>
        <w:t xml:space="preserve"> </w:t>
      </w:r>
      <w:r w:rsidR="00EB6EE9">
        <w:rPr>
          <w:rFonts w:ascii="Calibri" w:eastAsia="Calibri" w:hAnsi="Calibri" w:cs="Calibri"/>
          <w:i/>
          <w:lang w:val="id-ID"/>
        </w:rPr>
        <w:t>medicinal plants, powder herbs, processing, immunity</w:t>
      </w:r>
    </w:p>
    <w:p w:rsidR="00BE2396" w:rsidRDefault="00BE2396">
      <w:pPr>
        <w:rPr>
          <w:rFonts w:ascii="Calibri" w:eastAsia="Calibri" w:hAnsi="Calibri" w:cs="Calibri"/>
          <w:b/>
          <w:i/>
        </w:rPr>
      </w:pPr>
    </w:p>
    <w:p w:rsidR="00BE2396" w:rsidRDefault="00BE2396">
      <w:pPr>
        <w:pStyle w:val="Heading1"/>
        <w:rPr>
          <w:rFonts w:ascii="Calibri" w:eastAsia="Calibri" w:hAnsi="Calibri" w:cs="Calibri"/>
        </w:rPr>
        <w:sectPr w:rsidR="00BE2396">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418" w:header="720" w:footer="720" w:gutter="0"/>
          <w:pgNumType w:start="1"/>
          <w:cols w:space="720" w:equalWidth="0">
            <w:col w:w="9360"/>
          </w:cols>
        </w:sectPr>
      </w:pPr>
    </w:p>
    <w:p w:rsidR="00BE2396" w:rsidRDefault="000378D1">
      <w:pPr>
        <w:pStyle w:val="Heading1"/>
        <w:rPr>
          <w:rFonts w:ascii="Calibri" w:eastAsia="Calibri" w:hAnsi="Calibri" w:cs="Calibri"/>
          <w:b w:val="0"/>
        </w:rPr>
      </w:pPr>
      <w:r>
        <w:rPr>
          <w:rFonts w:ascii="Calibri" w:eastAsia="Calibri" w:hAnsi="Calibri" w:cs="Calibri"/>
        </w:rPr>
        <w:t xml:space="preserve">PENDAHULUAN </w:t>
      </w:r>
    </w:p>
    <w:p w:rsidR="003B6591" w:rsidRPr="00601F4B" w:rsidRDefault="003B6591" w:rsidP="002946F2">
      <w:pPr>
        <w:pStyle w:val="BodyText"/>
        <w:spacing w:before="2"/>
        <w:ind w:right="118" w:firstLine="371"/>
        <w:jc w:val="both"/>
        <w:rPr>
          <w:rFonts w:asciiTheme="minorHAnsi" w:hAnsiTheme="minorHAnsi" w:cstheme="minorHAnsi"/>
          <w:sz w:val="22"/>
          <w:szCs w:val="22"/>
        </w:rPr>
      </w:pPr>
      <w:r w:rsidRPr="00601F4B">
        <w:rPr>
          <w:rFonts w:asciiTheme="minorHAnsi" w:hAnsiTheme="minorHAnsi" w:cstheme="minorHAnsi"/>
          <w:sz w:val="22"/>
          <w:szCs w:val="22"/>
        </w:rPr>
        <w:t xml:space="preserve">Pada tanggal 30 Januari 2020 WHO telah menetapkan </w:t>
      </w:r>
      <w:r w:rsidR="007D3128" w:rsidRPr="00601F4B">
        <w:rPr>
          <w:rFonts w:asciiTheme="minorHAnsi" w:hAnsiTheme="minorHAnsi" w:cstheme="minorHAnsi"/>
          <w:sz w:val="22"/>
          <w:szCs w:val="22"/>
        </w:rPr>
        <w:t>Covid-19</w:t>
      </w:r>
      <w:r w:rsidRPr="00601F4B">
        <w:rPr>
          <w:rFonts w:asciiTheme="minorHAnsi" w:hAnsiTheme="minorHAnsi" w:cstheme="minorHAnsi"/>
          <w:sz w:val="22"/>
          <w:szCs w:val="22"/>
        </w:rPr>
        <w:t xml:space="preserve"> sebagai Kedaruratan Kesehatan Masyarakat Yang Meresahkan Dunia/ </w:t>
      </w:r>
      <w:r w:rsidRPr="00601F4B">
        <w:rPr>
          <w:rFonts w:asciiTheme="minorHAnsi" w:hAnsiTheme="minorHAnsi" w:cstheme="minorHAnsi"/>
          <w:i/>
          <w:sz w:val="22"/>
          <w:szCs w:val="22"/>
        </w:rPr>
        <w:t xml:space="preserve">Public Health Emergency of International Concern </w:t>
      </w:r>
      <w:r w:rsidRPr="00601F4B">
        <w:rPr>
          <w:rFonts w:asciiTheme="minorHAnsi" w:hAnsiTheme="minorHAnsi" w:cstheme="minorHAnsi"/>
          <w:sz w:val="22"/>
          <w:szCs w:val="22"/>
        </w:rPr>
        <w:t xml:space="preserve">(KKMMD/PHEIC). Penambahan jumlah kasus </w:t>
      </w:r>
      <w:r w:rsidR="007D3128" w:rsidRPr="00601F4B">
        <w:rPr>
          <w:rFonts w:asciiTheme="minorHAnsi" w:hAnsiTheme="minorHAnsi" w:cstheme="minorHAnsi"/>
          <w:sz w:val="22"/>
          <w:szCs w:val="22"/>
        </w:rPr>
        <w:t>Covid-19</w:t>
      </w:r>
      <w:r w:rsidRPr="00601F4B">
        <w:rPr>
          <w:rFonts w:asciiTheme="minorHAnsi" w:hAnsiTheme="minorHAnsi" w:cstheme="minorHAnsi"/>
          <w:sz w:val="22"/>
          <w:szCs w:val="22"/>
        </w:rPr>
        <w:t xml:space="preserve"> berlangsung cukup cepat dan sudah terjadi penyebar</w:t>
      </w:r>
      <w:r w:rsidR="00010D33">
        <w:rPr>
          <w:rFonts w:asciiTheme="minorHAnsi" w:hAnsiTheme="minorHAnsi" w:cstheme="minorHAnsi"/>
          <w:sz w:val="22"/>
          <w:szCs w:val="22"/>
        </w:rPr>
        <w:t xml:space="preserve">an antar negara </w:t>
      </w:r>
      <w:r w:rsidR="00010D33">
        <w:rPr>
          <w:rFonts w:asciiTheme="minorHAnsi" w:hAnsiTheme="minorHAnsi" w:cstheme="minorHAnsi"/>
          <w:sz w:val="22"/>
          <w:szCs w:val="22"/>
        </w:rPr>
        <w:fldChar w:fldCharType="begin" w:fldLock="1"/>
      </w:r>
      <w:r w:rsidR="00D722E0">
        <w:rPr>
          <w:rFonts w:asciiTheme="minorHAnsi" w:hAnsiTheme="minorHAnsi" w:cstheme="minorHAnsi"/>
          <w:sz w:val="22"/>
          <w:szCs w:val="22"/>
        </w:rPr>
        <w:instrText>ADDIN CSL_CITATION {"citationItems":[{"id":"ITEM-1","itemData":{"URL":"www. kemkes.go.id","accessed":{"date-parts":[["2021","9","20"]]},"author":[{"dropping-particle":"","family":"Kemenkes RI","given":"","non-dropping-particle":"","parse-names":false,"suffix":""}],"id":"ITEM-1","issued":{"date-parts":[["2020"]]},"title":"Jaga Diri dan Keluarga Anda dari Virus Corona – Covid-19","type":"webpage"},"uris":["http://www.mendeley.com/documents/?uuid=5f77a4c1-8ff0-4457-855b-08c7a967b5a0"]}],"mendeley":{"formattedCitation":"(Kemenkes RI, 2020)","plainTextFormattedCitation":"(Kemenkes RI, 2020)","previouslyFormattedCitation":"(Kemenkes RI, 2020)"},"properties":{"noteIndex":0},"schema":"https://github.com/citation-style-language/schema/raw/master/csl-citation.json"}</w:instrText>
      </w:r>
      <w:r w:rsidR="00010D33">
        <w:rPr>
          <w:rFonts w:asciiTheme="minorHAnsi" w:hAnsiTheme="minorHAnsi" w:cstheme="minorHAnsi"/>
          <w:sz w:val="22"/>
          <w:szCs w:val="22"/>
        </w:rPr>
        <w:fldChar w:fldCharType="separate"/>
      </w:r>
      <w:r w:rsidR="00010D33" w:rsidRPr="00010D33">
        <w:rPr>
          <w:rFonts w:asciiTheme="minorHAnsi" w:hAnsiTheme="minorHAnsi" w:cstheme="minorHAnsi"/>
          <w:noProof/>
          <w:sz w:val="22"/>
          <w:szCs w:val="22"/>
        </w:rPr>
        <w:t>(Kemenkes RI, 2020)</w:t>
      </w:r>
      <w:r w:rsidR="00010D33">
        <w:rPr>
          <w:rFonts w:asciiTheme="minorHAnsi" w:hAnsiTheme="minorHAnsi" w:cstheme="minorHAnsi"/>
          <w:sz w:val="22"/>
          <w:szCs w:val="22"/>
        </w:rPr>
        <w:fldChar w:fldCharType="end"/>
      </w:r>
      <w:r w:rsidRPr="00601F4B">
        <w:rPr>
          <w:rFonts w:asciiTheme="minorHAnsi" w:hAnsiTheme="minorHAnsi" w:cstheme="minorHAnsi"/>
          <w:sz w:val="22"/>
          <w:szCs w:val="22"/>
        </w:rPr>
        <w:t xml:space="preserve">. </w:t>
      </w:r>
      <w:r w:rsidR="007D3128" w:rsidRPr="00601F4B">
        <w:rPr>
          <w:rFonts w:asciiTheme="minorHAnsi" w:hAnsiTheme="minorHAnsi" w:cstheme="minorHAnsi"/>
          <w:sz w:val="22"/>
          <w:szCs w:val="22"/>
        </w:rPr>
        <w:t>Covid-19</w:t>
      </w:r>
      <w:r w:rsidRPr="00601F4B">
        <w:rPr>
          <w:rFonts w:asciiTheme="minorHAnsi" w:hAnsiTheme="minorHAnsi" w:cstheme="minorHAnsi"/>
          <w:sz w:val="22"/>
          <w:szCs w:val="22"/>
        </w:rPr>
        <w:t xml:space="preserve"> sendiri pertama kali dilaporkan masuk di Indonesia pada tanggal 2 Maret 20</w:t>
      </w:r>
      <w:r w:rsidR="0066256B">
        <w:rPr>
          <w:rFonts w:asciiTheme="minorHAnsi" w:hAnsiTheme="minorHAnsi" w:cstheme="minorHAnsi"/>
          <w:sz w:val="22"/>
          <w:szCs w:val="22"/>
        </w:rPr>
        <w:t xml:space="preserve">20 sejumlah dua kasus </w:t>
      </w:r>
      <w:r w:rsidR="00010D33">
        <w:rPr>
          <w:rFonts w:asciiTheme="minorHAnsi" w:hAnsiTheme="minorHAnsi" w:cstheme="minorHAnsi"/>
          <w:sz w:val="22"/>
          <w:szCs w:val="22"/>
        </w:rPr>
        <w:fldChar w:fldCharType="begin" w:fldLock="1"/>
      </w:r>
      <w:r w:rsidR="00D722E0">
        <w:rPr>
          <w:rFonts w:asciiTheme="minorHAnsi" w:hAnsiTheme="minorHAnsi" w:cstheme="minorHAnsi"/>
          <w:sz w:val="22"/>
          <w:szCs w:val="22"/>
        </w:rPr>
        <w:instrText>ADDIN CSL_CITATION {"citationItems":[{"id":"ITEM-1","itemData":{"URL":"www.who.int","accessed":{"date-parts":[["2021","9","20"]]},"author":[{"dropping-particle":"","family":"WHO","given":"","non-dropping-particle":"","parse-names":false,"suffix":""}],"id":"ITEM-1","issued":{"date-parts":[["2020"]]},"title":"Rolling Updates on Coronavirus Disease (COVID-19)","type":"webpage"},"uris":["http://www.mendeley.com/documents/?uuid=28510b44-e0fe-4681-b7bf-85af4c944fe6"]}],"mendeley":{"formattedCitation":"(WHO, 2020)","plainTextFormattedCitation":"(WHO, 2020)","previouslyFormattedCitation":"(WHO, 2020)"},"properties":{"noteIndex":0},"schema":"https://github.com/citation-style-language/schema/raw/master/csl-citation.json"}</w:instrText>
      </w:r>
      <w:r w:rsidR="00010D33">
        <w:rPr>
          <w:rFonts w:asciiTheme="minorHAnsi" w:hAnsiTheme="minorHAnsi" w:cstheme="minorHAnsi"/>
          <w:sz w:val="22"/>
          <w:szCs w:val="22"/>
        </w:rPr>
        <w:fldChar w:fldCharType="separate"/>
      </w:r>
      <w:r w:rsidR="00010D33" w:rsidRPr="00010D33">
        <w:rPr>
          <w:rFonts w:asciiTheme="minorHAnsi" w:hAnsiTheme="minorHAnsi" w:cstheme="minorHAnsi"/>
          <w:noProof/>
          <w:sz w:val="22"/>
          <w:szCs w:val="22"/>
        </w:rPr>
        <w:t>(WHO, 2020)</w:t>
      </w:r>
      <w:r w:rsidR="00010D33">
        <w:rPr>
          <w:rFonts w:asciiTheme="minorHAnsi" w:hAnsiTheme="minorHAnsi" w:cstheme="minorHAnsi"/>
          <w:sz w:val="22"/>
          <w:szCs w:val="22"/>
        </w:rPr>
        <w:fldChar w:fldCharType="end"/>
      </w:r>
      <w:r w:rsidR="00010D33">
        <w:rPr>
          <w:rFonts w:asciiTheme="minorHAnsi" w:hAnsiTheme="minorHAnsi" w:cstheme="minorHAnsi"/>
          <w:sz w:val="22"/>
          <w:szCs w:val="22"/>
        </w:rPr>
        <w:t>.</w:t>
      </w:r>
    </w:p>
    <w:p w:rsidR="003B6591" w:rsidRDefault="003B6591" w:rsidP="007D3128">
      <w:pPr>
        <w:pStyle w:val="BodyText"/>
        <w:spacing w:before="2"/>
        <w:ind w:right="118" w:firstLine="371"/>
        <w:jc w:val="both"/>
        <w:rPr>
          <w:rFonts w:asciiTheme="minorHAnsi" w:hAnsiTheme="minorHAnsi" w:cstheme="minorHAnsi"/>
          <w:sz w:val="22"/>
          <w:szCs w:val="22"/>
        </w:rPr>
      </w:pPr>
      <w:r w:rsidRPr="00601F4B">
        <w:rPr>
          <w:rFonts w:asciiTheme="minorHAnsi" w:hAnsiTheme="minorHAnsi" w:cstheme="minorHAnsi"/>
          <w:sz w:val="22"/>
          <w:szCs w:val="22"/>
        </w:rPr>
        <w:t>Penambahan kasus yang signifikan membuat pemerintah mengeluarkan kebijakan-kebijakan sepert</w:t>
      </w:r>
      <w:r w:rsidR="00295400" w:rsidRPr="00601F4B">
        <w:rPr>
          <w:rFonts w:asciiTheme="minorHAnsi" w:hAnsiTheme="minorHAnsi" w:cstheme="minorHAnsi"/>
          <w:sz w:val="22"/>
          <w:szCs w:val="22"/>
        </w:rPr>
        <w:t>i PSB</w:t>
      </w:r>
      <w:r w:rsidRPr="00601F4B">
        <w:rPr>
          <w:rFonts w:asciiTheme="minorHAnsi" w:hAnsiTheme="minorHAnsi" w:cstheme="minorHAnsi"/>
          <w:sz w:val="22"/>
          <w:szCs w:val="22"/>
        </w:rPr>
        <w:t xml:space="preserve">B (Pembatasan Sosial Bersekala Besar) sampai dengan </w:t>
      </w:r>
      <w:r w:rsidR="00262C72" w:rsidRPr="00601F4B">
        <w:rPr>
          <w:rFonts w:asciiTheme="minorHAnsi" w:hAnsiTheme="minorHAnsi" w:cstheme="minorHAnsi"/>
          <w:sz w:val="22"/>
          <w:szCs w:val="22"/>
        </w:rPr>
        <w:t>PPKM (</w:t>
      </w:r>
      <w:r w:rsidRPr="00601F4B">
        <w:rPr>
          <w:rFonts w:asciiTheme="minorHAnsi" w:hAnsiTheme="minorHAnsi" w:cstheme="minorHAnsi"/>
          <w:sz w:val="22"/>
          <w:szCs w:val="22"/>
        </w:rPr>
        <w:t>Pembatasan Pemberlakuan Pembat</w:t>
      </w:r>
      <w:r w:rsidR="002946F2" w:rsidRPr="00601F4B">
        <w:rPr>
          <w:rFonts w:asciiTheme="minorHAnsi" w:hAnsiTheme="minorHAnsi" w:cstheme="minorHAnsi"/>
          <w:sz w:val="22"/>
          <w:szCs w:val="22"/>
        </w:rPr>
        <w:t>a</w:t>
      </w:r>
      <w:r w:rsidRPr="00601F4B">
        <w:rPr>
          <w:rFonts w:asciiTheme="minorHAnsi" w:hAnsiTheme="minorHAnsi" w:cstheme="minorHAnsi"/>
          <w:sz w:val="22"/>
          <w:szCs w:val="22"/>
        </w:rPr>
        <w:t>san Kegiatan M</w:t>
      </w:r>
      <w:r w:rsidR="00262C72" w:rsidRPr="00601F4B">
        <w:rPr>
          <w:rFonts w:asciiTheme="minorHAnsi" w:hAnsiTheme="minorHAnsi" w:cstheme="minorHAnsi"/>
          <w:sz w:val="22"/>
          <w:szCs w:val="22"/>
        </w:rPr>
        <w:t>asyarakat)</w:t>
      </w:r>
      <w:r w:rsidRPr="00601F4B">
        <w:rPr>
          <w:rFonts w:asciiTheme="minorHAnsi" w:hAnsiTheme="minorHAnsi" w:cstheme="minorHAnsi"/>
          <w:sz w:val="22"/>
          <w:szCs w:val="22"/>
        </w:rPr>
        <w:t xml:space="preserve">. </w:t>
      </w:r>
      <w:r w:rsidR="00262C72" w:rsidRPr="00601F4B">
        <w:rPr>
          <w:rFonts w:asciiTheme="minorHAnsi" w:hAnsiTheme="minorHAnsi" w:cstheme="minorHAnsi"/>
          <w:sz w:val="22"/>
          <w:szCs w:val="22"/>
        </w:rPr>
        <w:t xml:space="preserve">Ketentuan PSBB ini diatur dalam Peraturan Pemerintah (PP) Nomor 21 Tahun 2020 tentang Pembatasan Sosial Berskala Besar Dalam Rangka Percepatan Penanganan </w:t>
      </w:r>
      <w:r w:rsidR="00262C72" w:rsidRPr="00601F4B">
        <w:rPr>
          <w:rFonts w:asciiTheme="minorHAnsi" w:hAnsiTheme="minorHAnsi" w:cstheme="minorHAnsi"/>
          <w:i/>
          <w:sz w:val="22"/>
          <w:szCs w:val="22"/>
        </w:rPr>
        <w:t xml:space="preserve">Corona Virus Disease </w:t>
      </w:r>
      <w:r w:rsidR="00262C72" w:rsidRPr="00601F4B">
        <w:rPr>
          <w:rFonts w:asciiTheme="minorHAnsi" w:hAnsiTheme="minorHAnsi" w:cstheme="minorHAnsi"/>
          <w:sz w:val="22"/>
          <w:szCs w:val="22"/>
        </w:rPr>
        <w:t xml:space="preserve">dan Inmendagri nomer 15 tahun 2021 tentang pemberlakuan PPKM wilayah Jawa dan Bali. </w:t>
      </w:r>
      <w:r w:rsidR="007D3128" w:rsidRPr="00601F4B">
        <w:rPr>
          <w:rFonts w:asciiTheme="minorHAnsi" w:hAnsiTheme="minorHAnsi" w:cstheme="minorHAnsi"/>
          <w:sz w:val="22"/>
          <w:szCs w:val="22"/>
        </w:rPr>
        <w:t>Pemberlakuan kebijakan</w:t>
      </w:r>
      <w:r w:rsidR="007D3128" w:rsidRPr="00601F4B">
        <w:rPr>
          <w:rFonts w:asciiTheme="minorHAnsi" w:hAnsiTheme="minorHAnsi" w:cstheme="minorHAnsi"/>
          <w:i/>
          <w:sz w:val="22"/>
          <w:szCs w:val="22"/>
        </w:rPr>
        <w:t xml:space="preserve"> </w:t>
      </w:r>
      <w:r w:rsidR="00262C72" w:rsidRPr="00601F4B">
        <w:rPr>
          <w:rFonts w:asciiTheme="minorHAnsi" w:hAnsiTheme="minorHAnsi" w:cstheme="minorHAnsi"/>
          <w:spacing w:val="-3"/>
          <w:sz w:val="22"/>
          <w:szCs w:val="22"/>
        </w:rPr>
        <w:t xml:space="preserve">untuk </w:t>
      </w:r>
      <w:r w:rsidR="00262C72" w:rsidRPr="00601F4B">
        <w:rPr>
          <w:rFonts w:asciiTheme="minorHAnsi" w:hAnsiTheme="minorHAnsi" w:cstheme="minorHAnsi"/>
          <w:sz w:val="22"/>
          <w:szCs w:val="22"/>
        </w:rPr>
        <w:t xml:space="preserve">mencegah penyebaran </w:t>
      </w:r>
      <w:r w:rsidR="007D3128" w:rsidRPr="00601F4B">
        <w:rPr>
          <w:rFonts w:asciiTheme="minorHAnsi" w:hAnsiTheme="minorHAnsi" w:cstheme="minorHAnsi"/>
          <w:sz w:val="22"/>
          <w:szCs w:val="22"/>
        </w:rPr>
        <w:t>Covid-19</w:t>
      </w:r>
      <w:r w:rsidR="00046690" w:rsidRPr="00601F4B">
        <w:rPr>
          <w:rFonts w:asciiTheme="minorHAnsi" w:hAnsiTheme="minorHAnsi" w:cstheme="minorHAnsi"/>
          <w:sz w:val="22"/>
          <w:szCs w:val="22"/>
        </w:rPr>
        <w:t xml:space="preserve"> mengharuskan beberapa sektor melakukan </w:t>
      </w:r>
      <w:r w:rsidR="00046690" w:rsidRPr="00601F4B">
        <w:rPr>
          <w:rFonts w:asciiTheme="minorHAnsi" w:hAnsiTheme="minorHAnsi" w:cstheme="minorHAnsi"/>
          <w:i/>
          <w:sz w:val="22"/>
          <w:szCs w:val="22"/>
        </w:rPr>
        <w:t>work from home</w:t>
      </w:r>
      <w:r w:rsidR="00046690" w:rsidRPr="00601F4B">
        <w:rPr>
          <w:rFonts w:asciiTheme="minorHAnsi" w:hAnsiTheme="minorHAnsi" w:cstheme="minorHAnsi"/>
          <w:sz w:val="22"/>
          <w:szCs w:val="22"/>
        </w:rPr>
        <w:t xml:space="preserve"> (WFH). Hal ini memberikan dampak pelemahan aktifi</w:t>
      </w:r>
      <w:r w:rsidR="000A5FE2" w:rsidRPr="00601F4B">
        <w:rPr>
          <w:rFonts w:asciiTheme="minorHAnsi" w:hAnsiTheme="minorHAnsi" w:cstheme="minorHAnsi"/>
          <w:sz w:val="22"/>
          <w:szCs w:val="22"/>
        </w:rPr>
        <w:t>tas ekonomi sampai dengan PHK, p</w:t>
      </w:r>
      <w:r w:rsidR="00046690" w:rsidRPr="00601F4B">
        <w:rPr>
          <w:rFonts w:asciiTheme="minorHAnsi" w:hAnsiTheme="minorHAnsi" w:cstheme="minorHAnsi"/>
          <w:sz w:val="22"/>
          <w:szCs w:val="22"/>
        </w:rPr>
        <w:t>enambah</w:t>
      </w:r>
      <w:r w:rsidR="000A5FE2" w:rsidRPr="00601F4B">
        <w:rPr>
          <w:rFonts w:asciiTheme="minorHAnsi" w:hAnsiTheme="minorHAnsi" w:cstheme="minorHAnsi"/>
          <w:sz w:val="22"/>
          <w:szCs w:val="22"/>
        </w:rPr>
        <w:t xml:space="preserve">an pengangguran dan </w:t>
      </w:r>
      <w:r w:rsidR="00046690" w:rsidRPr="00601F4B">
        <w:rPr>
          <w:rFonts w:asciiTheme="minorHAnsi" w:hAnsiTheme="minorHAnsi" w:cstheme="minorHAnsi"/>
          <w:sz w:val="22"/>
          <w:szCs w:val="22"/>
        </w:rPr>
        <w:t xml:space="preserve">penurunan pendapatan masyarakat. </w:t>
      </w:r>
      <w:r w:rsidR="000A5FE2" w:rsidRPr="00601F4B">
        <w:rPr>
          <w:rFonts w:asciiTheme="minorHAnsi" w:hAnsiTheme="minorHAnsi" w:cstheme="minorHAnsi"/>
          <w:sz w:val="22"/>
          <w:szCs w:val="22"/>
        </w:rPr>
        <w:t xml:space="preserve">Kasus </w:t>
      </w:r>
      <w:r w:rsidR="007D3128" w:rsidRPr="00601F4B">
        <w:rPr>
          <w:rFonts w:asciiTheme="minorHAnsi" w:hAnsiTheme="minorHAnsi" w:cstheme="minorHAnsi"/>
          <w:sz w:val="22"/>
          <w:szCs w:val="22"/>
        </w:rPr>
        <w:t>Covid-19</w:t>
      </w:r>
      <w:r w:rsidR="000A5FE2" w:rsidRPr="00601F4B">
        <w:rPr>
          <w:rFonts w:asciiTheme="minorHAnsi" w:hAnsiTheme="minorHAnsi" w:cstheme="minorHAnsi"/>
          <w:sz w:val="22"/>
          <w:szCs w:val="22"/>
        </w:rPr>
        <w:t xml:space="preserve"> yang belum dapat ditentukan akan berakhir kapan juga membuat masyarakat memanfaatkan pekarangan untuk menanam sayuran maupun tanaman obat keluarga. </w:t>
      </w:r>
    </w:p>
    <w:p w:rsidR="00775031" w:rsidRPr="00775031" w:rsidRDefault="00775031" w:rsidP="007D3128">
      <w:pPr>
        <w:pStyle w:val="BodyText"/>
        <w:spacing w:before="2"/>
        <w:ind w:right="118" w:firstLine="371"/>
        <w:jc w:val="both"/>
        <w:rPr>
          <w:rFonts w:asciiTheme="minorHAnsi" w:hAnsiTheme="minorHAnsi" w:cstheme="minorHAnsi"/>
          <w:sz w:val="22"/>
          <w:szCs w:val="22"/>
        </w:rPr>
      </w:pPr>
      <w:r w:rsidRPr="00775031">
        <w:rPr>
          <w:rFonts w:asciiTheme="minorHAnsi" w:hAnsiTheme="minorHAnsi" w:cstheme="minorHAnsi"/>
          <w:sz w:val="22"/>
          <w:szCs w:val="22"/>
        </w:rPr>
        <w:t xml:space="preserve">TOGA (Tanaman Obat Keluarga) merupakan berbagai jenis tanaman yang biasanya ditanam di halaman atau pekarangan rumah serta dapat dimanfaatkan sebagai obat maupun bahan untuk ramuan obat </w:t>
      </w:r>
      <w:r w:rsidR="00010D33">
        <w:rPr>
          <w:rFonts w:asciiTheme="minorHAnsi" w:hAnsiTheme="minorHAnsi" w:cstheme="minorHAnsi"/>
          <w:sz w:val="22"/>
          <w:szCs w:val="22"/>
        </w:rPr>
        <w:fldChar w:fldCharType="begin" w:fldLock="1"/>
      </w:r>
      <w:r w:rsidR="00010D33">
        <w:rPr>
          <w:rFonts w:asciiTheme="minorHAnsi" w:hAnsiTheme="minorHAnsi" w:cstheme="minorHAnsi"/>
          <w:sz w:val="22"/>
          <w:szCs w:val="22"/>
        </w:rPr>
        <w:instrText>ADDIN CSL_CITATION {"citationItems":[{"id":"ITEM-1","itemData":{"author":[{"dropping-particle":"","family":"Nugraha","given":"S.P","non-dropping-particle":"","parse-names":false,"suffix":""},{"dropping-particle":"","family":"Agustiningsih","given":"W.R","non-dropping-particle":"","parse-names":false,"suffix":""}],"container-title":"Inovasi dan Kewirausahaan","id":"ITEM-1","issued":{"date-parts":[["2015"]]},"page":"58-62","title":"Pelatihan Penanaman Tanaman Obat Keluarga (TOGA)","type":"article-journal","volume":"6 No 1"},"uris":["http://www.mendeley.com/documents/?uuid=3b59affd-c7d7-4b34-af75-6bcac7a8e454"]}],"mendeley":{"formattedCitation":"(Nugraha &amp; Agustiningsih, 2015)","plainTextFormattedCitation":"(Nugraha &amp; Agustiningsih, 2015)","previouslyFormattedCitation":"(Nugraha &amp; Agustiningsih, 2015)"},"properties":{"noteIndex":0},"schema":"https://github.com/citation-style-language/schema/raw/master/csl-citation.json"}</w:instrText>
      </w:r>
      <w:r w:rsidR="00010D33">
        <w:rPr>
          <w:rFonts w:asciiTheme="minorHAnsi" w:hAnsiTheme="minorHAnsi" w:cstheme="minorHAnsi"/>
          <w:sz w:val="22"/>
          <w:szCs w:val="22"/>
        </w:rPr>
        <w:fldChar w:fldCharType="separate"/>
      </w:r>
      <w:r w:rsidR="00010D33" w:rsidRPr="00010D33">
        <w:rPr>
          <w:rFonts w:asciiTheme="minorHAnsi" w:hAnsiTheme="minorHAnsi" w:cstheme="minorHAnsi"/>
          <w:noProof/>
          <w:sz w:val="22"/>
          <w:szCs w:val="22"/>
        </w:rPr>
        <w:t>(Nugraha &amp; Agustiningsih, 2015)</w:t>
      </w:r>
      <w:r w:rsidR="00010D33">
        <w:rPr>
          <w:rFonts w:asciiTheme="minorHAnsi" w:hAnsiTheme="minorHAnsi" w:cstheme="minorHAnsi"/>
          <w:sz w:val="22"/>
          <w:szCs w:val="22"/>
        </w:rPr>
        <w:fldChar w:fldCharType="end"/>
      </w:r>
      <w:r w:rsidR="00010D33">
        <w:rPr>
          <w:rFonts w:asciiTheme="minorHAnsi" w:hAnsiTheme="minorHAnsi" w:cstheme="minorHAnsi"/>
          <w:sz w:val="22"/>
          <w:szCs w:val="22"/>
        </w:rPr>
        <w:t xml:space="preserve">. </w:t>
      </w:r>
      <w:r w:rsidRPr="00775031">
        <w:rPr>
          <w:rFonts w:asciiTheme="minorHAnsi" w:hAnsiTheme="minorHAnsi" w:cstheme="minorHAnsi"/>
          <w:sz w:val="22"/>
          <w:szCs w:val="22"/>
        </w:rPr>
        <w:t xml:space="preserve">Masyarakat Indonesia secara turun temurun telah memanfaatkan </w:t>
      </w:r>
      <w:r w:rsidRPr="00775031">
        <w:rPr>
          <w:rFonts w:asciiTheme="minorHAnsi" w:hAnsiTheme="minorHAnsi" w:cstheme="minorHAnsi"/>
          <w:sz w:val="22"/>
          <w:szCs w:val="22"/>
        </w:rPr>
        <w:lastRenderedPageBreak/>
        <w:t>TOGA sebagai pengobatan penyakit metabol</w:t>
      </w:r>
      <w:r w:rsidR="00D722E0">
        <w:rPr>
          <w:rFonts w:asciiTheme="minorHAnsi" w:hAnsiTheme="minorHAnsi" w:cstheme="minorHAnsi"/>
          <w:sz w:val="22"/>
          <w:szCs w:val="22"/>
        </w:rPr>
        <w:t xml:space="preserve">ic dan degeneratif </w:t>
      </w:r>
      <w:r w:rsidR="00D722E0">
        <w:rPr>
          <w:rFonts w:asciiTheme="minorHAnsi" w:hAnsiTheme="minorHAnsi" w:cstheme="minorHAnsi"/>
          <w:sz w:val="22"/>
          <w:szCs w:val="22"/>
        </w:rPr>
        <w:fldChar w:fldCharType="begin" w:fldLock="1"/>
      </w:r>
      <w:r w:rsidR="00797125">
        <w:rPr>
          <w:rFonts w:asciiTheme="minorHAnsi" w:hAnsiTheme="minorHAnsi" w:cstheme="minorHAnsi"/>
          <w:sz w:val="22"/>
          <w:szCs w:val="22"/>
        </w:rPr>
        <w:instrText>ADDIN CSL_CITATION {"citationItems":[{"id":"ITEM-1","itemData":{"author":[{"dropping-particle":"","family":"Katno","given":"PS","non-dropping-particle":"","parse-names":false,"suffix":""}],"id":"ITEM-1","issued":{"date-parts":[["2008"]]},"publisher":"Balai Penelitian Tanaman Obat Tawangmangu, Fakultas Farmasi, UGM","publisher-place":"Yogyakarta","title":"Tingkat Manfaat dan Keamanan Tanaman Obat dan Obat Tradisional","type":"book"},"uris":["http://www.mendeley.com/documents/?uuid=a59e78fc-d0d2-4262-8c6c-86fda2cfb7ef"]}],"mendeley":{"formattedCitation":"(Katno, 2008)","plainTextFormattedCitation":"(Katno, 2008)","previouslyFormattedCitation":"(Katno, 2008)"},"properties":{"noteIndex":0},"schema":"https://github.com/citation-style-language/schema/raw/master/csl-citation.json"}</w:instrText>
      </w:r>
      <w:r w:rsidR="00D722E0">
        <w:rPr>
          <w:rFonts w:asciiTheme="minorHAnsi" w:hAnsiTheme="minorHAnsi" w:cstheme="minorHAnsi"/>
          <w:sz w:val="22"/>
          <w:szCs w:val="22"/>
        </w:rPr>
        <w:fldChar w:fldCharType="separate"/>
      </w:r>
      <w:r w:rsidR="00D722E0" w:rsidRPr="00D722E0">
        <w:rPr>
          <w:rFonts w:asciiTheme="minorHAnsi" w:hAnsiTheme="minorHAnsi" w:cstheme="minorHAnsi"/>
          <w:noProof/>
          <w:sz w:val="22"/>
          <w:szCs w:val="22"/>
        </w:rPr>
        <w:t>(Katno, 2008)</w:t>
      </w:r>
      <w:r w:rsidR="00D722E0">
        <w:rPr>
          <w:rFonts w:asciiTheme="minorHAnsi" w:hAnsiTheme="minorHAnsi" w:cstheme="minorHAnsi"/>
          <w:sz w:val="22"/>
          <w:szCs w:val="22"/>
        </w:rPr>
        <w:fldChar w:fldCharType="end"/>
      </w:r>
      <w:r w:rsidR="00D722E0">
        <w:rPr>
          <w:rFonts w:asciiTheme="minorHAnsi" w:hAnsiTheme="minorHAnsi" w:cstheme="minorHAnsi"/>
          <w:sz w:val="22"/>
          <w:szCs w:val="22"/>
        </w:rPr>
        <w:t>.</w:t>
      </w:r>
      <w:r w:rsidRPr="00775031">
        <w:rPr>
          <w:rFonts w:asciiTheme="minorHAnsi" w:hAnsiTheme="minorHAnsi" w:cstheme="minorHAnsi"/>
          <w:sz w:val="22"/>
          <w:szCs w:val="22"/>
        </w:rPr>
        <w:t xml:space="preserve"> Saat ini, TOGA juga telah dimanfaatkan dibidang kecantikan maupun sebagai bahan pangan. TOGA relatif mudah ditanam dan dan dibiakkan. Lokasi penanaman TOGA juga tidak membutuhkan lahan yang luas, sehingga seringkali TOGA ditanam di pekarangan rumah. Disamping dapat meningkatkan keindahan lingkungan, penanaman TOGA juga dapat meningkatkan kesehatan masyarakat</w:t>
      </w:r>
      <w:r w:rsidR="00010D33">
        <w:rPr>
          <w:rFonts w:asciiTheme="minorHAnsi" w:hAnsiTheme="minorHAnsi" w:cstheme="minorHAnsi"/>
          <w:sz w:val="22"/>
          <w:szCs w:val="22"/>
        </w:rPr>
        <w:t xml:space="preserve"> </w:t>
      </w:r>
      <w:r w:rsidR="00010D33">
        <w:rPr>
          <w:rFonts w:asciiTheme="minorHAnsi" w:hAnsiTheme="minorHAnsi" w:cstheme="minorHAnsi"/>
          <w:sz w:val="22"/>
          <w:szCs w:val="22"/>
        </w:rPr>
        <w:fldChar w:fldCharType="begin" w:fldLock="1"/>
      </w:r>
      <w:r w:rsidR="00010D33">
        <w:rPr>
          <w:rFonts w:asciiTheme="minorHAnsi" w:hAnsiTheme="minorHAnsi" w:cstheme="minorHAnsi"/>
          <w:sz w:val="22"/>
          <w:szCs w:val="22"/>
        </w:rPr>
        <w:instrText>ADDIN CSL_CITATION {"citationItems":[{"id":"ITEM-1","itemData":{"author":[{"dropping-particle":"","family":"Duaja","given":"M.D.","non-dropping-particle":"","parse-names":false,"suffix":""},{"dropping-particle":"","family":"Kartika","given":"E.","non-dropping-particle":"","parse-names":false,"suffix":""},{"dropping-particle":"","family":"Mukhlis","given":"F.","non-dropping-particle":"","parse-names":false,"suffix":""}],"container-title":"Pengabdian pada masyarakat","id":"ITEM-1","issued":{"date-parts":[["2011"]]},"page":"74-79","title":"Peningkatan Kesehatan Masyarakat Melalui Pemberdayaan Wanita Dalam Pemanfaatan Pekarangan Dengan Tanaman Obat Keluarga (TOGA) Di Kecamatan Geragai","type":"article-journal","volume":"No. 52"},"uris":["http://www.mendeley.com/documents/?uuid=622f5d57-5ada-44b7-bebd-75119c067a71"]}],"mendeley":{"formattedCitation":"(Duaja et al., 2011)","plainTextFormattedCitation":"(Duaja et al., 2011)","previouslyFormattedCitation":"(Duaja et al., 2011)"},"properties":{"noteIndex":0},"schema":"https://github.com/citation-style-language/schema/raw/master/csl-citation.json"}</w:instrText>
      </w:r>
      <w:r w:rsidR="00010D33">
        <w:rPr>
          <w:rFonts w:asciiTheme="minorHAnsi" w:hAnsiTheme="minorHAnsi" w:cstheme="minorHAnsi"/>
          <w:sz w:val="22"/>
          <w:szCs w:val="22"/>
        </w:rPr>
        <w:fldChar w:fldCharType="separate"/>
      </w:r>
      <w:r w:rsidR="00010D33" w:rsidRPr="00010D33">
        <w:rPr>
          <w:rFonts w:asciiTheme="minorHAnsi" w:hAnsiTheme="minorHAnsi" w:cstheme="minorHAnsi"/>
          <w:noProof/>
          <w:sz w:val="22"/>
          <w:szCs w:val="22"/>
        </w:rPr>
        <w:t>(Duaja et al., 2011)</w:t>
      </w:r>
      <w:r w:rsidR="00010D33">
        <w:rPr>
          <w:rFonts w:asciiTheme="minorHAnsi" w:hAnsiTheme="minorHAnsi" w:cstheme="minorHAnsi"/>
          <w:sz w:val="22"/>
          <w:szCs w:val="22"/>
        </w:rPr>
        <w:fldChar w:fldCharType="end"/>
      </w:r>
      <w:r w:rsidRPr="00775031">
        <w:rPr>
          <w:rFonts w:asciiTheme="minorHAnsi" w:hAnsiTheme="minorHAnsi" w:cstheme="minorHAnsi"/>
          <w:sz w:val="22"/>
          <w:szCs w:val="22"/>
        </w:rPr>
        <w:t xml:space="preserve"> </w:t>
      </w:r>
    </w:p>
    <w:p w:rsidR="000A5FE2" w:rsidRDefault="000A5FE2" w:rsidP="002946F2">
      <w:pPr>
        <w:pStyle w:val="BodyText"/>
        <w:spacing w:before="2"/>
        <w:ind w:right="118" w:firstLine="371"/>
        <w:jc w:val="both"/>
        <w:rPr>
          <w:rFonts w:asciiTheme="minorHAnsi" w:hAnsiTheme="minorHAnsi" w:cstheme="minorHAnsi"/>
          <w:sz w:val="22"/>
          <w:szCs w:val="22"/>
        </w:rPr>
      </w:pPr>
      <w:r w:rsidRPr="00601F4B">
        <w:rPr>
          <w:rFonts w:asciiTheme="minorHAnsi" w:hAnsiTheme="minorHAnsi" w:cstheme="minorHAnsi"/>
          <w:sz w:val="22"/>
          <w:szCs w:val="22"/>
        </w:rPr>
        <w:t xml:space="preserve">Tanaman obat memiliki  manfaat  dan nilai ekonomis tinggi terutama di tengah pandemi </w:t>
      </w:r>
      <w:r w:rsidR="007D3128" w:rsidRPr="00601F4B">
        <w:rPr>
          <w:rFonts w:asciiTheme="minorHAnsi" w:hAnsiTheme="minorHAnsi" w:cstheme="minorHAnsi"/>
          <w:sz w:val="22"/>
          <w:szCs w:val="22"/>
        </w:rPr>
        <w:t>Covid-19</w:t>
      </w:r>
      <w:r w:rsidRPr="00601F4B">
        <w:rPr>
          <w:rFonts w:asciiTheme="minorHAnsi" w:hAnsiTheme="minorHAnsi" w:cstheme="minorHAnsi"/>
          <w:sz w:val="22"/>
          <w:szCs w:val="22"/>
        </w:rPr>
        <w:t xml:space="preserve">. </w:t>
      </w:r>
      <w:r w:rsidR="00295400" w:rsidRPr="00601F4B">
        <w:rPr>
          <w:rFonts w:asciiTheme="minorHAnsi" w:hAnsiTheme="minorHAnsi" w:cstheme="minorHAnsi"/>
          <w:sz w:val="22"/>
          <w:szCs w:val="22"/>
        </w:rPr>
        <w:t>Penggunaan</w:t>
      </w:r>
      <w:r w:rsidRPr="00601F4B">
        <w:rPr>
          <w:rFonts w:asciiTheme="minorHAnsi" w:hAnsiTheme="minorHAnsi" w:cstheme="minorHAnsi"/>
          <w:sz w:val="22"/>
          <w:szCs w:val="22"/>
        </w:rPr>
        <w:t xml:space="preserve"> tanaman obat yang kaya akan kandungan komponen bioaktif serta antioksidan dinilai dapat meningkatkan sistem imunitas tubuh untuk menghindari terpaparnya dari virus tersebut. Berdasarkan studi literatur, tidak hanya di Indonesia, peningkatan konsumsi ramuan tradisional terjadi juga di beberapa negara seperti negara-negara Afrika, China, India dan  beberapa  tempat lainnya. Ramuan tradisional ini digunakan sebagai alternatif untuk penyembuhan penderita </w:t>
      </w:r>
      <w:r w:rsidR="007D3128" w:rsidRPr="00601F4B">
        <w:rPr>
          <w:rFonts w:asciiTheme="minorHAnsi" w:hAnsiTheme="minorHAnsi" w:cstheme="minorHAnsi"/>
          <w:sz w:val="22"/>
          <w:szCs w:val="22"/>
        </w:rPr>
        <w:t>Covid-19</w:t>
      </w:r>
      <w:r w:rsidRPr="00601F4B">
        <w:rPr>
          <w:rFonts w:asciiTheme="minorHAnsi" w:hAnsiTheme="minorHAnsi" w:cstheme="minorHAnsi"/>
          <w:sz w:val="22"/>
          <w:szCs w:val="22"/>
        </w:rPr>
        <w:t xml:space="preserve">, tetapi tidak dimaksudkan sebagai obat. Perlu ada kajian klinis untuk membuktikan berbagai ramuan  tradisional dari tanaman tersebut untuk sebagai penyembuh </w:t>
      </w:r>
      <w:r w:rsidR="007D3128" w:rsidRPr="00601F4B">
        <w:rPr>
          <w:rFonts w:asciiTheme="minorHAnsi" w:hAnsiTheme="minorHAnsi" w:cstheme="minorHAnsi"/>
          <w:sz w:val="22"/>
          <w:szCs w:val="22"/>
        </w:rPr>
        <w:t>Covid-19</w:t>
      </w:r>
      <w:r w:rsidR="00010D33">
        <w:rPr>
          <w:rFonts w:asciiTheme="minorHAnsi" w:hAnsiTheme="minorHAnsi" w:cstheme="minorHAnsi"/>
          <w:sz w:val="22"/>
          <w:szCs w:val="22"/>
        </w:rPr>
        <w:t xml:space="preserve"> </w:t>
      </w:r>
      <w:r w:rsidR="00010D33">
        <w:rPr>
          <w:rFonts w:asciiTheme="minorHAnsi" w:hAnsiTheme="minorHAnsi" w:cstheme="minorHAnsi"/>
          <w:sz w:val="22"/>
          <w:szCs w:val="22"/>
        </w:rPr>
        <w:fldChar w:fldCharType="begin" w:fldLock="1"/>
      </w:r>
      <w:r w:rsidR="00010D33">
        <w:rPr>
          <w:rFonts w:asciiTheme="minorHAnsi" w:hAnsiTheme="minorHAnsi" w:cstheme="minorHAnsi"/>
          <w:sz w:val="22"/>
          <w:szCs w:val="22"/>
        </w:rPr>
        <w:instrText>ADDIN CSL_CITATION {"citationItems":[{"id":"ITEM-1","itemData":{"author":[{"dropping-particle":"","family":"Nasrullah","given":"Nanang","non-dropping-particle":"","parse-names":false,"suffix":""},{"dropping-particle":"","family":"Pramono","given":"Andri","non-dropping-particle":"","parse-names":false,"suffix":""},{"dropping-particle":"","family":"Amar","given":"Muhammad ikhsan","non-dropping-particle":"","parse-names":false,"suffix":""},{"dropping-particle":"","family":"Yulianti","given":"Retno","non-dropping-particle":"","parse-names":false,"suffix":""}],"container-title":"Pengabdian pada masyarakat","id":"ITEM-1","issued":{"date-parts":[["2020"]]},"title":"Mengatasi Dampak Ekonomi Pandsemi Covid-19 Bagi Masyarakat Kampung KB Gandul Cinere Melalui Pengolahan Jamu Herbal","type":"article-journal","volume":"4 No. 2"},"uris":["http://www.mendeley.com/documents/?uuid=5ac607cd-26b0-462e-8e9a-96752ff859be"]}],"mendeley":{"formattedCitation":"(Nasrullah et al., 2020)","plainTextFormattedCitation":"(Nasrullah et al., 2020)","previouslyFormattedCitation":"(Nasrullah et al., 2020)"},"properties":{"noteIndex":0},"schema":"https://github.com/citation-style-language/schema/raw/master/csl-citation.json"}</w:instrText>
      </w:r>
      <w:r w:rsidR="00010D33">
        <w:rPr>
          <w:rFonts w:asciiTheme="minorHAnsi" w:hAnsiTheme="minorHAnsi" w:cstheme="minorHAnsi"/>
          <w:sz w:val="22"/>
          <w:szCs w:val="22"/>
        </w:rPr>
        <w:fldChar w:fldCharType="separate"/>
      </w:r>
      <w:r w:rsidR="00010D33" w:rsidRPr="00010D33">
        <w:rPr>
          <w:rFonts w:asciiTheme="minorHAnsi" w:hAnsiTheme="minorHAnsi" w:cstheme="minorHAnsi"/>
          <w:noProof/>
          <w:sz w:val="22"/>
          <w:szCs w:val="22"/>
        </w:rPr>
        <w:t>(Nasrullah et al., 2020)</w:t>
      </w:r>
      <w:r w:rsidR="00010D33">
        <w:rPr>
          <w:rFonts w:asciiTheme="minorHAnsi" w:hAnsiTheme="minorHAnsi" w:cstheme="minorHAnsi"/>
          <w:sz w:val="22"/>
          <w:szCs w:val="22"/>
        </w:rPr>
        <w:fldChar w:fldCharType="end"/>
      </w:r>
      <w:r w:rsidR="00010D33">
        <w:rPr>
          <w:rFonts w:asciiTheme="minorHAnsi" w:hAnsiTheme="minorHAnsi" w:cstheme="minorHAnsi"/>
          <w:sz w:val="22"/>
          <w:szCs w:val="22"/>
        </w:rPr>
        <w:t xml:space="preserve">. </w:t>
      </w:r>
      <w:r w:rsidR="00295400" w:rsidRPr="00601F4B">
        <w:rPr>
          <w:rFonts w:asciiTheme="minorHAnsi" w:hAnsiTheme="minorHAnsi" w:cstheme="minorHAnsi"/>
          <w:sz w:val="22"/>
          <w:szCs w:val="22"/>
        </w:rPr>
        <w:t xml:space="preserve"> </w:t>
      </w:r>
    </w:p>
    <w:p w:rsidR="00775031" w:rsidRPr="00601F4B" w:rsidRDefault="00775031" w:rsidP="00775031">
      <w:pPr>
        <w:pStyle w:val="BodyText"/>
        <w:ind w:right="110" w:firstLine="450"/>
        <w:jc w:val="both"/>
        <w:rPr>
          <w:rFonts w:asciiTheme="minorHAnsi" w:hAnsiTheme="minorHAnsi" w:cstheme="minorHAnsi"/>
          <w:sz w:val="22"/>
          <w:szCs w:val="22"/>
        </w:rPr>
      </w:pPr>
      <w:r w:rsidRPr="00775031">
        <w:rPr>
          <w:rFonts w:asciiTheme="minorHAnsi" w:hAnsiTheme="minorHAnsi" w:cstheme="minorHAnsi"/>
          <w:sz w:val="22"/>
          <w:szCs w:val="22"/>
        </w:rPr>
        <w:t>Pemanfaatan</w:t>
      </w:r>
      <w:r w:rsidRPr="00775031">
        <w:rPr>
          <w:rFonts w:asciiTheme="minorHAnsi" w:hAnsiTheme="minorHAnsi" w:cstheme="minorHAnsi"/>
          <w:spacing w:val="-5"/>
          <w:sz w:val="22"/>
          <w:szCs w:val="22"/>
        </w:rPr>
        <w:t xml:space="preserve"> </w:t>
      </w:r>
      <w:r w:rsidRPr="00775031">
        <w:rPr>
          <w:rFonts w:asciiTheme="minorHAnsi" w:hAnsiTheme="minorHAnsi" w:cstheme="minorHAnsi"/>
          <w:sz w:val="22"/>
          <w:szCs w:val="22"/>
        </w:rPr>
        <w:t>TOGA</w:t>
      </w:r>
      <w:r w:rsidRPr="00775031">
        <w:rPr>
          <w:rFonts w:asciiTheme="minorHAnsi" w:hAnsiTheme="minorHAnsi" w:cstheme="minorHAnsi"/>
          <w:spacing w:val="-6"/>
          <w:sz w:val="22"/>
          <w:szCs w:val="22"/>
        </w:rPr>
        <w:t xml:space="preserve"> </w:t>
      </w:r>
      <w:r w:rsidRPr="00775031">
        <w:rPr>
          <w:rFonts w:asciiTheme="minorHAnsi" w:hAnsiTheme="minorHAnsi" w:cstheme="minorHAnsi"/>
          <w:sz w:val="22"/>
          <w:szCs w:val="22"/>
        </w:rPr>
        <w:t>dapat</w:t>
      </w:r>
      <w:r w:rsidRPr="00775031">
        <w:rPr>
          <w:rFonts w:asciiTheme="minorHAnsi" w:hAnsiTheme="minorHAnsi" w:cstheme="minorHAnsi"/>
          <w:spacing w:val="-7"/>
          <w:sz w:val="22"/>
          <w:szCs w:val="22"/>
        </w:rPr>
        <w:t xml:space="preserve"> </w:t>
      </w:r>
      <w:r w:rsidRPr="00775031">
        <w:rPr>
          <w:rFonts w:asciiTheme="minorHAnsi" w:hAnsiTheme="minorHAnsi" w:cstheme="minorHAnsi"/>
          <w:sz w:val="22"/>
          <w:szCs w:val="22"/>
        </w:rPr>
        <w:t>dilakukan</w:t>
      </w:r>
      <w:r w:rsidRPr="00775031">
        <w:rPr>
          <w:rFonts w:asciiTheme="minorHAnsi" w:hAnsiTheme="minorHAnsi" w:cstheme="minorHAnsi"/>
          <w:spacing w:val="-6"/>
          <w:sz w:val="22"/>
          <w:szCs w:val="22"/>
        </w:rPr>
        <w:t xml:space="preserve"> </w:t>
      </w:r>
      <w:r w:rsidRPr="00775031">
        <w:rPr>
          <w:rFonts w:asciiTheme="minorHAnsi" w:hAnsiTheme="minorHAnsi" w:cstheme="minorHAnsi"/>
          <w:sz w:val="22"/>
          <w:szCs w:val="22"/>
        </w:rPr>
        <w:t>dengan</w:t>
      </w:r>
      <w:r w:rsidRPr="00775031">
        <w:rPr>
          <w:rFonts w:asciiTheme="minorHAnsi" w:hAnsiTheme="minorHAnsi" w:cstheme="minorHAnsi"/>
          <w:spacing w:val="-7"/>
          <w:sz w:val="22"/>
          <w:szCs w:val="22"/>
        </w:rPr>
        <w:t xml:space="preserve"> </w:t>
      </w:r>
      <w:r w:rsidRPr="00775031">
        <w:rPr>
          <w:rFonts w:asciiTheme="minorHAnsi" w:hAnsiTheme="minorHAnsi" w:cstheme="minorHAnsi"/>
          <w:sz w:val="22"/>
          <w:szCs w:val="22"/>
        </w:rPr>
        <w:t>mengolah</w:t>
      </w:r>
      <w:r w:rsidRPr="00775031">
        <w:rPr>
          <w:rFonts w:asciiTheme="minorHAnsi" w:hAnsiTheme="minorHAnsi" w:cstheme="minorHAnsi"/>
          <w:spacing w:val="-7"/>
          <w:sz w:val="22"/>
          <w:szCs w:val="22"/>
        </w:rPr>
        <w:t xml:space="preserve"> </w:t>
      </w:r>
      <w:r w:rsidRPr="00775031">
        <w:rPr>
          <w:rFonts w:asciiTheme="minorHAnsi" w:hAnsiTheme="minorHAnsi" w:cstheme="minorHAnsi"/>
          <w:sz w:val="22"/>
          <w:szCs w:val="22"/>
        </w:rPr>
        <w:t>TOGA</w:t>
      </w:r>
      <w:r w:rsidRPr="00775031">
        <w:rPr>
          <w:rFonts w:asciiTheme="minorHAnsi" w:hAnsiTheme="minorHAnsi" w:cstheme="minorHAnsi"/>
          <w:spacing w:val="-7"/>
          <w:sz w:val="22"/>
          <w:szCs w:val="22"/>
        </w:rPr>
        <w:t xml:space="preserve"> </w:t>
      </w:r>
      <w:r w:rsidRPr="00775031">
        <w:rPr>
          <w:rFonts w:asciiTheme="minorHAnsi" w:hAnsiTheme="minorHAnsi" w:cstheme="minorHAnsi"/>
          <w:sz w:val="22"/>
          <w:szCs w:val="22"/>
        </w:rPr>
        <w:t>menjadi</w:t>
      </w:r>
      <w:r w:rsidRPr="00775031">
        <w:rPr>
          <w:rFonts w:asciiTheme="minorHAnsi" w:hAnsiTheme="minorHAnsi" w:cstheme="minorHAnsi"/>
          <w:spacing w:val="-7"/>
          <w:sz w:val="22"/>
          <w:szCs w:val="22"/>
        </w:rPr>
        <w:t xml:space="preserve"> </w:t>
      </w:r>
      <w:r w:rsidRPr="00775031">
        <w:rPr>
          <w:rFonts w:asciiTheme="minorHAnsi" w:hAnsiTheme="minorHAnsi" w:cstheme="minorHAnsi"/>
          <w:sz w:val="22"/>
          <w:szCs w:val="22"/>
        </w:rPr>
        <w:t>produk</w:t>
      </w:r>
      <w:r w:rsidRPr="00775031">
        <w:rPr>
          <w:rFonts w:asciiTheme="minorHAnsi" w:hAnsiTheme="minorHAnsi" w:cstheme="minorHAnsi"/>
          <w:spacing w:val="-7"/>
          <w:sz w:val="22"/>
          <w:szCs w:val="22"/>
        </w:rPr>
        <w:t xml:space="preserve"> </w:t>
      </w:r>
      <w:r w:rsidR="009E54BE">
        <w:rPr>
          <w:rFonts w:asciiTheme="minorHAnsi" w:hAnsiTheme="minorHAnsi" w:cstheme="minorHAnsi"/>
          <w:sz w:val="22"/>
          <w:szCs w:val="22"/>
        </w:rPr>
        <w:t xml:space="preserve">bernilai ekonomi Luthviana dalam </w:t>
      </w:r>
      <w:r w:rsidR="009E54BE">
        <w:rPr>
          <w:rFonts w:asciiTheme="minorHAnsi" w:hAnsiTheme="minorHAnsi" w:cstheme="minorHAnsi"/>
          <w:sz w:val="22"/>
          <w:szCs w:val="22"/>
        </w:rPr>
        <w:fldChar w:fldCharType="begin" w:fldLock="1"/>
      </w:r>
      <w:r w:rsidR="005D73F9">
        <w:rPr>
          <w:rFonts w:asciiTheme="minorHAnsi" w:hAnsiTheme="minorHAnsi" w:cstheme="minorHAnsi"/>
          <w:sz w:val="22"/>
          <w:szCs w:val="22"/>
        </w:rPr>
        <w:instrText>ADDIN CSL_CITATION {"citationItems":[{"id":"ITEM-1","itemData":{"author":[{"dropping-particle":"","family":"Lailiyah","given":"Munifatul","non-dropping-particle":"","parse-names":false,"suffix":""},{"dropping-particle":"","family":"Mulyati","given":"Tri Ana","non-dropping-particle":"","parse-names":false,"suffix":""},{"dropping-particle":"","family":"Pujiono","given":"Fery Eko","non-dropping-particle":"","parse-names":false,"suffix":""}],"container-title":"abdinus :Pengabdian pada masyarakat","id":"ITEM-1","issued":{"date-parts":[["2020"]]},"page":"194-203","title":"Pelatihan Pembuatan Jamu Mix dan Jahe Wangi Pada Kelompok Ibu Rumah Tangga Di Desa Badal Pandean","type":"article-journal","volume":"3, No. 2"},"uris":["http://www.mendeley.com/documents/?uuid=ce4a03c6-c67b-4f6c-815c-946c8a43d186"]}],"mendeley":{"formattedCitation":"(Lailiyah et al., 2020)","plainTextFormattedCitation":"(Lailiyah et al., 2020)","previouslyFormattedCitation":"(Lailiyah et al., 2020)"},"properties":{"noteIndex":0},"schema":"https://github.com/citation-style-language/schema/raw/master/csl-citation.json"}</w:instrText>
      </w:r>
      <w:r w:rsidR="009E54BE">
        <w:rPr>
          <w:rFonts w:asciiTheme="minorHAnsi" w:hAnsiTheme="minorHAnsi" w:cstheme="minorHAnsi"/>
          <w:sz w:val="22"/>
          <w:szCs w:val="22"/>
        </w:rPr>
        <w:fldChar w:fldCharType="separate"/>
      </w:r>
      <w:r w:rsidR="009E54BE" w:rsidRPr="009E54BE">
        <w:rPr>
          <w:rFonts w:asciiTheme="minorHAnsi" w:hAnsiTheme="minorHAnsi" w:cstheme="minorHAnsi"/>
          <w:noProof/>
          <w:sz w:val="22"/>
          <w:szCs w:val="22"/>
        </w:rPr>
        <w:t>(Lailiyah et al., 2020)</w:t>
      </w:r>
      <w:r w:rsidR="009E54BE">
        <w:rPr>
          <w:rFonts w:asciiTheme="minorHAnsi" w:hAnsiTheme="minorHAnsi" w:cstheme="minorHAnsi"/>
          <w:sz w:val="22"/>
          <w:szCs w:val="22"/>
        </w:rPr>
        <w:fldChar w:fldCharType="end"/>
      </w:r>
      <w:r w:rsidR="009E54BE">
        <w:rPr>
          <w:rFonts w:asciiTheme="minorHAnsi" w:hAnsiTheme="minorHAnsi" w:cstheme="minorHAnsi"/>
          <w:sz w:val="22"/>
          <w:szCs w:val="22"/>
        </w:rPr>
        <w:t xml:space="preserve"> </w:t>
      </w:r>
      <w:r w:rsidRPr="00775031">
        <w:rPr>
          <w:rFonts w:asciiTheme="minorHAnsi" w:hAnsiTheme="minorHAnsi" w:cstheme="minorHAnsi"/>
          <w:sz w:val="22"/>
          <w:szCs w:val="22"/>
        </w:rPr>
        <w:t xml:space="preserve">telah berhasil memberdayakan suku Osing Banyuwangi dalam memanfaatkan TOGA sebagai sari temulawak dan sari kunyit asam yang bernilai jual </w:t>
      </w:r>
      <w:r w:rsidR="00797125">
        <w:rPr>
          <w:rFonts w:asciiTheme="minorHAnsi" w:hAnsiTheme="minorHAnsi" w:cstheme="minorHAnsi"/>
          <w:sz w:val="22"/>
          <w:szCs w:val="22"/>
        </w:rPr>
        <w:t xml:space="preserve">ekonomis. </w:t>
      </w:r>
      <w:r w:rsidR="00797125">
        <w:rPr>
          <w:rFonts w:asciiTheme="minorHAnsi" w:hAnsiTheme="minorHAnsi" w:cstheme="minorHAnsi"/>
          <w:sz w:val="22"/>
          <w:szCs w:val="22"/>
        </w:rPr>
        <w:fldChar w:fldCharType="begin" w:fldLock="1"/>
      </w:r>
      <w:r w:rsidR="009E54BE">
        <w:rPr>
          <w:rFonts w:asciiTheme="minorHAnsi" w:hAnsiTheme="minorHAnsi" w:cstheme="minorHAnsi"/>
          <w:sz w:val="22"/>
          <w:szCs w:val="22"/>
        </w:rPr>
        <w:instrText>ADDIN CSL_CITATION {"citationItems":[{"id":"ITEM-1","itemData":{"author":[{"dropping-particle":"","family":"Choironi","given":"N.A.","non-dropping-particle":"","parse-names":false,"suffix":""},{"dropping-particle":"","family":"Wulandari","given":"M.","non-dropping-particle":"","parse-names":false,"suffix":""},{"dropping-particle":"","family":"Susilowati","given":"S.S.","non-dropping-particle":"","parse-names":false,"suffix":""}],"container-title":"Jurnal Ilmiah Farmasi","id":"ITEM-1","issued":{"date-parts":[["2018"]]},"page":"1-5","title":"Pengaruh Edukasi Terhadap Pemanfaatan Dan Peningkatan Produktivitas Tanaman Obat Keluarga (TOGA) Sebagai Minuman Herbal Instan Di Desa Ketenger Baturraden","type":"article-journal","volume":"6, No. 1"},"uris":["http://www.mendeley.com/documents/?uuid=2256a5d3-68a4-4948-be3a-128e5b42032b"]}],"mendeley":{"formattedCitation":"(Choironi et al., 2018)","plainTextFormattedCitation":"(Choironi et al., 2018)","previouslyFormattedCitation":"(Choironi et al., 2018)"},"properties":{"noteIndex":0},"schema":"https://github.com/citation-style-language/schema/raw/master/csl-citation.json"}</w:instrText>
      </w:r>
      <w:r w:rsidR="00797125">
        <w:rPr>
          <w:rFonts w:asciiTheme="minorHAnsi" w:hAnsiTheme="minorHAnsi" w:cstheme="minorHAnsi"/>
          <w:sz w:val="22"/>
          <w:szCs w:val="22"/>
        </w:rPr>
        <w:fldChar w:fldCharType="separate"/>
      </w:r>
      <w:r w:rsidR="00797125" w:rsidRPr="00797125">
        <w:rPr>
          <w:rFonts w:asciiTheme="minorHAnsi" w:hAnsiTheme="minorHAnsi" w:cstheme="minorHAnsi"/>
          <w:noProof/>
          <w:sz w:val="22"/>
          <w:szCs w:val="22"/>
        </w:rPr>
        <w:t>(Choironi et al., 2018)</w:t>
      </w:r>
      <w:r w:rsidR="00797125">
        <w:rPr>
          <w:rFonts w:asciiTheme="minorHAnsi" w:hAnsiTheme="minorHAnsi" w:cstheme="minorHAnsi"/>
          <w:sz w:val="22"/>
          <w:szCs w:val="22"/>
        </w:rPr>
        <w:fldChar w:fldCharType="end"/>
      </w:r>
      <w:r w:rsidRPr="00775031">
        <w:rPr>
          <w:rFonts w:asciiTheme="minorHAnsi" w:hAnsiTheme="minorHAnsi" w:cstheme="minorHAnsi"/>
          <w:sz w:val="22"/>
          <w:szCs w:val="22"/>
        </w:rPr>
        <w:t xml:space="preserve"> juga telah berhasil memberdayakan ibu PKK Desa Ketenger Purwokerto dalam pemanfaatan TOGA sebagai minuman herbal instan. Hasil pengabdian masyarakat</w:t>
      </w:r>
      <w:r w:rsidRPr="00775031">
        <w:rPr>
          <w:rFonts w:asciiTheme="minorHAnsi" w:hAnsiTheme="minorHAnsi" w:cstheme="minorHAnsi"/>
          <w:spacing w:val="-18"/>
          <w:sz w:val="22"/>
          <w:szCs w:val="22"/>
        </w:rPr>
        <w:t xml:space="preserve"> </w:t>
      </w:r>
      <w:r w:rsidRPr="00775031">
        <w:rPr>
          <w:rFonts w:asciiTheme="minorHAnsi" w:hAnsiTheme="minorHAnsi" w:cstheme="minorHAnsi"/>
          <w:sz w:val="22"/>
          <w:szCs w:val="22"/>
        </w:rPr>
        <w:t>ini</w:t>
      </w:r>
      <w:r w:rsidRPr="00775031">
        <w:rPr>
          <w:rFonts w:asciiTheme="minorHAnsi" w:hAnsiTheme="minorHAnsi" w:cstheme="minorHAnsi"/>
          <w:spacing w:val="-16"/>
          <w:sz w:val="22"/>
          <w:szCs w:val="22"/>
        </w:rPr>
        <w:t xml:space="preserve"> </w:t>
      </w:r>
      <w:r w:rsidRPr="00775031">
        <w:rPr>
          <w:rFonts w:asciiTheme="minorHAnsi" w:hAnsiTheme="minorHAnsi" w:cstheme="minorHAnsi"/>
          <w:sz w:val="22"/>
          <w:szCs w:val="22"/>
        </w:rPr>
        <w:t>menunjukkan</w:t>
      </w:r>
      <w:r w:rsidRPr="00775031">
        <w:rPr>
          <w:rFonts w:asciiTheme="minorHAnsi" w:hAnsiTheme="minorHAnsi" w:cstheme="minorHAnsi"/>
          <w:spacing w:val="-17"/>
          <w:sz w:val="22"/>
          <w:szCs w:val="22"/>
        </w:rPr>
        <w:t xml:space="preserve"> </w:t>
      </w:r>
      <w:r w:rsidRPr="00775031">
        <w:rPr>
          <w:rFonts w:asciiTheme="minorHAnsi" w:hAnsiTheme="minorHAnsi" w:cstheme="minorHAnsi"/>
          <w:sz w:val="22"/>
          <w:szCs w:val="22"/>
        </w:rPr>
        <w:t>bahwa</w:t>
      </w:r>
      <w:r w:rsidRPr="00775031">
        <w:rPr>
          <w:rFonts w:asciiTheme="minorHAnsi" w:hAnsiTheme="minorHAnsi" w:cstheme="minorHAnsi"/>
          <w:spacing w:val="-18"/>
          <w:sz w:val="22"/>
          <w:szCs w:val="22"/>
        </w:rPr>
        <w:t xml:space="preserve"> </w:t>
      </w:r>
      <w:r w:rsidRPr="00775031">
        <w:rPr>
          <w:rFonts w:asciiTheme="minorHAnsi" w:hAnsiTheme="minorHAnsi" w:cstheme="minorHAnsi"/>
          <w:sz w:val="22"/>
          <w:szCs w:val="22"/>
        </w:rPr>
        <w:t>masyakat</w:t>
      </w:r>
      <w:r w:rsidRPr="00775031">
        <w:rPr>
          <w:rFonts w:asciiTheme="minorHAnsi" w:hAnsiTheme="minorHAnsi" w:cstheme="minorHAnsi"/>
          <w:spacing w:val="-18"/>
          <w:sz w:val="22"/>
          <w:szCs w:val="22"/>
        </w:rPr>
        <w:t xml:space="preserve"> </w:t>
      </w:r>
      <w:r w:rsidRPr="00775031">
        <w:rPr>
          <w:rFonts w:asciiTheme="minorHAnsi" w:hAnsiTheme="minorHAnsi" w:cstheme="minorHAnsi"/>
          <w:sz w:val="22"/>
          <w:szCs w:val="22"/>
        </w:rPr>
        <w:t>perlu</w:t>
      </w:r>
      <w:r w:rsidRPr="00775031">
        <w:rPr>
          <w:rFonts w:asciiTheme="minorHAnsi" w:hAnsiTheme="minorHAnsi" w:cstheme="minorHAnsi"/>
          <w:spacing w:val="-17"/>
          <w:sz w:val="22"/>
          <w:szCs w:val="22"/>
        </w:rPr>
        <w:t xml:space="preserve"> </w:t>
      </w:r>
      <w:r w:rsidRPr="00775031">
        <w:rPr>
          <w:rFonts w:asciiTheme="minorHAnsi" w:hAnsiTheme="minorHAnsi" w:cstheme="minorHAnsi"/>
          <w:sz w:val="22"/>
          <w:szCs w:val="22"/>
        </w:rPr>
        <w:t>diberikan</w:t>
      </w:r>
      <w:r w:rsidRPr="00775031">
        <w:rPr>
          <w:rFonts w:asciiTheme="minorHAnsi" w:hAnsiTheme="minorHAnsi" w:cstheme="minorHAnsi"/>
          <w:spacing w:val="-17"/>
          <w:sz w:val="22"/>
          <w:szCs w:val="22"/>
        </w:rPr>
        <w:t xml:space="preserve"> </w:t>
      </w:r>
      <w:r w:rsidRPr="00775031">
        <w:rPr>
          <w:rFonts w:asciiTheme="minorHAnsi" w:hAnsiTheme="minorHAnsi" w:cstheme="minorHAnsi"/>
          <w:sz w:val="22"/>
          <w:szCs w:val="22"/>
        </w:rPr>
        <w:t>pelatihan</w:t>
      </w:r>
      <w:r w:rsidRPr="00775031">
        <w:rPr>
          <w:rFonts w:asciiTheme="minorHAnsi" w:hAnsiTheme="minorHAnsi" w:cstheme="minorHAnsi"/>
          <w:spacing w:val="-17"/>
          <w:sz w:val="22"/>
          <w:szCs w:val="22"/>
        </w:rPr>
        <w:t xml:space="preserve"> </w:t>
      </w:r>
      <w:r w:rsidRPr="00775031">
        <w:rPr>
          <w:rFonts w:asciiTheme="minorHAnsi" w:hAnsiTheme="minorHAnsi" w:cstheme="minorHAnsi"/>
          <w:sz w:val="22"/>
          <w:szCs w:val="22"/>
        </w:rPr>
        <w:t>dan</w:t>
      </w:r>
      <w:r w:rsidRPr="00775031">
        <w:rPr>
          <w:rFonts w:asciiTheme="minorHAnsi" w:hAnsiTheme="minorHAnsi" w:cstheme="minorHAnsi"/>
          <w:spacing w:val="-15"/>
          <w:sz w:val="22"/>
          <w:szCs w:val="22"/>
        </w:rPr>
        <w:t xml:space="preserve"> </w:t>
      </w:r>
      <w:r w:rsidRPr="00775031">
        <w:rPr>
          <w:rFonts w:asciiTheme="minorHAnsi" w:hAnsiTheme="minorHAnsi" w:cstheme="minorHAnsi"/>
          <w:sz w:val="22"/>
          <w:szCs w:val="22"/>
        </w:rPr>
        <w:t>wawasan</w:t>
      </w:r>
      <w:r w:rsidRPr="00775031">
        <w:rPr>
          <w:rFonts w:asciiTheme="minorHAnsi" w:hAnsiTheme="minorHAnsi" w:cstheme="minorHAnsi"/>
          <w:spacing w:val="-17"/>
          <w:sz w:val="22"/>
          <w:szCs w:val="22"/>
        </w:rPr>
        <w:t xml:space="preserve"> </w:t>
      </w:r>
      <w:r w:rsidRPr="00775031">
        <w:rPr>
          <w:rFonts w:asciiTheme="minorHAnsi" w:hAnsiTheme="minorHAnsi" w:cstheme="minorHAnsi"/>
          <w:sz w:val="22"/>
          <w:szCs w:val="22"/>
        </w:rPr>
        <w:t>mengenai pentingnya pemanfaatan TOGA sebagai produk ekonomis. Disisi lain, masyarakat di Desa Badal Pandean, khususnya ibu-ibu rumah tangga belum mengetahui pentingnya pemanfaatan TOGA.</w:t>
      </w:r>
    </w:p>
    <w:p w:rsidR="00EE4A7B" w:rsidRPr="00601F4B" w:rsidRDefault="00295400" w:rsidP="00775031">
      <w:pPr>
        <w:pStyle w:val="BodyText"/>
        <w:ind w:right="127" w:firstLine="450"/>
        <w:jc w:val="both"/>
        <w:rPr>
          <w:rFonts w:asciiTheme="minorHAnsi" w:hAnsiTheme="minorHAnsi" w:cstheme="minorHAnsi"/>
          <w:sz w:val="22"/>
          <w:szCs w:val="22"/>
        </w:rPr>
      </w:pPr>
      <w:r w:rsidRPr="00601F4B">
        <w:rPr>
          <w:rFonts w:asciiTheme="minorHAnsi" w:hAnsiTheme="minorHAnsi" w:cstheme="minorHAnsi"/>
          <w:sz w:val="22"/>
          <w:szCs w:val="22"/>
        </w:rPr>
        <w:t xml:space="preserve">Dengok Lor merupakan salah satu </w:t>
      </w:r>
      <w:r w:rsidR="00FE00CA" w:rsidRPr="00601F4B">
        <w:rPr>
          <w:rFonts w:asciiTheme="minorHAnsi" w:hAnsiTheme="minorHAnsi" w:cstheme="minorHAnsi"/>
          <w:sz w:val="22"/>
          <w:szCs w:val="22"/>
        </w:rPr>
        <w:t>padukuhan di Kalurahan Pacarejo Semanu</w:t>
      </w:r>
      <w:r w:rsidR="009E54BE">
        <w:rPr>
          <w:rFonts w:asciiTheme="minorHAnsi" w:hAnsiTheme="minorHAnsi" w:cstheme="minorHAnsi"/>
          <w:sz w:val="22"/>
          <w:szCs w:val="22"/>
        </w:rPr>
        <w:t xml:space="preserve"> yang terdiri dari 4 RT, 125 KK dengan jumlah penduduk 440</w:t>
      </w:r>
      <w:r w:rsidR="008536D6" w:rsidRPr="00601F4B">
        <w:rPr>
          <w:rFonts w:asciiTheme="minorHAnsi" w:hAnsiTheme="minorHAnsi" w:cstheme="minorHAnsi"/>
          <w:sz w:val="22"/>
          <w:szCs w:val="22"/>
        </w:rPr>
        <w:t xml:space="preserve"> ji</w:t>
      </w:r>
      <w:r w:rsidR="009E54BE">
        <w:rPr>
          <w:rFonts w:asciiTheme="minorHAnsi" w:hAnsiTheme="minorHAnsi" w:cstheme="minorHAnsi"/>
          <w:sz w:val="22"/>
          <w:szCs w:val="22"/>
        </w:rPr>
        <w:t>wa. Jumlah laki-laki adalah 204 jiwa dan perempuan 236</w:t>
      </w:r>
      <w:r w:rsidR="008536D6" w:rsidRPr="00601F4B">
        <w:rPr>
          <w:rFonts w:asciiTheme="minorHAnsi" w:hAnsiTheme="minorHAnsi" w:cstheme="minorHAnsi"/>
          <w:sz w:val="22"/>
          <w:szCs w:val="22"/>
        </w:rPr>
        <w:t xml:space="preserve"> jiw</w:t>
      </w:r>
      <w:r w:rsidR="008536D6" w:rsidRPr="009E54BE">
        <w:rPr>
          <w:rFonts w:asciiTheme="minorHAnsi" w:hAnsiTheme="minorHAnsi" w:cstheme="minorHAnsi"/>
          <w:sz w:val="22"/>
          <w:szCs w:val="22"/>
        </w:rPr>
        <w:t>a</w:t>
      </w:r>
      <w:r w:rsidR="009E54BE" w:rsidRPr="009E54BE">
        <w:rPr>
          <w:rFonts w:asciiTheme="minorHAnsi" w:hAnsiTheme="minorHAnsi" w:cstheme="minorHAnsi"/>
          <w:sz w:val="22"/>
          <w:szCs w:val="22"/>
        </w:rPr>
        <w:t>.</w:t>
      </w:r>
      <w:r w:rsidRPr="009E54BE">
        <w:rPr>
          <w:rFonts w:asciiTheme="minorHAnsi" w:hAnsiTheme="minorHAnsi" w:cstheme="minorHAnsi"/>
          <w:sz w:val="22"/>
          <w:szCs w:val="22"/>
        </w:rPr>
        <w:t xml:space="preserve"> </w:t>
      </w:r>
      <w:r w:rsidR="008536D6" w:rsidRPr="00601F4B">
        <w:rPr>
          <w:rFonts w:asciiTheme="minorHAnsi" w:hAnsiTheme="minorHAnsi" w:cstheme="minorHAnsi"/>
          <w:sz w:val="22"/>
          <w:szCs w:val="22"/>
        </w:rPr>
        <w:t>S</w:t>
      </w:r>
      <w:r w:rsidR="00A15E3B" w:rsidRPr="00601F4B">
        <w:rPr>
          <w:rFonts w:asciiTheme="minorHAnsi" w:hAnsiTheme="minorHAnsi" w:cstheme="minorHAnsi"/>
          <w:sz w:val="22"/>
          <w:szCs w:val="22"/>
        </w:rPr>
        <w:t>etiap rumah di Padukuhan Dengok Lor sudah memiliki tanaman obat keluarga</w:t>
      </w:r>
      <w:r w:rsidR="008536D6" w:rsidRPr="00601F4B">
        <w:rPr>
          <w:rFonts w:asciiTheme="minorHAnsi" w:hAnsiTheme="minorHAnsi" w:cstheme="minorHAnsi"/>
          <w:sz w:val="22"/>
          <w:szCs w:val="22"/>
        </w:rPr>
        <w:t xml:space="preserve"> minimal satu jenis empon-empon</w:t>
      </w:r>
      <w:r w:rsidR="00A15E3B" w:rsidRPr="00601F4B">
        <w:rPr>
          <w:rFonts w:asciiTheme="minorHAnsi" w:hAnsiTheme="minorHAnsi" w:cstheme="minorHAnsi"/>
          <w:sz w:val="22"/>
          <w:szCs w:val="22"/>
        </w:rPr>
        <w:t xml:space="preserve">. Sekar arum, merupakan salah satu kelompok asuhan mandiri toga telah melakukan pengolahan minuman berbentuk cair dan diperjualbelikan di masyarakat. Hal ini dilakukan dikarenakan lonjakan kasus konfirmasi dan permintaan masyarakat terhadap jamu herbal </w:t>
      </w:r>
      <w:r w:rsidR="00EE4A7B" w:rsidRPr="00601F4B">
        <w:rPr>
          <w:rFonts w:asciiTheme="minorHAnsi" w:hAnsiTheme="minorHAnsi" w:cstheme="minorHAnsi"/>
          <w:sz w:val="22"/>
          <w:szCs w:val="22"/>
        </w:rPr>
        <w:t xml:space="preserve">untuk menjaga imunitas tubuh </w:t>
      </w:r>
      <w:r w:rsidR="00A15E3B" w:rsidRPr="00601F4B">
        <w:rPr>
          <w:rFonts w:asciiTheme="minorHAnsi" w:hAnsiTheme="minorHAnsi" w:cstheme="minorHAnsi"/>
          <w:sz w:val="22"/>
          <w:szCs w:val="22"/>
        </w:rPr>
        <w:t xml:space="preserve">meningkat. </w:t>
      </w:r>
      <w:r w:rsidR="009F6AC0" w:rsidRPr="00601F4B">
        <w:rPr>
          <w:rFonts w:asciiTheme="minorHAnsi" w:hAnsiTheme="minorHAnsi" w:cstheme="minorHAnsi"/>
          <w:sz w:val="22"/>
          <w:szCs w:val="22"/>
        </w:rPr>
        <w:t xml:space="preserve">Beberapa dari luar kota juga menginginkan jamu herbal tersebut namun karena sediaan jamu berbentuk cair </w:t>
      </w:r>
      <w:r w:rsidR="00EE4A7B" w:rsidRPr="00601F4B">
        <w:rPr>
          <w:rFonts w:asciiTheme="minorHAnsi" w:hAnsiTheme="minorHAnsi" w:cstheme="minorHAnsi"/>
          <w:sz w:val="22"/>
          <w:szCs w:val="22"/>
        </w:rPr>
        <w:t xml:space="preserve">dan </w:t>
      </w:r>
      <w:r w:rsidR="009F6AC0" w:rsidRPr="00601F4B">
        <w:rPr>
          <w:rFonts w:asciiTheme="minorHAnsi" w:hAnsiTheme="minorHAnsi" w:cstheme="minorHAnsi"/>
          <w:sz w:val="22"/>
          <w:szCs w:val="22"/>
        </w:rPr>
        <w:t xml:space="preserve">tidak tahan lama </w:t>
      </w:r>
      <w:r w:rsidR="00EE4A7B" w:rsidRPr="00601F4B">
        <w:rPr>
          <w:rFonts w:asciiTheme="minorHAnsi" w:hAnsiTheme="minorHAnsi" w:cstheme="minorHAnsi"/>
          <w:sz w:val="22"/>
          <w:szCs w:val="22"/>
        </w:rPr>
        <w:t xml:space="preserve">sehingga pengiriman tidak bisa dilakukan. </w:t>
      </w:r>
      <w:r w:rsidR="009F6AC0" w:rsidRPr="00601F4B">
        <w:rPr>
          <w:rFonts w:asciiTheme="minorHAnsi" w:hAnsiTheme="minorHAnsi" w:cstheme="minorHAnsi"/>
          <w:sz w:val="22"/>
          <w:szCs w:val="22"/>
        </w:rPr>
        <w:t xml:space="preserve"> </w:t>
      </w:r>
    </w:p>
    <w:p w:rsidR="00DA6518" w:rsidRPr="00601F4B" w:rsidRDefault="00EE4A7B" w:rsidP="007D3128">
      <w:pPr>
        <w:pStyle w:val="BodyText"/>
        <w:ind w:left="142" w:right="127" w:firstLine="851"/>
        <w:jc w:val="both"/>
        <w:rPr>
          <w:rFonts w:asciiTheme="minorHAnsi" w:hAnsiTheme="minorHAnsi" w:cstheme="minorHAnsi"/>
          <w:sz w:val="22"/>
          <w:szCs w:val="22"/>
        </w:rPr>
      </w:pPr>
      <w:r w:rsidRPr="00601F4B">
        <w:rPr>
          <w:rFonts w:asciiTheme="minorHAnsi" w:hAnsiTheme="minorHAnsi" w:cstheme="minorHAnsi"/>
          <w:sz w:val="22"/>
          <w:szCs w:val="22"/>
        </w:rPr>
        <w:t>Berdasarkan hal di atas maka dilaksanakan pengabdian kepada masyarakat melalui edukasi dan pelatihan pengolahan tanaman obat menjadi olahan  tradisional  jamu</w:t>
      </w:r>
      <w:r w:rsidRPr="00601F4B">
        <w:rPr>
          <w:rFonts w:asciiTheme="minorHAnsi" w:hAnsiTheme="minorHAnsi" w:cstheme="minorHAnsi"/>
          <w:spacing w:val="3"/>
          <w:sz w:val="22"/>
          <w:szCs w:val="22"/>
        </w:rPr>
        <w:t xml:space="preserve"> </w:t>
      </w:r>
      <w:r w:rsidRPr="00601F4B">
        <w:rPr>
          <w:rFonts w:asciiTheme="minorHAnsi" w:hAnsiTheme="minorHAnsi" w:cstheme="minorHAnsi"/>
          <w:sz w:val="22"/>
          <w:szCs w:val="22"/>
        </w:rPr>
        <w:t>herb</w:t>
      </w:r>
      <w:r w:rsidR="00775031">
        <w:rPr>
          <w:rFonts w:asciiTheme="minorHAnsi" w:hAnsiTheme="minorHAnsi" w:cstheme="minorHAnsi"/>
          <w:sz w:val="22"/>
          <w:szCs w:val="22"/>
        </w:rPr>
        <w:t xml:space="preserve">al dalam bentuk serbuk instan. </w:t>
      </w:r>
      <w:r w:rsidRPr="00601F4B">
        <w:rPr>
          <w:rFonts w:asciiTheme="minorHAnsi" w:hAnsiTheme="minorHAnsi" w:cstheme="minorHAnsi"/>
          <w:sz w:val="22"/>
          <w:szCs w:val="22"/>
        </w:rPr>
        <w:t xml:space="preserve">Tujuan kegiatan adalah memberikan  </w:t>
      </w:r>
      <w:r w:rsidR="008536D6" w:rsidRPr="00601F4B">
        <w:rPr>
          <w:rFonts w:asciiTheme="minorHAnsi" w:hAnsiTheme="minorHAnsi" w:cstheme="minorHAnsi"/>
          <w:sz w:val="22"/>
          <w:szCs w:val="22"/>
        </w:rPr>
        <w:t>pen</w:t>
      </w:r>
      <w:r w:rsidRPr="00601F4B">
        <w:rPr>
          <w:rFonts w:asciiTheme="minorHAnsi" w:hAnsiTheme="minorHAnsi" w:cstheme="minorHAnsi"/>
          <w:sz w:val="22"/>
          <w:szCs w:val="22"/>
        </w:rPr>
        <w:t>g</w:t>
      </w:r>
      <w:r w:rsidR="008536D6" w:rsidRPr="00601F4B">
        <w:rPr>
          <w:rFonts w:asciiTheme="minorHAnsi" w:hAnsiTheme="minorHAnsi" w:cstheme="minorHAnsi"/>
          <w:sz w:val="22"/>
          <w:szCs w:val="22"/>
        </w:rPr>
        <w:t>e</w:t>
      </w:r>
      <w:r w:rsidRPr="00601F4B">
        <w:rPr>
          <w:rFonts w:asciiTheme="minorHAnsi" w:hAnsiTheme="minorHAnsi" w:cstheme="minorHAnsi"/>
          <w:sz w:val="22"/>
          <w:szCs w:val="22"/>
        </w:rPr>
        <w:t>tahuan dan bekal  keterampilan dalam pemanfaatan bahan pangan lokal khususnya tanaman obat untuk  diolah menjadi jamu herbal serbuk sehingga nantinya caku</w:t>
      </w:r>
      <w:r w:rsidR="007D3128" w:rsidRPr="00601F4B">
        <w:rPr>
          <w:rFonts w:asciiTheme="minorHAnsi" w:hAnsiTheme="minorHAnsi" w:cstheme="minorHAnsi"/>
          <w:sz w:val="22"/>
          <w:szCs w:val="22"/>
        </w:rPr>
        <w:t>pan pasar lebih luas dan</w:t>
      </w:r>
      <w:r w:rsidRPr="00601F4B">
        <w:rPr>
          <w:rFonts w:asciiTheme="minorHAnsi" w:hAnsiTheme="minorHAnsi" w:cstheme="minorHAnsi"/>
          <w:sz w:val="22"/>
          <w:szCs w:val="22"/>
        </w:rPr>
        <w:t xml:space="preserve"> menambah nilai ekonomi. Selain itu kegiatan </w:t>
      </w:r>
      <w:r w:rsidR="008536D6" w:rsidRPr="00601F4B">
        <w:rPr>
          <w:rFonts w:asciiTheme="minorHAnsi" w:hAnsiTheme="minorHAnsi" w:cstheme="minorHAnsi"/>
          <w:sz w:val="22"/>
          <w:szCs w:val="22"/>
        </w:rPr>
        <w:t xml:space="preserve">juga </w:t>
      </w:r>
      <w:r w:rsidRPr="00601F4B">
        <w:rPr>
          <w:rFonts w:asciiTheme="minorHAnsi" w:hAnsiTheme="minorHAnsi" w:cstheme="minorHAnsi"/>
          <w:sz w:val="22"/>
          <w:szCs w:val="22"/>
        </w:rPr>
        <w:t xml:space="preserve">bertujuan untuk memberikan edukasi tentang </w:t>
      </w:r>
      <w:r w:rsidR="007D3128" w:rsidRPr="00601F4B">
        <w:rPr>
          <w:rFonts w:asciiTheme="minorHAnsi" w:hAnsiTheme="minorHAnsi" w:cstheme="minorHAnsi"/>
          <w:sz w:val="22"/>
          <w:szCs w:val="22"/>
        </w:rPr>
        <w:t>Covid-19</w:t>
      </w:r>
      <w:r w:rsidRPr="00601F4B">
        <w:rPr>
          <w:rFonts w:asciiTheme="minorHAnsi" w:hAnsiTheme="minorHAnsi" w:cstheme="minorHAnsi"/>
          <w:sz w:val="22"/>
          <w:szCs w:val="22"/>
        </w:rPr>
        <w:t xml:space="preserve"> dan pencegahannya </w:t>
      </w:r>
      <w:r w:rsidR="008536D6" w:rsidRPr="00601F4B">
        <w:rPr>
          <w:rFonts w:asciiTheme="minorHAnsi" w:hAnsiTheme="minorHAnsi" w:cstheme="minorHAnsi"/>
          <w:sz w:val="22"/>
          <w:szCs w:val="22"/>
        </w:rPr>
        <w:t xml:space="preserve">sehingga mampu memutus penyebaran rantai </w:t>
      </w:r>
      <w:r w:rsidR="007D3128" w:rsidRPr="00601F4B">
        <w:rPr>
          <w:rFonts w:asciiTheme="minorHAnsi" w:hAnsiTheme="minorHAnsi" w:cstheme="minorHAnsi"/>
          <w:sz w:val="22"/>
          <w:szCs w:val="22"/>
        </w:rPr>
        <w:t>Covid-19</w:t>
      </w:r>
      <w:r w:rsidR="008536D6" w:rsidRPr="00601F4B">
        <w:rPr>
          <w:rFonts w:asciiTheme="minorHAnsi" w:hAnsiTheme="minorHAnsi" w:cstheme="minorHAnsi"/>
          <w:sz w:val="22"/>
          <w:szCs w:val="22"/>
        </w:rPr>
        <w:t xml:space="preserve"> dan tetap melaksanakan protokol kesehatan. </w:t>
      </w:r>
    </w:p>
    <w:p w:rsidR="00BE2396" w:rsidRDefault="000378D1">
      <w:pPr>
        <w:pStyle w:val="Heading1"/>
        <w:rPr>
          <w:rFonts w:ascii="Calibri" w:eastAsia="Calibri" w:hAnsi="Calibri" w:cs="Calibri"/>
        </w:rPr>
      </w:pPr>
      <w:r>
        <w:rPr>
          <w:rFonts w:ascii="Calibri" w:eastAsia="Calibri" w:hAnsi="Calibri" w:cs="Calibri"/>
        </w:rPr>
        <w:t xml:space="preserve">METODE </w:t>
      </w:r>
    </w:p>
    <w:p w:rsidR="006750DD" w:rsidRPr="00601F4B" w:rsidRDefault="006750DD">
      <w:pPr>
        <w:pBdr>
          <w:top w:val="nil"/>
          <w:left w:val="nil"/>
          <w:bottom w:val="nil"/>
          <w:right w:val="nil"/>
          <w:between w:val="nil"/>
        </w:pBdr>
        <w:spacing w:after="120"/>
        <w:ind w:firstLine="426"/>
        <w:jc w:val="both"/>
        <w:rPr>
          <w:rFonts w:ascii="Calibri" w:eastAsia="Calibri" w:hAnsi="Calibri" w:cs="Calibri"/>
          <w:color w:val="000000"/>
          <w:sz w:val="22"/>
          <w:szCs w:val="22"/>
          <w:lang w:val="id-ID"/>
        </w:rPr>
      </w:pPr>
      <w:r w:rsidRPr="00601F4B">
        <w:rPr>
          <w:rFonts w:ascii="Calibri" w:eastAsia="Calibri" w:hAnsi="Calibri" w:cs="Calibri"/>
          <w:color w:val="000000"/>
          <w:sz w:val="22"/>
          <w:szCs w:val="22"/>
          <w:lang w:val="id-ID"/>
        </w:rPr>
        <w:t xml:space="preserve">Pelaksanaan kegiatan  dilakukan dengan pertemuan dengan protokol kesehatan dan pembatasan sasaran. Peserta diambil dari kelompok asuhan mandiri toga Sekar Arum yang terdiri dari ibu kader, ibu RT dan ibu dukuh serta anggota lainnya dengan jumlah sasaran 16 orang. Metode yang digunakan dalam kegiatan ini adalah metode ceramah, brandstorming dan praktik langsung pembuatan serbuk jamu dengan pakar jamu lulusan D3 Jamu. Alat dan bahan yang digunakan untuk kegiatan antara lain kompor, wajan, pengaduk kayu, kunir, gula, asem, air, label jamu dan kemasan. </w:t>
      </w:r>
    </w:p>
    <w:p w:rsidR="00A90B30" w:rsidRPr="00601F4B" w:rsidRDefault="00A90B30">
      <w:pPr>
        <w:pBdr>
          <w:top w:val="nil"/>
          <w:left w:val="nil"/>
          <w:bottom w:val="nil"/>
          <w:right w:val="nil"/>
          <w:between w:val="nil"/>
        </w:pBdr>
        <w:spacing w:after="120"/>
        <w:ind w:firstLine="426"/>
        <w:jc w:val="both"/>
        <w:rPr>
          <w:rFonts w:ascii="Calibri" w:eastAsia="Calibri" w:hAnsi="Calibri" w:cs="Calibri"/>
          <w:color w:val="000000"/>
          <w:sz w:val="22"/>
          <w:szCs w:val="22"/>
          <w:lang w:val="id-ID"/>
        </w:rPr>
      </w:pPr>
      <w:r w:rsidRPr="00601F4B">
        <w:rPr>
          <w:rFonts w:ascii="Calibri" w:eastAsia="Calibri" w:hAnsi="Calibri" w:cs="Calibri"/>
          <w:color w:val="000000"/>
          <w:sz w:val="22"/>
          <w:szCs w:val="22"/>
          <w:lang w:val="id-ID"/>
        </w:rPr>
        <w:t xml:space="preserve">Penilaian tingkat keberhasilan dilakukan dengan pengumpulan data. Pengumpulan data dengan melaksanakan pretes dan postes berupa kuesioner diawal dan akhir pertemuan.  Analisis data dilakukan dengan deskriptif kualitatif. </w:t>
      </w:r>
    </w:p>
    <w:p w:rsidR="00601F4B" w:rsidRPr="004074AA" w:rsidRDefault="000378D1" w:rsidP="004074AA">
      <w:pPr>
        <w:pStyle w:val="Heading1"/>
        <w:rPr>
          <w:rFonts w:ascii="Wingdings" w:eastAsia="Wingdings" w:hAnsi="Wingdings" w:cs="Wingdings"/>
          <w:b w:val="0"/>
        </w:rPr>
      </w:pPr>
      <w:r>
        <w:rPr>
          <w:rFonts w:ascii="Calibri" w:eastAsia="Calibri" w:hAnsi="Calibri" w:cs="Calibri"/>
        </w:rPr>
        <w:lastRenderedPageBreak/>
        <w:t xml:space="preserve">HASIL DAN PEMBAHASAN </w:t>
      </w:r>
    </w:p>
    <w:p w:rsidR="003A4946" w:rsidRDefault="00524B4D" w:rsidP="00524B4D">
      <w:pPr>
        <w:pBdr>
          <w:top w:val="nil"/>
          <w:left w:val="nil"/>
          <w:bottom w:val="nil"/>
          <w:right w:val="nil"/>
          <w:between w:val="nil"/>
        </w:pBdr>
        <w:spacing w:after="120"/>
        <w:ind w:firstLine="426"/>
        <w:jc w:val="both"/>
        <w:rPr>
          <w:rFonts w:asciiTheme="minorHAnsi" w:eastAsia="Calibri" w:hAnsiTheme="minorHAnsi" w:cstheme="minorHAnsi"/>
          <w:color w:val="000000"/>
          <w:sz w:val="22"/>
          <w:szCs w:val="22"/>
          <w:lang w:val="id-ID"/>
        </w:rPr>
      </w:pPr>
      <w:r w:rsidRPr="00595C9C">
        <w:rPr>
          <w:rFonts w:asciiTheme="minorHAnsi" w:eastAsia="Calibri" w:hAnsiTheme="minorHAnsi" w:cstheme="minorHAnsi"/>
          <w:color w:val="000000"/>
          <w:sz w:val="22"/>
          <w:szCs w:val="22"/>
          <w:lang w:val="id-ID"/>
        </w:rPr>
        <w:t xml:space="preserve">Kegiatan dilakukan dengan pemberian materi dan praktik langsung pembuatan. Materi dilakukan dengan metode ceramah dan </w:t>
      </w:r>
      <w:r w:rsidRPr="00595C9C">
        <w:rPr>
          <w:rFonts w:asciiTheme="minorHAnsi" w:eastAsia="Calibri" w:hAnsiTheme="minorHAnsi" w:cstheme="minorHAnsi"/>
          <w:i/>
          <w:color w:val="000000"/>
          <w:sz w:val="22"/>
          <w:szCs w:val="22"/>
          <w:lang w:val="id-ID"/>
        </w:rPr>
        <w:t xml:space="preserve">brandstorming </w:t>
      </w:r>
      <w:r w:rsidRPr="00595C9C">
        <w:rPr>
          <w:rFonts w:asciiTheme="minorHAnsi" w:eastAsia="Calibri" w:hAnsiTheme="minorHAnsi" w:cstheme="minorHAnsi"/>
          <w:color w:val="000000"/>
          <w:sz w:val="22"/>
          <w:szCs w:val="22"/>
          <w:lang w:val="id-ID"/>
        </w:rPr>
        <w:t xml:space="preserve">untuk menggali kemapuan dan pengetahuan peserta. Materi diberikan </w:t>
      </w:r>
      <w:r w:rsidR="00595C9C" w:rsidRPr="00595C9C">
        <w:rPr>
          <w:rFonts w:asciiTheme="minorHAnsi" w:eastAsia="Calibri" w:hAnsiTheme="minorHAnsi" w:cstheme="minorHAnsi"/>
          <w:color w:val="000000"/>
          <w:sz w:val="22"/>
          <w:szCs w:val="22"/>
          <w:lang w:val="id-ID"/>
        </w:rPr>
        <w:t>berupa apa itu tanaman obat keluarga, bagaimana cara memanfaatkannya untuk kesehatan, apa manfaatnya untuk tubuh, bagaimana me</w:t>
      </w:r>
      <w:r w:rsidR="00721F70">
        <w:rPr>
          <w:rFonts w:asciiTheme="minorHAnsi" w:eastAsia="Calibri" w:hAnsiTheme="minorHAnsi" w:cstheme="minorHAnsi"/>
          <w:color w:val="000000"/>
          <w:sz w:val="22"/>
          <w:szCs w:val="22"/>
          <w:lang w:val="id-ID"/>
        </w:rPr>
        <w:t>m</w:t>
      </w:r>
      <w:r w:rsidR="00595C9C" w:rsidRPr="00595C9C">
        <w:rPr>
          <w:rFonts w:asciiTheme="minorHAnsi" w:eastAsia="Calibri" w:hAnsiTheme="minorHAnsi" w:cstheme="minorHAnsi"/>
          <w:color w:val="000000"/>
          <w:sz w:val="22"/>
          <w:szCs w:val="22"/>
          <w:lang w:val="id-ID"/>
        </w:rPr>
        <w:t xml:space="preserve">buat jamu serbuk yang higienis dan bagaimana kemasan yang bagus untuk dijual. </w:t>
      </w:r>
    </w:p>
    <w:p w:rsidR="00595C9C" w:rsidRDefault="00721F70" w:rsidP="00721F70">
      <w:pPr>
        <w:pBdr>
          <w:top w:val="nil"/>
          <w:left w:val="nil"/>
          <w:bottom w:val="nil"/>
          <w:right w:val="nil"/>
          <w:between w:val="nil"/>
        </w:pBdr>
        <w:spacing w:after="120"/>
        <w:ind w:firstLine="426"/>
        <w:jc w:val="both"/>
        <w:rPr>
          <w:rFonts w:asciiTheme="minorHAnsi" w:eastAsia="Calibri" w:hAnsiTheme="minorHAnsi" w:cstheme="minorHAnsi"/>
          <w:color w:val="000000"/>
          <w:sz w:val="22"/>
          <w:szCs w:val="22"/>
          <w:lang w:val="id-ID"/>
        </w:rPr>
      </w:pPr>
      <w:r>
        <w:rPr>
          <w:rFonts w:asciiTheme="minorHAnsi" w:eastAsia="Calibri" w:hAnsiTheme="minorHAnsi" w:cstheme="minorHAnsi"/>
          <w:color w:val="000000"/>
          <w:sz w:val="22"/>
          <w:szCs w:val="22"/>
          <w:lang w:val="id-ID"/>
        </w:rPr>
        <w:t>Kegiatan dilakukan dengan menerapkan protokol kesehatan ketat dan pembatasan peserta.</w:t>
      </w:r>
      <w:r w:rsidRPr="00721F70">
        <w:rPr>
          <w:rFonts w:asciiTheme="minorHAnsi" w:eastAsia="Calibri" w:hAnsiTheme="minorHAnsi" w:cstheme="minorHAnsi"/>
          <w:color w:val="000000"/>
          <w:sz w:val="22"/>
          <w:szCs w:val="22"/>
          <w:lang w:val="id-ID"/>
        </w:rPr>
        <w:t xml:space="preserve"> </w:t>
      </w:r>
      <w:r>
        <w:rPr>
          <w:rFonts w:asciiTheme="minorHAnsi" w:eastAsia="Calibri" w:hAnsiTheme="minorHAnsi" w:cstheme="minorHAnsi"/>
          <w:color w:val="000000"/>
          <w:sz w:val="22"/>
          <w:szCs w:val="22"/>
          <w:lang w:val="id-ID"/>
        </w:rPr>
        <w:t>Waktu pelaksanaan yaitu Hari Jumat, 17 September 2021 di Rumah Dukuh Dengok Lor. Peserta berjumlah 16 orang dengan jeni</w:t>
      </w:r>
      <w:r w:rsidR="001D5C3F">
        <w:rPr>
          <w:rFonts w:asciiTheme="minorHAnsi" w:eastAsia="Calibri" w:hAnsiTheme="minorHAnsi" w:cstheme="minorHAnsi"/>
          <w:color w:val="000000"/>
          <w:sz w:val="22"/>
          <w:szCs w:val="22"/>
          <w:lang w:val="id-ID"/>
        </w:rPr>
        <w:t>s kelamin perempuan</w:t>
      </w:r>
    </w:p>
    <w:p w:rsidR="001D5C3F" w:rsidRPr="001D5C3F" w:rsidRDefault="001D5C3F" w:rsidP="001D5C3F">
      <w:pPr>
        <w:pStyle w:val="ListParagraph"/>
        <w:numPr>
          <w:ilvl w:val="0"/>
          <w:numId w:val="7"/>
        </w:numPr>
        <w:pBdr>
          <w:top w:val="nil"/>
          <w:left w:val="nil"/>
          <w:bottom w:val="nil"/>
          <w:right w:val="nil"/>
          <w:between w:val="nil"/>
        </w:pBdr>
        <w:spacing w:after="120"/>
        <w:ind w:left="450"/>
        <w:jc w:val="both"/>
        <w:rPr>
          <w:rFonts w:asciiTheme="minorHAnsi" w:eastAsia="Calibri" w:hAnsiTheme="minorHAnsi" w:cstheme="minorHAnsi"/>
          <w:b/>
          <w:color w:val="000000"/>
          <w:lang w:val="id-ID"/>
        </w:rPr>
      </w:pPr>
      <w:r w:rsidRPr="001D5C3F">
        <w:rPr>
          <w:rFonts w:asciiTheme="minorHAnsi" w:eastAsia="Calibri" w:hAnsiTheme="minorHAnsi" w:cstheme="minorHAnsi"/>
          <w:b/>
          <w:color w:val="000000"/>
          <w:lang w:val="id-ID"/>
        </w:rPr>
        <w:t>Penyuluhan pemanfaatan TOGA  menjadi minuman jamu serbuk</w:t>
      </w:r>
    </w:p>
    <w:p w:rsidR="00775031" w:rsidRDefault="00775031" w:rsidP="001D5C3F">
      <w:pPr>
        <w:pStyle w:val="ListParagraph"/>
        <w:pBdr>
          <w:top w:val="nil"/>
          <w:left w:val="nil"/>
          <w:bottom w:val="nil"/>
          <w:right w:val="nil"/>
          <w:between w:val="nil"/>
        </w:pBdr>
        <w:spacing w:after="120"/>
        <w:ind w:left="450"/>
        <w:jc w:val="both"/>
        <w:rPr>
          <w:rFonts w:asciiTheme="minorHAnsi" w:eastAsia="Calibri" w:hAnsiTheme="minorHAnsi" w:cstheme="minorHAnsi"/>
          <w:color w:val="000000"/>
          <w:lang w:val="id-ID"/>
        </w:rPr>
      </w:pPr>
    </w:p>
    <w:p w:rsidR="00072302" w:rsidRPr="00775031" w:rsidRDefault="001D5C3F" w:rsidP="00775031">
      <w:pPr>
        <w:pStyle w:val="ListParagraph"/>
        <w:pBdr>
          <w:top w:val="nil"/>
          <w:left w:val="nil"/>
          <w:bottom w:val="nil"/>
          <w:right w:val="nil"/>
          <w:between w:val="nil"/>
        </w:pBdr>
        <w:spacing w:after="120"/>
        <w:ind w:left="450"/>
        <w:jc w:val="both"/>
      </w:pPr>
      <w:r>
        <w:rPr>
          <w:rFonts w:asciiTheme="minorHAnsi" w:eastAsia="Calibri" w:hAnsiTheme="minorHAnsi" w:cstheme="minorHAnsi"/>
          <w:color w:val="000000"/>
          <w:lang w:val="id-ID"/>
        </w:rPr>
        <w:t xml:space="preserve">Penyuluhan dilakukan dengan metode ceramah dan </w:t>
      </w:r>
      <w:r w:rsidRPr="001D5C3F">
        <w:rPr>
          <w:rFonts w:asciiTheme="minorHAnsi" w:eastAsia="Calibri" w:hAnsiTheme="minorHAnsi" w:cstheme="minorHAnsi"/>
          <w:i/>
          <w:color w:val="000000"/>
          <w:lang w:val="id-ID"/>
        </w:rPr>
        <w:t>brandstorming</w:t>
      </w:r>
      <w:r>
        <w:rPr>
          <w:rFonts w:asciiTheme="minorHAnsi" w:eastAsia="Calibri" w:hAnsiTheme="minorHAnsi" w:cstheme="minorHAnsi"/>
          <w:i/>
          <w:color w:val="000000"/>
          <w:lang w:val="id-ID"/>
        </w:rPr>
        <w:t xml:space="preserve"> </w:t>
      </w:r>
      <w:r>
        <w:rPr>
          <w:rFonts w:asciiTheme="minorHAnsi" w:eastAsia="Calibri" w:hAnsiTheme="minorHAnsi" w:cstheme="minorHAnsi"/>
          <w:color w:val="000000"/>
          <w:lang w:val="id-ID"/>
        </w:rPr>
        <w:t xml:space="preserve">mengenai apa itu tanaman obat keluarga, apa saja macamnya dan bagaimana memanfaatkan tanaman obat keluarga sebagai jamu untuk meningkatkan imunitas dimasa pandemi. </w:t>
      </w:r>
      <w:proofErr w:type="spellStart"/>
      <w:r>
        <w:t>Sebelum</w:t>
      </w:r>
      <w:proofErr w:type="spellEnd"/>
      <w:r>
        <w:t xml:space="preserve"> </w:t>
      </w:r>
      <w:proofErr w:type="spellStart"/>
      <w:r>
        <w:t>dan</w:t>
      </w:r>
      <w:proofErr w:type="spellEnd"/>
      <w:r>
        <w:t xml:space="preserve"> </w:t>
      </w:r>
      <w:proofErr w:type="spellStart"/>
      <w:r>
        <w:t>sesudah</w:t>
      </w:r>
      <w:proofErr w:type="spellEnd"/>
      <w:r>
        <w:t xml:space="preserve"> </w:t>
      </w:r>
      <w:proofErr w:type="spellStart"/>
      <w:r>
        <w:t>penyuluhan</w:t>
      </w:r>
      <w:proofErr w:type="spellEnd"/>
      <w:r>
        <w:t xml:space="preserve">, </w:t>
      </w:r>
      <w:proofErr w:type="spellStart"/>
      <w:r>
        <w:t>peserta</w:t>
      </w:r>
      <w:proofErr w:type="spellEnd"/>
      <w:r>
        <w:t xml:space="preserve"> </w:t>
      </w:r>
      <w:proofErr w:type="spellStart"/>
      <w:r>
        <w:t>diberikan</w:t>
      </w:r>
      <w:proofErr w:type="spellEnd"/>
      <w:r>
        <w:t xml:space="preserve"> </w:t>
      </w:r>
      <w:proofErr w:type="spellStart"/>
      <w:r>
        <w:t>kuesioner</w:t>
      </w:r>
      <w:proofErr w:type="spellEnd"/>
      <w:r>
        <w:t xml:space="preserve"> </w:t>
      </w:r>
      <w:proofErr w:type="spellStart"/>
      <w:r>
        <w:t>evaluasi</w:t>
      </w:r>
      <w:proofErr w:type="spellEnd"/>
      <w:r>
        <w:t xml:space="preserve"> </w:t>
      </w:r>
      <w:proofErr w:type="spellStart"/>
      <w:r>
        <w:t>pemahaman</w:t>
      </w:r>
      <w:proofErr w:type="spellEnd"/>
      <w:r>
        <w:t xml:space="preserve"> </w:t>
      </w:r>
      <w:proofErr w:type="spellStart"/>
      <w:r>
        <w:t>peserta</w:t>
      </w:r>
      <w:proofErr w:type="spellEnd"/>
      <w:r>
        <w:t xml:space="preserve"> </w:t>
      </w:r>
      <w:proofErr w:type="spellStart"/>
      <w:r>
        <w:t>tentang</w:t>
      </w:r>
      <w:proofErr w:type="spellEnd"/>
      <w:r>
        <w:t xml:space="preserve"> </w:t>
      </w:r>
      <w:r>
        <w:rPr>
          <w:lang w:val="id-ID"/>
        </w:rPr>
        <w:t xml:space="preserve">manfaat toga dan </w:t>
      </w:r>
      <w:proofErr w:type="spellStart"/>
      <w:proofErr w:type="gramStart"/>
      <w:r>
        <w:t>cara</w:t>
      </w:r>
      <w:proofErr w:type="spellEnd"/>
      <w:proofErr w:type="gramEnd"/>
      <w:r>
        <w:t xml:space="preserve"> </w:t>
      </w:r>
      <w:proofErr w:type="spellStart"/>
      <w:r>
        <w:t>pembuatan</w:t>
      </w:r>
      <w:proofErr w:type="spellEnd"/>
      <w:r>
        <w:t xml:space="preserve"> </w:t>
      </w:r>
      <w:proofErr w:type="spellStart"/>
      <w:r>
        <w:t>jamu</w:t>
      </w:r>
      <w:proofErr w:type="spellEnd"/>
      <w:r>
        <w:t xml:space="preserve">. </w:t>
      </w:r>
    </w:p>
    <w:p w:rsidR="00072302" w:rsidRDefault="00072302" w:rsidP="001D5C3F">
      <w:pPr>
        <w:pStyle w:val="ListParagraph"/>
        <w:pBdr>
          <w:top w:val="nil"/>
          <w:left w:val="nil"/>
          <w:bottom w:val="nil"/>
          <w:right w:val="nil"/>
          <w:between w:val="nil"/>
        </w:pBdr>
        <w:spacing w:after="120"/>
        <w:ind w:left="450"/>
        <w:jc w:val="both"/>
        <w:rPr>
          <w:lang w:val="id-ID"/>
        </w:rPr>
      </w:pPr>
    </w:p>
    <w:p w:rsidR="00072302" w:rsidRPr="00775031" w:rsidRDefault="00072302" w:rsidP="00775031">
      <w:pPr>
        <w:pStyle w:val="ListParagraph"/>
        <w:pBdr>
          <w:top w:val="nil"/>
          <w:left w:val="nil"/>
          <w:bottom w:val="nil"/>
          <w:right w:val="nil"/>
          <w:between w:val="nil"/>
        </w:pBdr>
        <w:spacing w:after="120"/>
        <w:ind w:left="450"/>
        <w:rPr>
          <w:lang w:val="id-ID"/>
        </w:rPr>
      </w:pPr>
      <w:r>
        <w:rPr>
          <w:noProof/>
          <w:lang w:val="en-US" w:eastAsia="en-US"/>
        </w:rPr>
        <w:drawing>
          <wp:inline distT="0" distB="0" distL="0" distR="0">
            <wp:extent cx="2533650" cy="1900167"/>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9-16 at 17.17.07.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50726" cy="1912974"/>
                    </a:xfrm>
                    <a:prstGeom prst="rect">
                      <a:avLst/>
                    </a:prstGeom>
                  </pic:spPr>
                </pic:pic>
              </a:graphicData>
            </a:graphic>
          </wp:inline>
        </w:drawing>
      </w:r>
      <w:r>
        <w:rPr>
          <w:lang w:val="id-ID"/>
        </w:rPr>
        <w:t xml:space="preserve">  </w:t>
      </w:r>
      <w:r>
        <w:rPr>
          <w:noProof/>
          <w:lang w:val="en-US" w:eastAsia="en-US"/>
        </w:rPr>
        <w:drawing>
          <wp:inline distT="0" distB="0" distL="0" distR="0">
            <wp:extent cx="2565420" cy="1923996"/>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9-16 at 17.17.16.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3952" cy="1930395"/>
                    </a:xfrm>
                    <a:prstGeom prst="rect">
                      <a:avLst/>
                    </a:prstGeom>
                  </pic:spPr>
                </pic:pic>
              </a:graphicData>
            </a:graphic>
          </wp:inline>
        </w:drawing>
      </w:r>
    </w:p>
    <w:p w:rsidR="001D5C3F" w:rsidRDefault="001D5C3F" w:rsidP="00072302">
      <w:pPr>
        <w:pStyle w:val="ListParagraph"/>
        <w:pBdr>
          <w:top w:val="nil"/>
          <w:left w:val="nil"/>
          <w:bottom w:val="nil"/>
          <w:right w:val="nil"/>
          <w:between w:val="nil"/>
        </w:pBdr>
        <w:spacing w:after="120"/>
        <w:ind w:left="450"/>
        <w:jc w:val="center"/>
        <w:rPr>
          <w:sz w:val="20"/>
          <w:szCs w:val="20"/>
          <w:lang w:val="id-ID"/>
        </w:rPr>
      </w:pPr>
      <w:r w:rsidRPr="00072302">
        <w:rPr>
          <w:sz w:val="20"/>
          <w:szCs w:val="20"/>
          <w:lang w:val="id-ID"/>
        </w:rPr>
        <w:t>Gambar 1</w:t>
      </w:r>
      <w:r w:rsidR="00072302" w:rsidRPr="00072302">
        <w:rPr>
          <w:sz w:val="20"/>
          <w:szCs w:val="20"/>
          <w:lang w:val="id-ID"/>
        </w:rPr>
        <w:t>. Penyuluhan Pemanfaatan Toga dan pembuatan jamu</w:t>
      </w:r>
    </w:p>
    <w:p w:rsidR="00072302" w:rsidRPr="00072302" w:rsidRDefault="00072302" w:rsidP="00072302">
      <w:pPr>
        <w:pStyle w:val="ListParagraph"/>
        <w:pBdr>
          <w:top w:val="nil"/>
          <w:left w:val="nil"/>
          <w:bottom w:val="nil"/>
          <w:right w:val="nil"/>
          <w:between w:val="nil"/>
        </w:pBdr>
        <w:spacing w:after="120"/>
        <w:ind w:left="450"/>
        <w:jc w:val="center"/>
        <w:rPr>
          <w:sz w:val="20"/>
          <w:szCs w:val="20"/>
          <w:lang w:val="id-ID"/>
        </w:rPr>
      </w:pPr>
    </w:p>
    <w:p w:rsidR="00072302" w:rsidRPr="00775031" w:rsidRDefault="001D5C3F" w:rsidP="00775031">
      <w:pPr>
        <w:pStyle w:val="ListParagraph"/>
        <w:pBdr>
          <w:top w:val="nil"/>
          <w:left w:val="nil"/>
          <w:bottom w:val="nil"/>
          <w:right w:val="nil"/>
          <w:between w:val="nil"/>
        </w:pBdr>
        <w:spacing w:after="120"/>
        <w:ind w:left="450"/>
        <w:jc w:val="center"/>
        <w:rPr>
          <w:sz w:val="20"/>
          <w:szCs w:val="20"/>
          <w:lang w:val="id-ID"/>
        </w:rPr>
      </w:pPr>
      <w:r w:rsidRPr="00072302">
        <w:rPr>
          <w:sz w:val="20"/>
          <w:szCs w:val="20"/>
          <w:lang w:val="id-ID"/>
        </w:rPr>
        <w:t>Tabel 1</w:t>
      </w:r>
      <w:r w:rsidR="00072302" w:rsidRPr="00072302">
        <w:rPr>
          <w:sz w:val="20"/>
          <w:szCs w:val="20"/>
          <w:lang w:val="id-ID"/>
        </w:rPr>
        <w:t>. Hasil Pretest Pemahaman Peserta terhadap Tanaman Obat dan Pembuatan jamu serbuk</w:t>
      </w:r>
    </w:p>
    <w:tbl>
      <w:tblPr>
        <w:tblStyle w:val="TableGrid"/>
        <w:tblW w:w="8905" w:type="dxa"/>
        <w:tblInd w:w="450" w:type="dxa"/>
        <w:tblLook w:val="04A0" w:firstRow="1" w:lastRow="0" w:firstColumn="1" w:lastColumn="0" w:noHBand="0" w:noVBand="1"/>
      </w:tblPr>
      <w:tblGrid>
        <w:gridCol w:w="7014"/>
        <w:gridCol w:w="901"/>
        <w:gridCol w:w="990"/>
      </w:tblGrid>
      <w:tr w:rsidR="00C20F45" w:rsidTr="00C20F45">
        <w:tc>
          <w:tcPr>
            <w:tcW w:w="7014" w:type="dxa"/>
            <w:vMerge w:val="restart"/>
          </w:tcPr>
          <w:p w:rsidR="00C20F45" w:rsidRDefault="00C20F45" w:rsidP="00C20F45">
            <w:pPr>
              <w:pStyle w:val="ListParagraph"/>
              <w:spacing w:after="120"/>
              <w:ind w:left="0"/>
              <w:jc w:val="center"/>
              <w:rPr>
                <w:lang w:val="id-ID"/>
              </w:rPr>
            </w:pPr>
            <w:r>
              <w:rPr>
                <w:lang w:val="id-ID"/>
              </w:rPr>
              <w:t>Pertanyaan</w:t>
            </w:r>
          </w:p>
        </w:tc>
        <w:tc>
          <w:tcPr>
            <w:tcW w:w="1891" w:type="dxa"/>
            <w:gridSpan w:val="2"/>
          </w:tcPr>
          <w:p w:rsidR="00C20F45" w:rsidRDefault="00C20F45" w:rsidP="001D5C3F">
            <w:pPr>
              <w:pStyle w:val="ListParagraph"/>
              <w:spacing w:after="120"/>
              <w:ind w:left="0"/>
              <w:jc w:val="center"/>
              <w:rPr>
                <w:lang w:val="id-ID"/>
              </w:rPr>
            </w:pPr>
            <w:r>
              <w:rPr>
                <w:lang w:val="id-ID"/>
              </w:rPr>
              <w:t>Jawaban (%)</w:t>
            </w:r>
          </w:p>
        </w:tc>
      </w:tr>
      <w:tr w:rsidR="00C20F45" w:rsidTr="00C20F45">
        <w:tc>
          <w:tcPr>
            <w:tcW w:w="7014" w:type="dxa"/>
            <w:vMerge/>
          </w:tcPr>
          <w:p w:rsidR="00C20F45" w:rsidRDefault="00C20F45" w:rsidP="001D5C3F">
            <w:pPr>
              <w:pStyle w:val="ListParagraph"/>
              <w:spacing w:after="120"/>
              <w:ind w:left="0"/>
              <w:jc w:val="both"/>
              <w:rPr>
                <w:lang w:val="id-ID"/>
              </w:rPr>
            </w:pPr>
          </w:p>
        </w:tc>
        <w:tc>
          <w:tcPr>
            <w:tcW w:w="901" w:type="dxa"/>
          </w:tcPr>
          <w:p w:rsidR="00C20F45" w:rsidRDefault="00C20F45" w:rsidP="001D5C3F">
            <w:pPr>
              <w:pStyle w:val="ListParagraph"/>
              <w:spacing w:after="120"/>
              <w:ind w:left="0"/>
              <w:jc w:val="both"/>
              <w:rPr>
                <w:lang w:val="id-ID"/>
              </w:rPr>
            </w:pPr>
            <w:r>
              <w:rPr>
                <w:lang w:val="id-ID"/>
              </w:rPr>
              <w:t>Ya</w:t>
            </w:r>
          </w:p>
        </w:tc>
        <w:tc>
          <w:tcPr>
            <w:tcW w:w="990" w:type="dxa"/>
          </w:tcPr>
          <w:p w:rsidR="00C20F45" w:rsidRDefault="00C20F45" w:rsidP="001D5C3F">
            <w:pPr>
              <w:pStyle w:val="ListParagraph"/>
              <w:spacing w:after="120"/>
              <w:ind w:left="0"/>
              <w:jc w:val="both"/>
              <w:rPr>
                <w:lang w:val="id-ID"/>
              </w:rPr>
            </w:pPr>
            <w:r>
              <w:rPr>
                <w:lang w:val="id-ID"/>
              </w:rPr>
              <w:t>Tidak</w:t>
            </w:r>
          </w:p>
        </w:tc>
      </w:tr>
      <w:tr w:rsidR="00C20F45" w:rsidTr="00C20F45">
        <w:tc>
          <w:tcPr>
            <w:tcW w:w="7014" w:type="dxa"/>
          </w:tcPr>
          <w:p w:rsidR="001D5C3F" w:rsidRDefault="00C20F45" w:rsidP="001D5C3F">
            <w:pPr>
              <w:pStyle w:val="ListParagraph"/>
              <w:spacing w:after="120"/>
              <w:ind w:left="0"/>
              <w:jc w:val="both"/>
              <w:rPr>
                <w:lang w:val="id-ID"/>
              </w:rPr>
            </w:pPr>
            <w:r>
              <w:rPr>
                <w:lang w:val="id-ID"/>
              </w:rPr>
              <w:t>Apakah anda mengetahui apa itu tanaman obat keluarga?</w:t>
            </w:r>
          </w:p>
        </w:tc>
        <w:tc>
          <w:tcPr>
            <w:tcW w:w="901" w:type="dxa"/>
          </w:tcPr>
          <w:p w:rsidR="001D5C3F" w:rsidRDefault="001A53EE" w:rsidP="001D5C3F">
            <w:pPr>
              <w:pStyle w:val="ListParagraph"/>
              <w:spacing w:after="120"/>
              <w:ind w:left="0"/>
              <w:jc w:val="both"/>
              <w:rPr>
                <w:lang w:val="id-ID"/>
              </w:rPr>
            </w:pPr>
            <w:r>
              <w:rPr>
                <w:lang w:val="id-ID"/>
              </w:rPr>
              <w:t>62,5</w:t>
            </w:r>
          </w:p>
        </w:tc>
        <w:tc>
          <w:tcPr>
            <w:tcW w:w="990" w:type="dxa"/>
          </w:tcPr>
          <w:p w:rsidR="001D5C3F" w:rsidRDefault="001A53EE" w:rsidP="001D5C3F">
            <w:pPr>
              <w:pStyle w:val="ListParagraph"/>
              <w:spacing w:after="120"/>
              <w:ind w:left="0"/>
              <w:jc w:val="both"/>
              <w:rPr>
                <w:lang w:val="id-ID"/>
              </w:rPr>
            </w:pPr>
            <w:r>
              <w:rPr>
                <w:lang w:val="id-ID"/>
              </w:rPr>
              <w:t>37,5</w:t>
            </w:r>
          </w:p>
        </w:tc>
      </w:tr>
      <w:tr w:rsidR="00C20F45" w:rsidTr="00C20F45">
        <w:tc>
          <w:tcPr>
            <w:tcW w:w="7014" w:type="dxa"/>
          </w:tcPr>
          <w:p w:rsidR="001D5C3F" w:rsidRDefault="00C20F45" w:rsidP="001D5C3F">
            <w:pPr>
              <w:pStyle w:val="ListParagraph"/>
              <w:spacing w:after="120"/>
              <w:ind w:left="0"/>
              <w:jc w:val="both"/>
              <w:rPr>
                <w:lang w:val="id-ID"/>
              </w:rPr>
            </w:pPr>
            <w:r>
              <w:rPr>
                <w:lang w:val="id-ID"/>
              </w:rPr>
              <w:t>Dapatkah anda menyebutkan 5 jenis tanaman obat keluarga?</w:t>
            </w:r>
          </w:p>
        </w:tc>
        <w:tc>
          <w:tcPr>
            <w:tcW w:w="901" w:type="dxa"/>
          </w:tcPr>
          <w:p w:rsidR="001D5C3F" w:rsidRDefault="001A53EE" w:rsidP="001D5C3F">
            <w:pPr>
              <w:pStyle w:val="ListParagraph"/>
              <w:spacing w:after="120"/>
              <w:ind w:left="0"/>
              <w:jc w:val="both"/>
              <w:rPr>
                <w:lang w:val="id-ID"/>
              </w:rPr>
            </w:pPr>
            <w:r>
              <w:rPr>
                <w:lang w:val="id-ID"/>
              </w:rPr>
              <w:t>50</w:t>
            </w:r>
          </w:p>
        </w:tc>
        <w:tc>
          <w:tcPr>
            <w:tcW w:w="990" w:type="dxa"/>
          </w:tcPr>
          <w:p w:rsidR="001D5C3F" w:rsidRDefault="001A53EE" w:rsidP="001D5C3F">
            <w:pPr>
              <w:pStyle w:val="ListParagraph"/>
              <w:spacing w:after="120"/>
              <w:ind w:left="0"/>
              <w:jc w:val="both"/>
              <w:rPr>
                <w:lang w:val="id-ID"/>
              </w:rPr>
            </w:pPr>
            <w:r>
              <w:rPr>
                <w:lang w:val="id-ID"/>
              </w:rPr>
              <w:t>50</w:t>
            </w:r>
          </w:p>
        </w:tc>
      </w:tr>
      <w:tr w:rsidR="00C20F45" w:rsidTr="00C20F45">
        <w:tc>
          <w:tcPr>
            <w:tcW w:w="7014" w:type="dxa"/>
          </w:tcPr>
          <w:p w:rsidR="00C20F45" w:rsidRDefault="00C20F45" w:rsidP="001D5C3F">
            <w:pPr>
              <w:pStyle w:val="ListParagraph"/>
              <w:spacing w:after="120"/>
              <w:ind w:left="0"/>
              <w:jc w:val="both"/>
              <w:rPr>
                <w:lang w:val="id-ID"/>
              </w:rPr>
            </w:pPr>
            <w:r>
              <w:rPr>
                <w:lang w:val="id-ID"/>
              </w:rPr>
              <w:t>Apakah anda tahu manfaat tanaman obat keluarga untuk tubuh?</w:t>
            </w:r>
          </w:p>
        </w:tc>
        <w:tc>
          <w:tcPr>
            <w:tcW w:w="901" w:type="dxa"/>
          </w:tcPr>
          <w:p w:rsidR="00C20F45" w:rsidRDefault="001A53EE" w:rsidP="001D5C3F">
            <w:pPr>
              <w:pStyle w:val="ListParagraph"/>
              <w:spacing w:after="120"/>
              <w:ind w:left="0"/>
              <w:jc w:val="both"/>
              <w:rPr>
                <w:lang w:val="id-ID"/>
              </w:rPr>
            </w:pPr>
            <w:r>
              <w:rPr>
                <w:lang w:val="id-ID"/>
              </w:rPr>
              <w:t>56,25</w:t>
            </w:r>
          </w:p>
        </w:tc>
        <w:tc>
          <w:tcPr>
            <w:tcW w:w="990" w:type="dxa"/>
          </w:tcPr>
          <w:p w:rsidR="00C20F45" w:rsidRDefault="001A53EE" w:rsidP="001D5C3F">
            <w:pPr>
              <w:pStyle w:val="ListParagraph"/>
              <w:spacing w:after="120"/>
              <w:ind w:left="0"/>
              <w:jc w:val="both"/>
              <w:rPr>
                <w:lang w:val="id-ID"/>
              </w:rPr>
            </w:pPr>
            <w:r>
              <w:rPr>
                <w:lang w:val="id-ID"/>
              </w:rPr>
              <w:t>43,75</w:t>
            </w:r>
          </w:p>
        </w:tc>
      </w:tr>
      <w:tr w:rsidR="00C20F45" w:rsidTr="00C20F45">
        <w:tc>
          <w:tcPr>
            <w:tcW w:w="7014" w:type="dxa"/>
          </w:tcPr>
          <w:p w:rsidR="00C20F45" w:rsidRDefault="00C20F45" w:rsidP="001D5C3F">
            <w:pPr>
              <w:pStyle w:val="ListParagraph"/>
              <w:spacing w:after="120"/>
              <w:ind w:left="0"/>
              <w:jc w:val="both"/>
              <w:rPr>
                <w:lang w:val="id-ID"/>
              </w:rPr>
            </w:pPr>
            <w:r>
              <w:rPr>
                <w:lang w:val="id-ID"/>
              </w:rPr>
              <w:t>Apakah anda tahu cara membuat jamu serbuk?</w:t>
            </w:r>
          </w:p>
        </w:tc>
        <w:tc>
          <w:tcPr>
            <w:tcW w:w="901" w:type="dxa"/>
          </w:tcPr>
          <w:p w:rsidR="00C20F45" w:rsidRDefault="001A53EE" w:rsidP="001D5C3F">
            <w:pPr>
              <w:pStyle w:val="ListParagraph"/>
              <w:spacing w:after="120"/>
              <w:ind w:left="0"/>
              <w:jc w:val="both"/>
              <w:rPr>
                <w:lang w:val="id-ID"/>
              </w:rPr>
            </w:pPr>
            <w:r>
              <w:rPr>
                <w:lang w:val="id-ID"/>
              </w:rPr>
              <w:t>31,25</w:t>
            </w:r>
          </w:p>
        </w:tc>
        <w:tc>
          <w:tcPr>
            <w:tcW w:w="990" w:type="dxa"/>
          </w:tcPr>
          <w:p w:rsidR="00C20F45" w:rsidRDefault="001A53EE" w:rsidP="001D5C3F">
            <w:pPr>
              <w:pStyle w:val="ListParagraph"/>
              <w:spacing w:after="120"/>
              <w:ind w:left="0"/>
              <w:jc w:val="both"/>
              <w:rPr>
                <w:lang w:val="id-ID"/>
              </w:rPr>
            </w:pPr>
            <w:r>
              <w:rPr>
                <w:lang w:val="id-ID"/>
              </w:rPr>
              <w:t>68,75</w:t>
            </w:r>
          </w:p>
        </w:tc>
      </w:tr>
      <w:tr w:rsidR="00C20F45" w:rsidTr="00C20F45">
        <w:tc>
          <w:tcPr>
            <w:tcW w:w="7014" w:type="dxa"/>
          </w:tcPr>
          <w:p w:rsidR="00C20F45" w:rsidRDefault="00C20F45" w:rsidP="001D5C3F">
            <w:pPr>
              <w:pStyle w:val="ListParagraph"/>
              <w:spacing w:after="120"/>
              <w:ind w:left="0"/>
              <w:jc w:val="both"/>
              <w:rPr>
                <w:lang w:val="id-ID"/>
              </w:rPr>
            </w:pPr>
            <w:r>
              <w:rPr>
                <w:lang w:val="id-ID"/>
              </w:rPr>
              <w:t>Apakah anda akan memasarkan jamu bentuk minuman serbuk instan?</w:t>
            </w:r>
          </w:p>
        </w:tc>
        <w:tc>
          <w:tcPr>
            <w:tcW w:w="901" w:type="dxa"/>
          </w:tcPr>
          <w:p w:rsidR="00C20F45" w:rsidRDefault="001A53EE" w:rsidP="001D5C3F">
            <w:pPr>
              <w:pStyle w:val="ListParagraph"/>
              <w:spacing w:after="120"/>
              <w:ind w:left="0"/>
              <w:jc w:val="both"/>
              <w:rPr>
                <w:lang w:val="id-ID"/>
              </w:rPr>
            </w:pPr>
            <w:r>
              <w:rPr>
                <w:lang w:val="id-ID"/>
              </w:rPr>
              <w:t>0</w:t>
            </w:r>
          </w:p>
        </w:tc>
        <w:tc>
          <w:tcPr>
            <w:tcW w:w="990" w:type="dxa"/>
          </w:tcPr>
          <w:p w:rsidR="00C20F45" w:rsidRDefault="001A53EE" w:rsidP="001D5C3F">
            <w:pPr>
              <w:pStyle w:val="ListParagraph"/>
              <w:spacing w:after="120"/>
              <w:ind w:left="0"/>
              <w:jc w:val="both"/>
              <w:rPr>
                <w:lang w:val="id-ID"/>
              </w:rPr>
            </w:pPr>
            <w:r>
              <w:rPr>
                <w:lang w:val="id-ID"/>
              </w:rPr>
              <w:t>100</w:t>
            </w:r>
          </w:p>
        </w:tc>
      </w:tr>
    </w:tbl>
    <w:p w:rsidR="001D5C3F" w:rsidRDefault="001D5C3F" w:rsidP="00072302">
      <w:pPr>
        <w:pBdr>
          <w:top w:val="nil"/>
          <w:left w:val="nil"/>
          <w:bottom w:val="nil"/>
          <w:right w:val="nil"/>
          <w:between w:val="nil"/>
        </w:pBdr>
        <w:spacing w:after="120"/>
        <w:jc w:val="both"/>
        <w:rPr>
          <w:rFonts w:asciiTheme="minorHAnsi" w:eastAsia="Calibri" w:hAnsiTheme="minorHAnsi" w:cstheme="minorHAnsi"/>
          <w:color w:val="000000"/>
          <w:lang w:val="id-ID"/>
        </w:rPr>
      </w:pPr>
    </w:p>
    <w:p w:rsidR="00775031" w:rsidRDefault="00775031" w:rsidP="00072302">
      <w:pPr>
        <w:pBdr>
          <w:top w:val="nil"/>
          <w:left w:val="nil"/>
          <w:bottom w:val="nil"/>
          <w:right w:val="nil"/>
          <w:between w:val="nil"/>
        </w:pBdr>
        <w:spacing w:after="120"/>
        <w:jc w:val="both"/>
        <w:rPr>
          <w:rFonts w:asciiTheme="minorHAnsi" w:eastAsia="Calibri" w:hAnsiTheme="minorHAnsi" w:cstheme="minorHAnsi"/>
          <w:color w:val="000000"/>
          <w:lang w:val="id-ID"/>
        </w:rPr>
      </w:pPr>
    </w:p>
    <w:p w:rsidR="00775031" w:rsidRDefault="00775031" w:rsidP="00072302">
      <w:pPr>
        <w:pBdr>
          <w:top w:val="nil"/>
          <w:left w:val="nil"/>
          <w:bottom w:val="nil"/>
          <w:right w:val="nil"/>
          <w:between w:val="nil"/>
        </w:pBdr>
        <w:spacing w:after="120"/>
        <w:jc w:val="both"/>
        <w:rPr>
          <w:rFonts w:asciiTheme="minorHAnsi" w:eastAsia="Calibri" w:hAnsiTheme="minorHAnsi" w:cstheme="minorHAnsi"/>
          <w:color w:val="000000"/>
          <w:lang w:val="id-ID"/>
        </w:rPr>
      </w:pPr>
    </w:p>
    <w:p w:rsidR="00775031" w:rsidRDefault="00775031" w:rsidP="00072302">
      <w:pPr>
        <w:pBdr>
          <w:top w:val="nil"/>
          <w:left w:val="nil"/>
          <w:bottom w:val="nil"/>
          <w:right w:val="nil"/>
          <w:between w:val="nil"/>
        </w:pBdr>
        <w:spacing w:after="120"/>
        <w:jc w:val="both"/>
        <w:rPr>
          <w:rFonts w:asciiTheme="minorHAnsi" w:eastAsia="Calibri" w:hAnsiTheme="minorHAnsi" w:cstheme="minorHAnsi"/>
          <w:color w:val="000000"/>
          <w:lang w:val="id-ID"/>
        </w:rPr>
      </w:pPr>
    </w:p>
    <w:p w:rsidR="00775031" w:rsidRDefault="00775031" w:rsidP="00072302">
      <w:pPr>
        <w:pBdr>
          <w:top w:val="nil"/>
          <w:left w:val="nil"/>
          <w:bottom w:val="nil"/>
          <w:right w:val="nil"/>
          <w:between w:val="nil"/>
        </w:pBdr>
        <w:spacing w:after="120"/>
        <w:jc w:val="both"/>
        <w:rPr>
          <w:rFonts w:asciiTheme="minorHAnsi" w:eastAsia="Calibri" w:hAnsiTheme="minorHAnsi" w:cstheme="minorHAnsi"/>
          <w:color w:val="000000"/>
          <w:lang w:val="id-ID"/>
        </w:rPr>
      </w:pPr>
    </w:p>
    <w:p w:rsidR="00072302" w:rsidRPr="00072302" w:rsidRDefault="00072302" w:rsidP="00072302">
      <w:pPr>
        <w:pBdr>
          <w:top w:val="nil"/>
          <w:left w:val="nil"/>
          <w:bottom w:val="nil"/>
          <w:right w:val="nil"/>
          <w:between w:val="nil"/>
        </w:pBdr>
        <w:spacing w:after="120"/>
        <w:jc w:val="center"/>
        <w:rPr>
          <w:rFonts w:asciiTheme="minorHAnsi" w:eastAsia="Calibri" w:hAnsiTheme="minorHAnsi" w:cstheme="minorHAnsi"/>
          <w:color w:val="000000"/>
          <w:lang w:val="id-ID"/>
        </w:rPr>
      </w:pPr>
      <w:r>
        <w:rPr>
          <w:rFonts w:asciiTheme="minorHAnsi" w:eastAsia="Calibri" w:hAnsiTheme="minorHAnsi" w:cstheme="minorHAnsi"/>
          <w:color w:val="000000"/>
          <w:lang w:val="id-ID"/>
        </w:rPr>
        <w:lastRenderedPageBreak/>
        <w:t>Tabel 2. Hasil Postest Pemahaman Peserta terhadap Tanaman Obat dan Pembuatan Jamu Serbuk</w:t>
      </w:r>
    </w:p>
    <w:tbl>
      <w:tblPr>
        <w:tblStyle w:val="TableGrid"/>
        <w:tblW w:w="8905" w:type="dxa"/>
        <w:tblInd w:w="450" w:type="dxa"/>
        <w:tblLook w:val="04A0" w:firstRow="1" w:lastRow="0" w:firstColumn="1" w:lastColumn="0" w:noHBand="0" w:noVBand="1"/>
      </w:tblPr>
      <w:tblGrid>
        <w:gridCol w:w="7014"/>
        <w:gridCol w:w="901"/>
        <w:gridCol w:w="990"/>
      </w:tblGrid>
      <w:tr w:rsidR="00C20F45" w:rsidTr="003E72CE">
        <w:tc>
          <w:tcPr>
            <w:tcW w:w="7014" w:type="dxa"/>
            <w:vMerge w:val="restart"/>
          </w:tcPr>
          <w:p w:rsidR="00C20F45" w:rsidRDefault="00C20F45" w:rsidP="003E72CE">
            <w:pPr>
              <w:pStyle w:val="ListParagraph"/>
              <w:spacing w:after="120"/>
              <w:ind w:left="0"/>
              <w:jc w:val="center"/>
              <w:rPr>
                <w:lang w:val="id-ID"/>
              </w:rPr>
            </w:pPr>
            <w:r>
              <w:rPr>
                <w:lang w:val="id-ID"/>
              </w:rPr>
              <w:t>Pertanyaan</w:t>
            </w:r>
          </w:p>
        </w:tc>
        <w:tc>
          <w:tcPr>
            <w:tcW w:w="1891" w:type="dxa"/>
            <w:gridSpan w:val="2"/>
          </w:tcPr>
          <w:p w:rsidR="00C20F45" w:rsidRDefault="00C20F45" w:rsidP="003E72CE">
            <w:pPr>
              <w:pStyle w:val="ListParagraph"/>
              <w:spacing w:after="120"/>
              <w:ind w:left="0"/>
              <w:jc w:val="center"/>
              <w:rPr>
                <w:lang w:val="id-ID"/>
              </w:rPr>
            </w:pPr>
            <w:r>
              <w:rPr>
                <w:lang w:val="id-ID"/>
              </w:rPr>
              <w:t>Jawaban (%)</w:t>
            </w:r>
          </w:p>
        </w:tc>
      </w:tr>
      <w:tr w:rsidR="00C20F45" w:rsidTr="003E72CE">
        <w:tc>
          <w:tcPr>
            <w:tcW w:w="7014" w:type="dxa"/>
            <w:vMerge/>
          </w:tcPr>
          <w:p w:rsidR="00C20F45" w:rsidRDefault="00C20F45" w:rsidP="003E72CE">
            <w:pPr>
              <w:pStyle w:val="ListParagraph"/>
              <w:spacing w:after="120"/>
              <w:ind w:left="0"/>
              <w:jc w:val="both"/>
              <w:rPr>
                <w:lang w:val="id-ID"/>
              </w:rPr>
            </w:pPr>
          </w:p>
        </w:tc>
        <w:tc>
          <w:tcPr>
            <w:tcW w:w="901" w:type="dxa"/>
          </w:tcPr>
          <w:p w:rsidR="00C20F45" w:rsidRDefault="00C20F45" w:rsidP="003E72CE">
            <w:pPr>
              <w:pStyle w:val="ListParagraph"/>
              <w:spacing w:after="120"/>
              <w:ind w:left="0"/>
              <w:jc w:val="both"/>
              <w:rPr>
                <w:lang w:val="id-ID"/>
              </w:rPr>
            </w:pPr>
            <w:r>
              <w:rPr>
                <w:lang w:val="id-ID"/>
              </w:rPr>
              <w:t>Ya</w:t>
            </w:r>
          </w:p>
        </w:tc>
        <w:tc>
          <w:tcPr>
            <w:tcW w:w="990" w:type="dxa"/>
          </w:tcPr>
          <w:p w:rsidR="00C20F45" w:rsidRDefault="00C20F45" w:rsidP="003E72CE">
            <w:pPr>
              <w:pStyle w:val="ListParagraph"/>
              <w:spacing w:after="120"/>
              <w:ind w:left="0"/>
              <w:jc w:val="both"/>
              <w:rPr>
                <w:lang w:val="id-ID"/>
              </w:rPr>
            </w:pPr>
            <w:r>
              <w:rPr>
                <w:lang w:val="id-ID"/>
              </w:rPr>
              <w:t>Tidak</w:t>
            </w:r>
          </w:p>
        </w:tc>
      </w:tr>
      <w:tr w:rsidR="00C20F45" w:rsidTr="003E72CE">
        <w:tc>
          <w:tcPr>
            <w:tcW w:w="7014" w:type="dxa"/>
          </w:tcPr>
          <w:p w:rsidR="00C20F45" w:rsidRDefault="00C20F45" w:rsidP="003E72CE">
            <w:pPr>
              <w:pStyle w:val="ListParagraph"/>
              <w:spacing w:after="120"/>
              <w:ind w:left="0"/>
              <w:jc w:val="both"/>
              <w:rPr>
                <w:lang w:val="id-ID"/>
              </w:rPr>
            </w:pPr>
            <w:r>
              <w:rPr>
                <w:lang w:val="id-ID"/>
              </w:rPr>
              <w:t>Apakah anda mengetahui apa itu tanaman obat keluarga?</w:t>
            </w:r>
          </w:p>
        </w:tc>
        <w:tc>
          <w:tcPr>
            <w:tcW w:w="901" w:type="dxa"/>
          </w:tcPr>
          <w:p w:rsidR="00C20F45" w:rsidRDefault="001A53EE" w:rsidP="003E72CE">
            <w:pPr>
              <w:pStyle w:val="ListParagraph"/>
              <w:spacing w:after="120"/>
              <w:ind w:left="0"/>
              <w:jc w:val="both"/>
              <w:rPr>
                <w:lang w:val="id-ID"/>
              </w:rPr>
            </w:pPr>
            <w:r>
              <w:rPr>
                <w:lang w:val="id-ID"/>
              </w:rPr>
              <w:t>100</w:t>
            </w:r>
          </w:p>
        </w:tc>
        <w:tc>
          <w:tcPr>
            <w:tcW w:w="990" w:type="dxa"/>
          </w:tcPr>
          <w:p w:rsidR="00C20F45" w:rsidRDefault="001A53EE" w:rsidP="003E72CE">
            <w:pPr>
              <w:pStyle w:val="ListParagraph"/>
              <w:spacing w:after="120"/>
              <w:ind w:left="0"/>
              <w:jc w:val="both"/>
              <w:rPr>
                <w:lang w:val="id-ID"/>
              </w:rPr>
            </w:pPr>
            <w:r>
              <w:rPr>
                <w:lang w:val="id-ID"/>
              </w:rPr>
              <w:t>0</w:t>
            </w:r>
          </w:p>
        </w:tc>
      </w:tr>
      <w:tr w:rsidR="00C20F45" w:rsidTr="003E72CE">
        <w:tc>
          <w:tcPr>
            <w:tcW w:w="7014" w:type="dxa"/>
          </w:tcPr>
          <w:p w:rsidR="00C20F45" w:rsidRDefault="00C20F45" w:rsidP="003E72CE">
            <w:pPr>
              <w:pStyle w:val="ListParagraph"/>
              <w:spacing w:after="120"/>
              <w:ind w:left="0"/>
              <w:jc w:val="both"/>
              <w:rPr>
                <w:lang w:val="id-ID"/>
              </w:rPr>
            </w:pPr>
            <w:r>
              <w:rPr>
                <w:lang w:val="id-ID"/>
              </w:rPr>
              <w:t>Dapatkah anda menyebutkan 5 jenis tanaman obat keluarga?</w:t>
            </w:r>
          </w:p>
        </w:tc>
        <w:tc>
          <w:tcPr>
            <w:tcW w:w="901" w:type="dxa"/>
          </w:tcPr>
          <w:p w:rsidR="00C20F45" w:rsidRDefault="001A53EE" w:rsidP="003E72CE">
            <w:pPr>
              <w:pStyle w:val="ListParagraph"/>
              <w:spacing w:after="120"/>
              <w:ind w:left="0"/>
              <w:jc w:val="both"/>
              <w:rPr>
                <w:lang w:val="id-ID"/>
              </w:rPr>
            </w:pPr>
            <w:r>
              <w:rPr>
                <w:lang w:val="id-ID"/>
              </w:rPr>
              <w:t>100</w:t>
            </w:r>
          </w:p>
        </w:tc>
        <w:tc>
          <w:tcPr>
            <w:tcW w:w="990" w:type="dxa"/>
          </w:tcPr>
          <w:p w:rsidR="00C20F45" w:rsidRDefault="001A53EE" w:rsidP="003E72CE">
            <w:pPr>
              <w:pStyle w:val="ListParagraph"/>
              <w:spacing w:after="120"/>
              <w:ind w:left="0"/>
              <w:jc w:val="both"/>
              <w:rPr>
                <w:lang w:val="id-ID"/>
              </w:rPr>
            </w:pPr>
            <w:r>
              <w:rPr>
                <w:lang w:val="id-ID"/>
              </w:rPr>
              <w:t>0</w:t>
            </w:r>
          </w:p>
        </w:tc>
      </w:tr>
      <w:tr w:rsidR="00C20F45" w:rsidTr="003E72CE">
        <w:tc>
          <w:tcPr>
            <w:tcW w:w="7014" w:type="dxa"/>
          </w:tcPr>
          <w:p w:rsidR="00C20F45" w:rsidRDefault="00C20F45" w:rsidP="003E72CE">
            <w:pPr>
              <w:pStyle w:val="ListParagraph"/>
              <w:spacing w:after="120"/>
              <w:ind w:left="0"/>
              <w:jc w:val="both"/>
              <w:rPr>
                <w:lang w:val="id-ID"/>
              </w:rPr>
            </w:pPr>
            <w:r>
              <w:rPr>
                <w:lang w:val="id-ID"/>
              </w:rPr>
              <w:t>Apakah anda tahu manfaat tanaman obat keluarga untuk tubuh?</w:t>
            </w:r>
          </w:p>
        </w:tc>
        <w:tc>
          <w:tcPr>
            <w:tcW w:w="901" w:type="dxa"/>
          </w:tcPr>
          <w:p w:rsidR="00C20F45" w:rsidRDefault="001A53EE" w:rsidP="003E72CE">
            <w:pPr>
              <w:pStyle w:val="ListParagraph"/>
              <w:spacing w:after="120"/>
              <w:ind w:left="0"/>
              <w:jc w:val="both"/>
              <w:rPr>
                <w:lang w:val="id-ID"/>
              </w:rPr>
            </w:pPr>
            <w:r>
              <w:rPr>
                <w:lang w:val="id-ID"/>
              </w:rPr>
              <w:t>100</w:t>
            </w:r>
          </w:p>
        </w:tc>
        <w:tc>
          <w:tcPr>
            <w:tcW w:w="990" w:type="dxa"/>
          </w:tcPr>
          <w:p w:rsidR="00C20F45" w:rsidRDefault="001A53EE" w:rsidP="003E72CE">
            <w:pPr>
              <w:pStyle w:val="ListParagraph"/>
              <w:spacing w:after="120"/>
              <w:ind w:left="0"/>
              <w:jc w:val="both"/>
              <w:rPr>
                <w:lang w:val="id-ID"/>
              </w:rPr>
            </w:pPr>
            <w:r>
              <w:rPr>
                <w:lang w:val="id-ID"/>
              </w:rPr>
              <w:t>0</w:t>
            </w:r>
          </w:p>
        </w:tc>
      </w:tr>
      <w:tr w:rsidR="00C20F45" w:rsidTr="003E72CE">
        <w:tc>
          <w:tcPr>
            <w:tcW w:w="7014" w:type="dxa"/>
          </w:tcPr>
          <w:p w:rsidR="00C20F45" w:rsidRDefault="00C20F45" w:rsidP="003E72CE">
            <w:pPr>
              <w:pStyle w:val="ListParagraph"/>
              <w:spacing w:after="120"/>
              <w:ind w:left="0"/>
              <w:jc w:val="both"/>
              <w:rPr>
                <w:lang w:val="id-ID"/>
              </w:rPr>
            </w:pPr>
            <w:r>
              <w:rPr>
                <w:lang w:val="id-ID"/>
              </w:rPr>
              <w:t>Apakah anda tahu cara membuat jamu serbuk?</w:t>
            </w:r>
          </w:p>
        </w:tc>
        <w:tc>
          <w:tcPr>
            <w:tcW w:w="901" w:type="dxa"/>
          </w:tcPr>
          <w:p w:rsidR="00C20F45" w:rsidRDefault="001A53EE" w:rsidP="003E72CE">
            <w:pPr>
              <w:pStyle w:val="ListParagraph"/>
              <w:spacing w:after="120"/>
              <w:ind w:left="0"/>
              <w:jc w:val="both"/>
              <w:rPr>
                <w:lang w:val="id-ID"/>
              </w:rPr>
            </w:pPr>
            <w:r>
              <w:rPr>
                <w:lang w:val="id-ID"/>
              </w:rPr>
              <w:t>100</w:t>
            </w:r>
          </w:p>
        </w:tc>
        <w:tc>
          <w:tcPr>
            <w:tcW w:w="990" w:type="dxa"/>
          </w:tcPr>
          <w:p w:rsidR="00C20F45" w:rsidRDefault="001A53EE" w:rsidP="003E72CE">
            <w:pPr>
              <w:pStyle w:val="ListParagraph"/>
              <w:spacing w:after="120"/>
              <w:ind w:left="0"/>
              <w:jc w:val="both"/>
              <w:rPr>
                <w:lang w:val="id-ID"/>
              </w:rPr>
            </w:pPr>
            <w:r>
              <w:rPr>
                <w:lang w:val="id-ID"/>
              </w:rPr>
              <w:t>0</w:t>
            </w:r>
          </w:p>
        </w:tc>
      </w:tr>
      <w:tr w:rsidR="00C20F45" w:rsidTr="003E72CE">
        <w:tc>
          <w:tcPr>
            <w:tcW w:w="7014" w:type="dxa"/>
          </w:tcPr>
          <w:p w:rsidR="00C20F45" w:rsidRDefault="00C20F45" w:rsidP="003E72CE">
            <w:pPr>
              <w:pStyle w:val="ListParagraph"/>
              <w:spacing w:after="120"/>
              <w:ind w:left="0"/>
              <w:jc w:val="both"/>
              <w:rPr>
                <w:lang w:val="id-ID"/>
              </w:rPr>
            </w:pPr>
            <w:r>
              <w:rPr>
                <w:lang w:val="id-ID"/>
              </w:rPr>
              <w:t>Apakah anda akan memasarkan jamu bentuk minuman serbuk instan?</w:t>
            </w:r>
          </w:p>
        </w:tc>
        <w:tc>
          <w:tcPr>
            <w:tcW w:w="901" w:type="dxa"/>
          </w:tcPr>
          <w:p w:rsidR="00C20F45" w:rsidRDefault="001A53EE" w:rsidP="003E72CE">
            <w:pPr>
              <w:pStyle w:val="ListParagraph"/>
              <w:spacing w:after="120"/>
              <w:ind w:left="0"/>
              <w:jc w:val="both"/>
              <w:rPr>
                <w:lang w:val="id-ID"/>
              </w:rPr>
            </w:pPr>
            <w:r>
              <w:rPr>
                <w:lang w:val="id-ID"/>
              </w:rPr>
              <w:t>75</w:t>
            </w:r>
          </w:p>
        </w:tc>
        <w:tc>
          <w:tcPr>
            <w:tcW w:w="990" w:type="dxa"/>
          </w:tcPr>
          <w:p w:rsidR="00C20F45" w:rsidRDefault="001A53EE" w:rsidP="003E72CE">
            <w:pPr>
              <w:pStyle w:val="ListParagraph"/>
              <w:spacing w:after="120"/>
              <w:ind w:left="0"/>
              <w:jc w:val="both"/>
              <w:rPr>
                <w:lang w:val="id-ID"/>
              </w:rPr>
            </w:pPr>
            <w:r>
              <w:rPr>
                <w:lang w:val="id-ID"/>
              </w:rPr>
              <w:t>25</w:t>
            </w:r>
          </w:p>
        </w:tc>
      </w:tr>
    </w:tbl>
    <w:p w:rsidR="001D5C3F" w:rsidRDefault="001D5C3F" w:rsidP="001A53EE">
      <w:pPr>
        <w:pStyle w:val="ListParagraph"/>
        <w:pBdr>
          <w:top w:val="nil"/>
          <w:left w:val="nil"/>
          <w:bottom w:val="nil"/>
          <w:right w:val="nil"/>
          <w:between w:val="nil"/>
        </w:pBdr>
        <w:spacing w:after="120"/>
        <w:ind w:left="786"/>
        <w:jc w:val="both"/>
        <w:rPr>
          <w:rFonts w:asciiTheme="minorHAnsi" w:eastAsia="Calibri" w:hAnsiTheme="minorHAnsi" w:cstheme="minorHAnsi"/>
          <w:color w:val="000000"/>
          <w:lang w:val="id-ID"/>
        </w:rPr>
      </w:pPr>
    </w:p>
    <w:p w:rsidR="001A53EE" w:rsidRPr="001A53EE" w:rsidRDefault="001A53EE" w:rsidP="001A53EE">
      <w:pPr>
        <w:pStyle w:val="ListParagraph"/>
        <w:pBdr>
          <w:top w:val="nil"/>
          <w:left w:val="nil"/>
          <w:bottom w:val="nil"/>
          <w:right w:val="nil"/>
          <w:between w:val="nil"/>
        </w:pBdr>
        <w:spacing w:after="120"/>
        <w:ind w:left="450" w:firstLine="450"/>
        <w:jc w:val="both"/>
        <w:rPr>
          <w:rFonts w:asciiTheme="minorHAnsi" w:eastAsia="Calibri" w:hAnsiTheme="minorHAnsi" w:cstheme="minorHAnsi"/>
          <w:color w:val="000000"/>
          <w:lang w:val="id-ID"/>
        </w:rPr>
      </w:pPr>
      <w:r>
        <w:rPr>
          <w:rFonts w:asciiTheme="minorHAnsi" w:eastAsia="Calibri" w:hAnsiTheme="minorHAnsi" w:cstheme="minorHAnsi"/>
          <w:color w:val="000000"/>
          <w:lang w:val="id-ID"/>
        </w:rPr>
        <w:t xml:space="preserve">Dari Tabel 1 dan 2 dapat dilihat bahwasanya peserta sebelum dilakukan penyuluhan 0% yang memiliki keinginan untuk memasarkan jamu serbuk, dan belum semuanya mengetahui apa itu tanbaman obat keluarga beserta manfaatnya. Setelah dilakukan penyuluhan dan dilakukan postest didapatkan pengetahuan peserta berada di 100%, dan keinginan memasarkan jamu serbuk meningkat menjadi 75%. </w:t>
      </w:r>
    </w:p>
    <w:p w:rsidR="00C20F45" w:rsidRPr="00C20F45" w:rsidRDefault="00C20F45" w:rsidP="00C20F45">
      <w:pPr>
        <w:pStyle w:val="ListParagraph"/>
        <w:numPr>
          <w:ilvl w:val="0"/>
          <w:numId w:val="7"/>
        </w:numPr>
        <w:pBdr>
          <w:top w:val="nil"/>
          <w:left w:val="nil"/>
          <w:bottom w:val="nil"/>
          <w:right w:val="nil"/>
          <w:between w:val="nil"/>
        </w:pBdr>
        <w:spacing w:after="120"/>
        <w:jc w:val="both"/>
        <w:rPr>
          <w:rFonts w:eastAsia="Calibri" w:cs="Calibri"/>
          <w:b/>
          <w:color w:val="000000"/>
        </w:rPr>
      </w:pPr>
      <w:r w:rsidRPr="00C20F45">
        <w:rPr>
          <w:rFonts w:eastAsia="Calibri" w:cs="Calibri"/>
          <w:b/>
          <w:color w:val="000000"/>
          <w:lang w:val="id-ID"/>
        </w:rPr>
        <w:t>Pembuatan Jamu Serbuk dan Pengemasan</w:t>
      </w:r>
    </w:p>
    <w:p w:rsidR="005A425F" w:rsidRDefault="00C20F45" w:rsidP="005A425F">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r w:rsidRPr="00F86F31">
        <w:rPr>
          <w:rFonts w:eastAsia="Calibri" w:cs="Calibri"/>
          <w:color w:val="000000"/>
          <w:lang w:val="id-ID"/>
        </w:rPr>
        <w:t xml:space="preserve">Pembuatan jamu serbuk dilakukan dengan praktik pembuatan jamu serbuk kunir asam. Pembuatan dilakukan dengan alat dan bahan seperti kunir, asam, air, gula apsir, wajan, pengaduk kayu, penyaring, kompor dan alat parut kunir. </w:t>
      </w:r>
    </w:p>
    <w:p w:rsidR="00775031" w:rsidRDefault="00775031" w:rsidP="005A425F">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p>
    <w:p w:rsidR="005A425F" w:rsidRDefault="005A425F" w:rsidP="005A425F">
      <w:pPr>
        <w:pStyle w:val="ListParagraph"/>
        <w:pBdr>
          <w:top w:val="nil"/>
          <w:left w:val="nil"/>
          <w:bottom w:val="nil"/>
          <w:right w:val="nil"/>
          <w:between w:val="nil"/>
        </w:pBdr>
        <w:spacing w:after="120" w:line="240" w:lineRule="auto"/>
        <w:ind w:left="900" w:firstLine="384"/>
        <w:jc w:val="center"/>
        <w:rPr>
          <w:rFonts w:eastAsia="Calibri" w:cs="Calibri"/>
          <w:color w:val="000000"/>
          <w:lang w:val="id-ID"/>
        </w:rPr>
      </w:pPr>
      <w:r>
        <w:rPr>
          <w:rFonts w:eastAsia="Calibri" w:cs="Calibri"/>
          <w:noProof/>
          <w:color w:val="000000"/>
          <w:lang w:val="en-US" w:eastAsia="en-US"/>
        </w:rPr>
        <w:drawing>
          <wp:inline distT="0" distB="0" distL="0" distR="0">
            <wp:extent cx="2593975" cy="19454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9-16 at 17.15.5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5212" cy="1953839"/>
                    </a:xfrm>
                    <a:prstGeom prst="rect">
                      <a:avLst/>
                    </a:prstGeom>
                  </pic:spPr>
                </pic:pic>
              </a:graphicData>
            </a:graphic>
          </wp:inline>
        </w:drawing>
      </w:r>
    </w:p>
    <w:p w:rsidR="005A425F" w:rsidRPr="005D73F9" w:rsidRDefault="005A425F" w:rsidP="005D73F9">
      <w:pPr>
        <w:pStyle w:val="ListParagraph"/>
        <w:pBdr>
          <w:top w:val="nil"/>
          <w:left w:val="nil"/>
          <w:bottom w:val="nil"/>
          <w:right w:val="nil"/>
          <w:between w:val="nil"/>
        </w:pBdr>
        <w:spacing w:after="120" w:line="240" w:lineRule="auto"/>
        <w:ind w:left="900" w:firstLine="384"/>
        <w:jc w:val="center"/>
        <w:rPr>
          <w:rFonts w:eastAsia="Calibri" w:cs="Calibri"/>
          <w:color w:val="000000"/>
          <w:sz w:val="20"/>
          <w:szCs w:val="20"/>
          <w:lang w:val="id-ID"/>
        </w:rPr>
      </w:pPr>
      <w:r w:rsidRPr="005D73F9">
        <w:rPr>
          <w:rFonts w:eastAsia="Calibri" w:cs="Calibri"/>
          <w:color w:val="000000"/>
          <w:sz w:val="20"/>
          <w:szCs w:val="20"/>
          <w:lang w:val="id-ID"/>
        </w:rPr>
        <w:t>Gambar 2. Proses pemarutan kunir persiapan pembuatan jamu serbuk</w:t>
      </w:r>
    </w:p>
    <w:p w:rsidR="005D73F9" w:rsidRDefault="005D73F9" w:rsidP="005D73F9">
      <w:pPr>
        <w:pBdr>
          <w:top w:val="nil"/>
          <w:left w:val="nil"/>
          <w:bottom w:val="nil"/>
          <w:right w:val="nil"/>
          <w:between w:val="nil"/>
        </w:pBdr>
        <w:spacing w:after="120"/>
        <w:jc w:val="center"/>
        <w:rPr>
          <w:rFonts w:eastAsia="Calibri" w:cs="Calibri"/>
          <w:color w:val="000000"/>
          <w:lang w:val="id-ID"/>
        </w:rPr>
      </w:pPr>
      <w:r w:rsidRPr="005D73F9">
        <w:rPr>
          <w:rFonts w:eastAsia="Calibri"/>
          <w:noProof/>
          <w:lang w:eastAsia="en-US"/>
        </w:rPr>
        <w:drawing>
          <wp:anchor distT="0" distB="0" distL="114300" distR="114300" simplePos="0" relativeHeight="251658240" behindDoc="0" locked="0" layoutInCell="1" allowOverlap="1">
            <wp:simplePos x="0" y="0"/>
            <wp:positionH relativeFrom="column">
              <wp:posOffset>2023745</wp:posOffset>
            </wp:positionH>
            <wp:positionV relativeFrom="paragraph">
              <wp:posOffset>11430</wp:posOffset>
            </wp:positionV>
            <wp:extent cx="2651125" cy="19881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09-16 at 17.15.50.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125" cy="1988185"/>
                    </a:xfrm>
                    <a:prstGeom prst="rect">
                      <a:avLst/>
                    </a:prstGeom>
                  </pic:spPr>
                </pic:pic>
              </a:graphicData>
            </a:graphic>
            <wp14:sizeRelH relativeFrom="margin">
              <wp14:pctWidth>0</wp14:pctWidth>
            </wp14:sizeRelH>
            <wp14:sizeRelV relativeFrom="margin">
              <wp14:pctHeight>0</wp14:pctHeight>
            </wp14:sizeRelV>
          </wp:anchor>
        </w:drawing>
      </w:r>
    </w:p>
    <w:p w:rsidR="005D73F9" w:rsidRDefault="005D73F9" w:rsidP="005D73F9">
      <w:pPr>
        <w:pBdr>
          <w:top w:val="nil"/>
          <w:left w:val="nil"/>
          <w:bottom w:val="nil"/>
          <w:right w:val="nil"/>
          <w:between w:val="nil"/>
        </w:pBdr>
        <w:spacing w:after="120"/>
        <w:jc w:val="center"/>
        <w:rPr>
          <w:rFonts w:eastAsia="Calibri" w:cs="Calibri"/>
          <w:color w:val="000000"/>
          <w:lang w:val="id-ID"/>
        </w:rPr>
      </w:pPr>
    </w:p>
    <w:p w:rsidR="005A425F" w:rsidRDefault="005D73F9" w:rsidP="005D73F9">
      <w:pPr>
        <w:pBdr>
          <w:top w:val="nil"/>
          <w:left w:val="nil"/>
          <w:bottom w:val="nil"/>
          <w:right w:val="nil"/>
          <w:between w:val="nil"/>
        </w:pBdr>
        <w:spacing w:after="120"/>
        <w:jc w:val="center"/>
        <w:rPr>
          <w:rFonts w:eastAsia="Calibri" w:cs="Calibri"/>
          <w:color w:val="000000"/>
          <w:lang w:val="id-ID"/>
        </w:rPr>
      </w:pPr>
      <w:r w:rsidRPr="005D73F9">
        <w:rPr>
          <w:rFonts w:eastAsia="Calibri" w:cs="Calibri"/>
          <w:color w:val="000000"/>
          <w:lang w:val="id-ID"/>
        </w:rPr>
        <w:br w:type="textWrapping" w:clear="all"/>
      </w:r>
      <w:r w:rsidR="005A425F">
        <w:rPr>
          <w:rFonts w:eastAsia="Calibri" w:cs="Calibri"/>
          <w:color w:val="000000"/>
          <w:lang w:val="id-ID"/>
        </w:rPr>
        <w:t>Gambar 3. Proses Penyaringan jamu sebelum dimasak</w:t>
      </w:r>
    </w:p>
    <w:p w:rsidR="005A425F" w:rsidRDefault="005A425F" w:rsidP="005A425F">
      <w:pPr>
        <w:pStyle w:val="ListParagraph"/>
        <w:pBdr>
          <w:top w:val="nil"/>
          <w:left w:val="nil"/>
          <w:bottom w:val="nil"/>
          <w:right w:val="nil"/>
          <w:between w:val="nil"/>
        </w:pBdr>
        <w:spacing w:after="120" w:line="240" w:lineRule="auto"/>
        <w:ind w:left="900" w:firstLine="384"/>
        <w:jc w:val="center"/>
        <w:rPr>
          <w:rFonts w:eastAsia="Calibri" w:cs="Calibri"/>
          <w:color w:val="000000"/>
          <w:lang w:val="id-ID"/>
        </w:rPr>
      </w:pPr>
    </w:p>
    <w:p w:rsidR="005A425F" w:rsidRPr="00775031" w:rsidRDefault="005A425F" w:rsidP="00775031">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r>
        <w:rPr>
          <w:rFonts w:eastAsia="Calibri" w:cs="Calibri"/>
          <w:color w:val="000000"/>
          <w:lang w:val="id-ID"/>
        </w:rPr>
        <w:t xml:space="preserve">Kunir yang sudah dicampur air dilakukan penyaringan supaya ampas kunir tidak ikut masuk ke dalam sari kunir sehingga tidak ada sisa sisa kunir di dalam ramuan yang sudah berbentuk cair. </w:t>
      </w:r>
    </w:p>
    <w:p w:rsidR="005A425F" w:rsidRDefault="005A425F" w:rsidP="005A425F">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p>
    <w:p w:rsidR="005A425F" w:rsidRDefault="005A425F" w:rsidP="005A425F">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r>
        <w:rPr>
          <w:rFonts w:eastAsia="Calibri" w:cs="Calibri"/>
          <w:noProof/>
          <w:color w:val="000000"/>
          <w:lang w:val="en-US" w:eastAsia="en-US"/>
        </w:rPr>
        <w:drawing>
          <wp:inline distT="0" distB="0" distL="0" distR="0">
            <wp:extent cx="2428875" cy="182159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9-16 at 17.15.1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36614" cy="1827394"/>
                    </a:xfrm>
                    <a:prstGeom prst="rect">
                      <a:avLst/>
                    </a:prstGeom>
                  </pic:spPr>
                </pic:pic>
              </a:graphicData>
            </a:graphic>
          </wp:inline>
        </w:drawing>
      </w:r>
      <w:r>
        <w:rPr>
          <w:rFonts w:eastAsia="Calibri" w:cs="Calibri"/>
          <w:color w:val="000000"/>
          <w:lang w:val="id-ID"/>
        </w:rPr>
        <w:t xml:space="preserve"> </w:t>
      </w:r>
      <w:r>
        <w:rPr>
          <w:rFonts w:eastAsia="Calibri" w:cs="Calibri"/>
          <w:noProof/>
          <w:color w:val="000000"/>
          <w:lang w:val="en-US" w:eastAsia="en-US"/>
        </w:rPr>
        <w:drawing>
          <wp:inline distT="0" distB="0" distL="0" distR="0">
            <wp:extent cx="2409825" cy="180730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9-16 at 17.15.54.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0605" cy="1822887"/>
                    </a:xfrm>
                    <a:prstGeom prst="rect">
                      <a:avLst/>
                    </a:prstGeom>
                  </pic:spPr>
                </pic:pic>
              </a:graphicData>
            </a:graphic>
          </wp:inline>
        </w:drawing>
      </w:r>
    </w:p>
    <w:p w:rsidR="005A425F" w:rsidRDefault="005A425F" w:rsidP="005A425F">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p>
    <w:p w:rsidR="005A425F" w:rsidRDefault="005A425F" w:rsidP="005A425F">
      <w:pPr>
        <w:pStyle w:val="ListParagraph"/>
        <w:pBdr>
          <w:top w:val="nil"/>
          <w:left w:val="nil"/>
          <w:bottom w:val="nil"/>
          <w:right w:val="nil"/>
          <w:between w:val="nil"/>
        </w:pBdr>
        <w:spacing w:after="120" w:line="240" w:lineRule="auto"/>
        <w:ind w:left="900" w:firstLine="384"/>
        <w:jc w:val="center"/>
        <w:rPr>
          <w:rFonts w:eastAsia="Calibri" w:cs="Calibri"/>
          <w:color w:val="000000"/>
          <w:sz w:val="20"/>
          <w:szCs w:val="20"/>
          <w:lang w:val="id-ID"/>
        </w:rPr>
      </w:pPr>
      <w:r w:rsidRPr="005A425F">
        <w:rPr>
          <w:rFonts w:eastAsia="Calibri" w:cs="Calibri"/>
          <w:color w:val="000000"/>
          <w:sz w:val="20"/>
          <w:szCs w:val="20"/>
          <w:lang w:val="id-ID"/>
        </w:rPr>
        <w:t>G</w:t>
      </w:r>
      <w:r>
        <w:rPr>
          <w:rFonts w:eastAsia="Calibri" w:cs="Calibri"/>
          <w:color w:val="000000"/>
          <w:sz w:val="20"/>
          <w:szCs w:val="20"/>
          <w:lang w:val="id-ID"/>
        </w:rPr>
        <w:t>ambar 4</w:t>
      </w:r>
      <w:r w:rsidRPr="005A425F">
        <w:rPr>
          <w:rFonts w:eastAsia="Calibri" w:cs="Calibri"/>
          <w:color w:val="000000"/>
          <w:sz w:val="20"/>
          <w:szCs w:val="20"/>
          <w:lang w:val="id-ID"/>
        </w:rPr>
        <w:t>. Proses Pembuatan Jamu serbuk</w:t>
      </w:r>
    </w:p>
    <w:p w:rsidR="005A425F" w:rsidRDefault="005A425F" w:rsidP="005A425F">
      <w:pPr>
        <w:pStyle w:val="ListParagraph"/>
        <w:pBdr>
          <w:top w:val="nil"/>
          <w:left w:val="nil"/>
          <w:bottom w:val="nil"/>
          <w:right w:val="nil"/>
          <w:between w:val="nil"/>
        </w:pBdr>
        <w:spacing w:after="120" w:line="240" w:lineRule="auto"/>
        <w:ind w:left="900" w:firstLine="384"/>
        <w:jc w:val="center"/>
        <w:rPr>
          <w:rFonts w:eastAsia="Calibri" w:cs="Calibri"/>
          <w:color w:val="000000"/>
          <w:sz w:val="20"/>
          <w:szCs w:val="20"/>
          <w:lang w:val="id-ID"/>
        </w:rPr>
      </w:pPr>
    </w:p>
    <w:p w:rsidR="00F86F31" w:rsidRDefault="005A425F" w:rsidP="0019610C">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r w:rsidRPr="0019610C">
        <w:rPr>
          <w:rFonts w:eastAsia="Calibri" w:cs="Calibri"/>
          <w:color w:val="000000"/>
          <w:lang w:val="id-ID"/>
        </w:rPr>
        <w:t>Pembuatan jamu serbuk dilakukan dengan memasak diatas kompor dengan api sedang dan diaduk terus menerus sampai akan men</w:t>
      </w:r>
      <w:r w:rsidR="0019610C" w:rsidRPr="0019610C">
        <w:rPr>
          <w:rFonts w:eastAsia="Calibri" w:cs="Calibri"/>
          <w:color w:val="000000"/>
          <w:lang w:val="id-ID"/>
        </w:rPr>
        <w:t xml:space="preserve">gental. Setelah air tinggal sedikit masukkan gula pasir dan terus aduk sampai akan mengental. Setelah mengental dilakukan pengadukan secara cepat supaya tidak terjadi gumpalan-gumpalan serbuk jamu. </w:t>
      </w:r>
    </w:p>
    <w:p w:rsidR="0019610C" w:rsidRDefault="0019610C" w:rsidP="0019610C">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p>
    <w:p w:rsidR="0019610C" w:rsidRPr="0019610C" w:rsidRDefault="0019610C" w:rsidP="0019610C">
      <w:pPr>
        <w:pStyle w:val="ListParagraph"/>
        <w:pBdr>
          <w:top w:val="nil"/>
          <w:left w:val="nil"/>
          <w:bottom w:val="nil"/>
          <w:right w:val="nil"/>
          <w:between w:val="nil"/>
        </w:pBdr>
        <w:spacing w:after="120" w:line="240" w:lineRule="auto"/>
        <w:ind w:left="900" w:firstLine="384"/>
        <w:rPr>
          <w:rFonts w:eastAsia="Calibri" w:cs="Calibri"/>
          <w:color w:val="000000"/>
          <w:lang w:val="id-ID"/>
        </w:rPr>
      </w:pPr>
      <w:r>
        <w:rPr>
          <w:rFonts w:eastAsia="Calibri" w:cs="Calibri"/>
          <w:noProof/>
          <w:color w:val="000000"/>
          <w:lang w:val="en-US" w:eastAsia="en-US"/>
        </w:rPr>
        <w:drawing>
          <wp:inline distT="0" distB="0" distL="0" distR="0">
            <wp:extent cx="2590800" cy="2000179"/>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1-09-16 at 17.14.15.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4321" cy="2010618"/>
                    </a:xfrm>
                    <a:prstGeom prst="rect">
                      <a:avLst/>
                    </a:prstGeom>
                  </pic:spPr>
                </pic:pic>
              </a:graphicData>
            </a:graphic>
          </wp:inline>
        </w:drawing>
      </w:r>
      <w:r>
        <w:rPr>
          <w:rFonts w:eastAsia="Calibri" w:cs="Calibri"/>
          <w:color w:val="000000"/>
          <w:lang w:val="id-ID"/>
        </w:rPr>
        <w:t xml:space="preserve"> </w:t>
      </w:r>
      <w:r>
        <w:rPr>
          <w:rFonts w:eastAsia="Calibri" w:cs="Calibri"/>
          <w:noProof/>
          <w:color w:val="000000"/>
          <w:lang w:val="en-US" w:eastAsia="en-US"/>
        </w:rPr>
        <w:drawing>
          <wp:inline distT="0" distB="0" distL="0" distR="0">
            <wp:extent cx="2115820" cy="23519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1-09-16 at 17.58.53.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24706" cy="2361795"/>
                    </a:xfrm>
                    <a:prstGeom prst="rect">
                      <a:avLst/>
                    </a:prstGeom>
                  </pic:spPr>
                </pic:pic>
              </a:graphicData>
            </a:graphic>
          </wp:inline>
        </w:drawing>
      </w:r>
    </w:p>
    <w:p w:rsidR="0019610C" w:rsidRPr="0019610C" w:rsidRDefault="0019610C" w:rsidP="0019610C">
      <w:pPr>
        <w:pStyle w:val="ListParagraph"/>
        <w:pBdr>
          <w:top w:val="nil"/>
          <w:left w:val="nil"/>
          <w:bottom w:val="nil"/>
          <w:right w:val="nil"/>
          <w:between w:val="nil"/>
        </w:pBdr>
        <w:spacing w:after="120" w:line="240" w:lineRule="auto"/>
        <w:ind w:left="900" w:firstLine="384"/>
        <w:jc w:val="center"/>
        <w:rPr>
          <w:rFonts w:eastAsia="Calibri" w:cs="Calibri"/>
          <w:color w:val="000000"/>
          <w:sz w:val="20"/>
          <w:szCs w:val="20"/>
          <w:lang w:val="id-ID"/>
        </w:rPr>
      </w:pPr>
      <w:r w:rsidRPr="0019610C">
        <w:rPr>
          <w:rFonts w:eastAsia="Calibri" w:cs="Calibri"/>
          <w:color w:val="000000"/>
          <w:sz w:val="20"/>
          <w:szCs w:val="20"/>
          <w:lang w:val="id-ID"/>
        </w:rPr>
        <w:t>Gambar 5. Kemasan Jamu Serbuk dan Foto Produk Bersama</w:t>
      </w:r>
    </w:p>
    <w:p w:rsidR="0019610C" w:rsidRPr="0019610C" w:rsidRDefault="0019610C" w:rsidP="0019610C">
      <w:pPr>
        <w:pStyle w:val="ListParagraph"/>
        <w:pBdr>
          <w:top w:val="nil"/>
          <w:left w:val="nil"/>
          <w:bottom w:val="nil"/>
          <w:right w:val="nil"/>
          <w:between w:val="nil"/>
        </w:pBdr>
        <w:spacing w:after="120" w:line="240" w:lineRule="auto"/>
        <w:ind w:left="900" w:firstLine="384"/>
        <w:jc w:val="both"/>
        <w:rPr>
          <w:rFonts w:eastAsia="Calibri" w:cs="Calibri"/>
          <w:color w:val="000000"/>
          <w:lang w:val="id-ID"/>
        </w:rPr>
      </w:pPr>
    </w:p>
    <w:p w:rsidR="00F86F31" w:rsidRDefault="00F86F31" w:rsidP="0019610C">
      <w:pPr>
        <w:pStyle w:val="ListParagraph"/>
        <w:pBdr>
          <w:top w:val="nil"/>
          <w:left w:val="nil"/>
          <w:bottom w:val="nil"/>
          <w:right w:val="nil"/>
          <w:between w:val="nil"/>
        </w:pBdr>
        <w:spacing w:after="120" w:line="240" w:lineRule="auto"/>
        <w:ind w:left="990" w:firstLine="384"/>
        <w:jc w:val="both"/>
        <w:rPr>
          <w:rFonts w:eastAsia="Calibri" w:cs="Calibri"/>
          <w:color w:val="000000"/>
          <w:lang w:val="id-ID"/>
        </w:rPr>
      </w:pPr>
      <w:r w:rsidRPr="00F86F31">
        <w:rPr>
          <w:rFonts w:eastAsia="Calibri" w:cs="Calibri"/>
          <w:color w:val="000000"/>
          <w:lang w:val="id-ID"/>
        </w:rPr>
        <w:t xml:space="preserve">Keunggulan </w:t>
      </w:r>
      <w:r>
        <w:rPr>
          <w:rFonts w:eastAsia="Calibri" w:cs="Calibri"/>
          <w:color w:val="000000"/>
          <w:lang w:val="id-ID"/>
        </w:rPr>
        <w:t>pelaksanaan kegiatan yaitu peserta lebih fokus dalam mendengarkan materi yang disampaikan sehingga informasi yang diperoleh lebih jelas. Selain itu peserta dapat mempraktikkan secara langsung dan bertanya langsung kepada pemateri jika ada permasalahan yang diperoleh selama pelaksanaan pembuatan jamu serbuk instan. Kelemahan kegiatan adalah saat praktik pembuatan jamu beberapa tidak bisa menjaga jarak dikarenakan pembuatan serbuk har</w:t>
      </w:r>
      <w:r w:rsidR="0019610C">
        <w:rPr>
          <w:rFonts w:eastAsia="Calibri" w:cs="Calibri"/>
          <w:color w:val="000000"/>
          <w:lang w:val="id-ID"/>
        </w:rPr>
        <w:t>us dilakukan secara cepat supay</w:t>
      </w:r>
      <w:r>
        <w:rPr>
          <w:rFonts w:eastAsia="Calibri" w:cs="Calibri"/>
          <w:color w:val="000000"/>
          <w:lang w:val="id-ID"/>
        </w:rPr>
        <w:t xml:space="preserve">a tidak terjadi penggumpalan sehingga serbuk butiran yang dihasilkan bisa lembut dan halus. </w:t>
      </w:r>
    </w:p>
    <w:p w:rsidR="00BE2396" w:rsidRDefault="000378D1">
      <w:pPr>
        <w:pStyle w:val="Heading1"/>
        <w:rPr>
          <w:rFonts w:ascii="Calibri" w:eastAsia="Calibri" w:hAnsi="Calibri" w:cs="Calibri"/>
        </w:rPr>
      </w:pPr>
      <w:r>
        <w:rPr>
          <w:rFonts w:ascii="Calibri" w:eastAsia="Calibri" w:hAnsi="Calibri" w:cs="Calibri"/>
        </w:rPr>
        <w:lastRenderedPageBreak/>
        <w:t xml:space="preserve">SIMPULAN </w:t>
      </w:r>
    </w:p>
    <w:p w:rsidR="00601F4B" w:rsidRPr="00C824A8" w:rsidRDefault="00601F4B" w:rsidP="004074AA">
      <w:pPr>
        <w:ind w:firstLine="360"/>
        <w:jc w:val="both"/>
        <w:rPr>
          <w:rFonts w:asciiTheme="minorHAnsi" w:eastAsia="Calibri" w:hAnsiTheme="minorHAnsi" w:cstheme="minorHAnsi"/>
          <w:sz w:val="22"/>
          <w:szCs w:val="22"/>
          <w:lang w:val="id-ID"/>
        </w:rPr>
      </w:pPr>
      <w:r w:rsidRPr="00C824A8">
        <w:rPr>
          <w:rFonts w:asciiTheme="minorHAnsi" w:eastAsia="Calibri" w:hAnsiTheme="minorHAnsi" w:cstheme="minorHAnsi"/>
          <w:sz w:val="22"/>
          <w:szCs w:val="22"/>
          <w:lang w:val="id-ID"/>
        </w:rPr>
        <w:t xml:space="preserve">Berdasarkan pengabdian masyarakat dengan judul “ Pemanfaatan tanaman obat keluarga dalam bentuk jamu serbuk instan untuk </w:t>
      </w:r>
      <w:r w:rsidR="00C824A8" w:rsidRPr="00C824A8">
        <w:rPr>
          <w:rFonts w:asciiTheme="minorHAnsi" w:eastAsia="Calibri" w:hAnsiTheme="minorHAnsi" w:cstheme="minorHAnsi"/>
          <w:sz w:val="22"/>
          <w:szCs w:val="22"/>
          <w:lang w:val="id-ID"/>
        </w:rPr>
        <w:t>peningkatan imunitas dan ekonomi masa pandemi Covid-19” dapat disimpulkan sebagai berikut:</w:t>
      </w:r>
    </w:p>
    <w:p w:rsidR="00C824A8" w:rsidRPr="00C824A8" w:rsidRDefault="00C824A8" w:rsidP="004074AA">
      <w:pPr>
        <w:pStyle w:val="ListParagraph"/>
        <w:numPr>
          <w:ilvl w:val="0"/>
          <w:numId w:val="5"/>
        </w:numPr>
        <w:spacing w:line="240" w:lineRule="auto"/>
        <w:jc w:val="both"/>
        <w:rPr>
          <w:rFonts w:asciiTheme="minorHAnsi" w:eastAsia="Calibri" w:hAnsiTheme="minorHAnsi" w:cstheme="minorHAnsi"/>
          <w:lang w:val="id-ID"/>
        </w:rPr>
      </w:pPr>
      <w:r w:rsidRPr="00C824A8">
        <w:rPr>
          <w:rFonts w:asciiTheme="minorHAnsi" w:eastAsia="Calibri" w:hAnsiTheme="minorHAnsi" w:cstheme="minorHAnsi"/>
          <w:lang w:val="id-ID"/>
        </w:rPr>
        <w:t>Pemahaman peserta asman toga sekar arum terhadap macam-macam tanaman obat keluarga beserta manfaatnya meningkat.</w:t>
      </w:r>
    </w:p>
    <w:p w:rsidR="00C824A8" w:rsidRPr="00C824A8" w:rsidRDefault="00C824A8" w:rsidP="004074AA">
      <w:pPr>
        <w:pStyle w:val="ListParagraph"/>
        <w:numPr>
          <w:ilvl w:val="0"/>
          <w:numId w:val="5"/>
        </w:numPr>
        <w:spacing w:line="240" w:lineRule="auto"/>
        <w:jc w:val="both"/>
        <w:rPr>
          <w:rFonts w:asciiTheme="minorHAnsi" w:eastAsia="Calibri" w:hAnsiTheme="minorHAnsi" w:cstheme="minorHAnsi"/>
          <w:lang w:val="id-ID"/>
        </w:rPr>
      </w:pPr>
      <w:r w:rsidRPr="00C824A8">
        <w:rPr>
          <w:rFonts w:asciiTheme="minorHAnsi" w:eastAsia="Calibri" w:hAnsiTheme="minorHAnsi" w:cstheme="minorHAnsi"/>
          <w:lang w:val="id-ID"/>
        </w:rPr>
        <w:t xml:space="preserve">Peserta dapat membuat jamu dalam bentuk serbuk instan dengan benar dan mempraktikannya kembali setelah memperoleh pelatihan </w:t>
      </w:r>
    </w:p>
    <w:p w:rsidR="00C824A8" w:rsidRPr="00C824A8" w:rsidRDefault="00C824A8" w:rsidP="004074AA">
      <w:pPr>
        <w:pStyle w:val="ListParagraph"/>
        <w:numPr>
          <w:ilvl w:val="0"/>
          <w:numId w:val="5"/>
        </w:numPr>
        <w:spacing w:line="240" w:lineRule="auto"/>
        <w:jc w:val="both"/>
        <w:rPr>
          <w:rFonts w:asciiTheme="minorHAnsi" w:eastAsia="Calibri" w:hAnsiTheme="minorHAnsi" w:cstheme="minorHAnsi"/>
          <w:lang w:val="id-ID"/>
        </w:rPr>
      </w:pPr>
      <w:r w:rsidRPr="00C824A8">
        <w:rPr>
          <w:rFonts w:asciiTheme="minorHAnsi" w:eastAsia="Calibri" w:hAnsiTheme="minorHAnsi" w:cstheme="minorHAnsi"/>
          <w:lang w:val="id-ID"/>
        </w:rPr>
        <w:t xml:space="preserve">Peserta dapat menjual jamu dalam bentuk serbuk dan meningkatkan ekonomi keluarga. </w:t>
      </w:r>
    </w:p>
    <w:p w:rsidR="00C824A8" w:rsidRPr="00C824A8" w:rsidRDefault="00C824A8" w:rsidP="004074AA">
      <w:pPr>
        <w:jc w:val="both"/>
        <w:rPr>
          <w:rFonts w:asciiTheme="minorHAnsi" w:eastAsia="Calibri" w:hAnsiTheme="minorHAnsi" w:cstheme="minorHAnsi"/>
          <w:sz w:val="22"/>
          <w:szCs w:val="22"/>
          <w:lang w:val="id-ID"/>
        </w:rPr>
      </w:pPr>
      <w:r w:rsidRPr="00C824A8">
        <w:rPr>
          <w:rFonts w:asciiTheme="minorHAnsi" w:eastAsia="Calibri" w:hAnsiTheme="minorHAnsi" w:cstheme="minorHAnsi"/>
          <w:sz w:val="22"/>
          <w:szCs w:val="22"/>
          <w:lang w:val="id-ID"/>
        </w:rPr>
        <w:t xml:space="preserve">Rekomendasi yang diberikan adalah adanya keberlanjutan pelatihan pembuatan jamu serbuk sehingga benar-benar mampu mengolah jamu serbuk dengan benar, pengemasan yang baik dan pemasaran yang menjangkau masyarakat luas di luar wilayah Padukuhan Dengok Lor. </w:t>
      </w:r>
    </w:p>
    <w:p w:rsidR="00BE2396" w:rsidRDefault="000378D1">
      <w:pPr>
        <w:pStyle w:val="Heading1"/>
        <w:rPr>
          <w:rFonts w:ascii="Calibri" w:eastAsia="Calibri" w:hAnsi="Calibri" w:cs="Calibri"/>
        </w:rPr>
      </w:pPr>
      <w:r>
        <w:rPr>
          <w:rFonts w:ascii="Calibri" w:eastAsia="Calibri" w:hAnsi="Calibri" w:cs="Calibri"/>
        </w:rPr>
        <w:t>UCAPAN TERIMA KASIH (</w:t>
      </w:r>
      <w:proofErr w:type="spellStart"/>
      <w:r>
        <w:rPr>
          <w:rFonts w:ascii="Calibri" w:eastAsia="Calibri" w:hAnsi="Calibri" w:cs="Calibri"/>
        </w:rPr>
        <w:t>Opsional</w:t>
      </w:r>
      <w:proofErr w:type="spellEnd"/>
      <w:r>
        <w:rPr>
          <w:rFonts w:ascii="Calibri" w:eastAsia="Calibri" w:hAnsi="Calibri" w:cs="Calibri"/>
        </w:rPr>
        <w:t xml:space="preserve">) </w:t>
      </w:r>
    </w:p>
    <w:p w:rsidR="0066256B" w:rsidRPr="00697635" w:rsidRDefault="00697635" w:rsidP="00697635">
      <w:pPr>
        <w:jc w:val="both"/>
        <w:rPr>
          <w:rFonts w:asciiTheme="minorHAnsi" w:eastAsia="Calibri" w:hAnsiTheme="minorHAnsi" w:cstheme="minorHAnsi"/>
          <w:sz w:val="22"/>
          <w:szCs w:val="22"/>
          <w:lang w:val="id-ID"/>
        </w:rPr>
      </w:pPr>
      <w:r w:rsidRPr="00697635">
        <w:rPr>
          <w:rFonts w:asciiTheme="minorHAnsi" w:eastAsia="Calibri" w:hAnsiTheme="minorHAnsi" w:cstheme="minorHAnsi"/>
          <w:sz w:val="22"/>
          <w:szCs w:val="22"/>
          <w:lang w:val="id-ID"/>
        </w:rPr>
        <w:t xml:space="preserve">Terima kasih kepada LPPM Univet Bantara Sukoharjo yang telah menyelenggarakan kegiatan, Ibu Nur Ani S.K.M., M.K.K.K. selaku dosen pembina lapangan, UPT Puskesmas Semanu II, Dukuh, RT, RW dan kelompok Sekar Arum serta semua pihak yang terlibat dalam pelaksanaan kegiatan ini. </w:t>
      </w:r>
    </w:p>
    <w:p w:rsidR="00BE2396" w:rsidRDefault="005D73F9">
      <w:pPr>
        <w:pStyle w:val="Heading1"/>
        <w:rPr>
          <w:rFonts w:ascii="Wingdings" w:eastAsia="Wingdings" w:hAnsi="Wingdings" w:cs="Wingdings"/>
          <w:b w:val="0"/>
        </w:rPr>
      </w:pPr>
      <w:bookmarkStart w:id="3" w:name="_heading=h.2et92p0" w:colFirst="0" w:colLast="0"/>
      <w:bookmarkEnd w:id="3"/>
      <w:r>
        <w:rPr>
          <w:rFonts w:ascii="Calibri" w:eastAsia="Calibri" w:hAnsi="Calibri" w:cs="Calibri"/>
        </w:rPr>
        <w:t xml:space="preserve">DAFTAR </w:t>
      </w:r>
      <w:r>
        <w:rPr>
          <w:rFonts w:ascii="Calibri" w:eastAsia="Calibri" w:hAnsi="Calibri" w:cs="Calibri"/>
          <w:lang w:val="id-ID"/>
        </w:rPr>
        <w:t>R</w:t>
      </w:r>
      <w:r w:rsidR="000378D1">
        <w:rPr>
          <w:rFonts w:ascii="Calibri" w:eastAsia="Calibri" w:hAnsi="Calibri" w:cs="Calibri"/>
        </w:rPr>
        <w:t xml:space="preserve">ERENSI </w:t>
      </w:r>
    </w:p>
    <w:p w:rsidR="005D73F9" w:rsidRPr="005D73F9" w:rsidRDefault="005D73F9" w:rsidP="005D73F9">
      <w:pPr>
        <w:widowControl w:val="0"/>
        <w:autoSpaceDE w:val="0"/>
        <w:autoSpaceDN w:val="0"/>
        <w:adjustRightInd w:val="0"/>
        <w:ind w:left="480" w:hanging="480"/>
        <w:jc w:val="both"/>
        <w:rPr>
          <w:rFonts w:ascii="Calibri" w:hAnsi="Calibri" w:cs="Calibri"/>
          <w:noProof/>
          <w:sz w:val="22"/>
          <w:szCs w:val="24"/>
        </w:rPr>
      </w:pPr>
      <w:r>
        <w:rPr>
          <w:rFonts w:ascii="Calibri" w:eastAsia="Calibri" w:hAnsi="Calibri" w:cs="Calibri"/>
          <w:color w:val="000000"/>
          <w:sz w:val="22"/>
          <w:szCs w:val="22"/>
        </w:rPr>
        <w:fldChar w:fldCharType="begin" w:fldLock="1"/>
      </w:r>
      <w:r>
        <w:rPr>
          <w:rFonts w:ascii="Calibri" w:eastAsia="Calibri" w:hAnsi="Calibri" w:cs="Calibri"/>
          <w:color w:val="000000"/>
          <w:sz w:val="22"/>
          <w:szCs w:val="22"/>
        </w:rPr>
        <w:instrText xml:space="preserve">ADDIN Mendeley Bibliography CSL_BIBLIOGRAPHY </w:instrText>
      </w:r>
      <w:r>
        <w:rPr>
          <w:rFonts w:ascii="Calibri" w:eastAsia="Calibri" w:hAnsi="Calibri" w:cs="Calibri"/>
          <w:color w:val="000000"/>
          <w:sz w:val="22"/>
          <w:szCs w:val="22"/>
        </w:rPr>
        <w:fldChar w:fldCharType="separate"/>
      </w:r>
      <w:r w:rsidRPr="005D73F9">
        <w:rPr>
          <w:rFonts w:ascii="Calibri" w:hAnsi="Calibri" w:cs="Calibri"/>
          <w:noProof/>
          <w:sz w:val="22"/>
          <w:szCs w:val="24"/>
        </w:rPr>
        <w:t xml:space="preserve">Choironi, N. A., Wulandari, M., &amp; Susilowati, S. S. (2018). Pengaruh Edukasi Terhadap Pemanfaatan Dan Peningkatan Produktivitas Tanaman Obat Keluarga (TOGA) Sebagai Minuman Herbal Instan Di Desa Ketenger Baturraden. </w:t>
      </w:r>
      <w:r w:rsidRPr="005D73F9">
        <w:rPr>
          <w:rFonts w:ascii="Calibri" w:hAnsi="Calibri" w:cs="Calibri"/>
          <w:i/>
          <w:iCs/>
          <w:noProof/>
          <w:sz w:val="22"/>
          <w:szCs w:val="24"/>
        </w:rPr>
        <w:t>Jurnal Ilmiah Farmasi</w:t>
      </w:r>
      <w:r w:rsidRPr="005D73F9">
        <w:rPr>
          <w:rFonts w:ascii="Calibri" w:hAnsi="Calibri" w:cs="Calibri"/>
          <w:noProof/>
          <w:sz w:val="22"/>
          <w:szCs w:val="24"/>
        </w:rPr>
        <w:t xml:space="preserve">, </w:t>
      </w:r>
      <w:r w:rsidRPr="005D73F9">
        <w:rPr>
          <w:rFonts w:ascii="Calibri" w:hAnsi="Calibri" w:cs="Calibri"/>
          <w:i/>
          <w:iCs/>
          <w:noProof/>
          <w:sz w:val="22"/>
          <w:szCs w:val="24"/>
        </w:rPr>
        <w:t>6</w:t>
      </w:r>
      <w:r w:rsidRPr="005D73F9">
        <w:rPr>
          <w:rFonts w:ascii="Calibri" w:hAnsi="Calibri" w:cs="Calibri"/>
          <w:noProof/>
          <w:sz w:val="22"/>
          <w:szCs w:val="24"/>
        </w:rPr>
        <w:t xml:space="preserve">, </w:t>
      </w:r>
      <w:r w:rsidRPr="005D73F9">
        <w:rPr>
          <w:rFonts w:ascii="Calibri" w:hAnsi="Calibri" w:cs="Calibri"/>
          <w:i/>
          <w:iCs/>
          <w:noProof/>
          <w:sz w:val="22"/>
          <w:szCs w:val="24"/>
        </w:rPr>
        <w:t>No. 1</w:t>
      </w:r>
      <w:r w:rsidRPr="005D73F9">
        <w:rPr>
          <w:rFonts w:ascii="Calibri" w:hAnsi="Calibri" w:cs="Calibri"/>
          <w:noProof/>
          <w:sz w:val="22"/>
          <w:szCs w:val="24"/>
        </w:rPr>
        <w:t>, 1–5.</w:t>
      </w:r>
    </w:p>
    <w:p w:rsidR="005D73F9" w:rsidRPr="005D73F9" w:rsidRDefault="005D73F9" w:rsidP="005D73F9">
      <w:pPr>
        <w:widowControl w:val="0"/>
        <w:autoSpaceDE w:val="0"/>
        <w:autoSpaceDN w:val="0"/>
        <w:adjustRightInd w:val="0"/>
        <w:ind w:left="480" w:hanging="480"/>
        <w:jc w:val="both"/>
        <w:rPr>
          <w:rFonts w:ascii="Calibri" w:hAnsi="Calibri" w:cs="Calibri"/>
          <w:noProof/>
          <w:sz w:val="22"/>
          <w:szCs w:val="24"/>
        </w:rPr>
      </w:pPr>
      <w:r w:rsidRPr="005D73F9">
        <w:rPr>
          <w:rFonts w:ascii="Calibri" w:hAnsi="Calibri" w:cs="Calibri"/>
          <w:noProof/>
          <w:sz w:val="22"/>
          <w:szCs w:val="24"/>
        </w:rPr>
        <w:t xml:space="preserve">Duaja, M. D., Kartika, E., &amp; Mukhlis, F. (2011). Peningkatan Kesehatan Masyarakat Melalui Pemberdayaan Wanita Dalam Pemanfaatan Pekarangan Dengan Tanaman Obat Keluarga (TOGA) Di Kecamatan Geragai. </w:t>
      </w:r>
      <w:r w:rsidRPr="005D73F9">
        <w:rPr>
          <w:rFonts w:ascii="Calibri" w:hAnsi="Calibri" w:cs="Calibri"/>
          <w:i/>
          <w:iCs/>
          <w:noProof/>
          <w:sz w:val="22"/>
          <w:szCs w:val="24"/>
        </w:rPr>
        <w:t>Pengabdian Pada Masyarakat</w:t>
      </w:r>
      <w:r w:rsidRPr="005D73F9">
        <w:rPr>
          <w:rFonts w:ascii="Calibri" w:hAnsi="Calibri" w:cs="Calibri"/>
          <w:noProof/>
          <w:sz w:val="22"/>
          <w:szCs w:val="24"/>
        </w:rPr>
        <w:t xml:space="preserve">, </w:t>
      </w:r>
      <w:r w:rsidRPr="005D73F9">
        <w:rPr>
          <w:rFonts w:ascii="Calibri" w:hAnsi="Calibri" w:cs="Calibri"/>
          <w:i/>
          <w:iCs/>
          <w:noProof/>
          <w:sz w:val="22"/>
          <w:szCs w:val="24"/>
        </w:rPr>
        <w:t>No. 52</w:t>
      </w:r>
      <w:r w:rsidRPr="005D73F9">
        <w:rPr>
          <w:rFonts w:ascii="Calibri" w:hAnsi="Calibri" w:cs="Calibri"/>
          <w:noProof/>
          <w:sz w:val="22"/>
          <w:szCs w:val="24"/>
        </w:rPr>
        <w:t>, 74–79.</w:t>
      </w:r>
    </w:p>
    <w:p w:rsidR="005D73F9" w:rsidRPr="005D73F9" w:rsidRDefault="005D73F9" w:rsidP="005D73F9">
      <w:pPr>
        <w:widowControl w:val="0"/>
        <w:autoSpaceDE w:val="0"/>
        <w:autoSpaceDN w:val="0"/>
        <w:adjustRightInd w:val="0"/>
        <w:ind w:left="480" w:hanging="480"/>
        <w:jc w:val="both"/>
        <w:rPr>
          <w:rFonts w:ascii="Calibri" w:hAnsi="Calibri" w:cs="Calibri"/>
          <w:noProof/>
          <w:sz w:val="22"/>
          <w:szCs w:val="24"/>
        </w:rPr>
      </w:pPr>
      <w:r w:rsidRPr="005D73F9">
        <w:rPr>
          <w:rFonts w:ascii="Calibri" w:hAnsi="Calibri" w:cs="Calibri"/>
          <w:noProof/>
          <w:sz w:val="22"/>
          <w:szCs w:val="24"/>
        </w:rPr>
        <w:t xml:space="preserve">Katno, P. (2008). </w:t>
      </w:r>
      <w:r w:rsidRPr="005D73F9">
        <w:rPr>
          <w:rFonts w:ascii="Calibri" w:hAnsi="Calibri" w:cs="Calibri"/>
          <w:i/>
          <w:iCs/>
          <w:noProof/>
          <w:sz w:val="22"/>
          <w:szCs w:val="24"/>
        </w:rPr>
        <w:t>Tingkat Manfaat dan Keamanan Tanaman Obat dan Obat Tradisional</w:t>
      </w:r>
      <w:r w:rsidRPr="005D73F9">
        <w:rPr>
          <w:rFonts w:ascii="Calibri" w:hAnsi="Calibri" w:cs="Calibri"/>
          <w:noProof/>
          <w:sz w:val="22"/>
          <w:szCs w:val="24"/>
        </w:rPr>
        <w:t>. Balai Penelitian Tanaman Obat Tawangmangu, Fakultas Farmasi, UGM.</w:t>
      </w:r>
    </w:p>
    <w:p w:rsidR="005D73F9" w:rsidRPr="005D73F9" w:rsidRDefault="005D73F9" w:rsidP="005D73F9">
      <w:pPr>
        <w:widowControl w:val="0"/>
        <w:autoSpaceDE w:val="0"/>
        <w:autoSpaceDN w:val="0"/>
        <w:adjustRightInd w:val="0"/>
        <w:ind w:left="480" w:hanging="480"/>
        <w:jc w:val="both"/>
        <w:rPr>
          <w:rFonts w:ascii="Calibri" w:hAnsi="Calibri" w:cs="Calibri"/>
          <w:noProof/>
          <w:sz w:val="22"/>
          <w:szCs w:val="24"/>
        </w:rPr>
      </w:pPr>
      <w:r w:rsidRPr="005D73F9">
        <w:rPr>
          <w:rFonts w:ascii="Calibri" w:hAnsi="Calibri" w:cs="Calibri"/>
          <w:noProof/>
          <w:sz w:val="22"/>
          <w:szCs w:val="24"/>
        </w:rPr>
        <w:t xml:space="preserve">Kemenkes RI. (2020). </w:t>
      </w:r>
      <w:r w:rsidRPr="005D73F9">
        <w:rPr>
          <w:rFonts w:ascii="Calibri" w:hAnsi="Calibri" w:cs="Calibri"/>
          <w:i/>
          <w:iCs/>
          <w:noProof/>
          <w:sz w:val="22"/>
          <w:szCs w:val="24"/>
        </w:rPr>
        <w:t>Jaga Diri dan Keluarga Anda dari Virus Corona – Covid-19</w:t>
      </w:r>
      <w:r w:rsidRPr="005D73F9">
        <w:rPr>
          <w:rFonts w:ascii="Calibri" w:hAnsi="Calibri" w:cs="Calibri"/>
          <w:noProof/>
          <w:sz w:val="22"/>
          <w:szCs w:val="24"/>
        </w:rPr>
        <w:t>. www. kemkes.go.id</w:t>
      </w:r>
    </w:p>
    <w:p w:rsidR="005D73F9" w:rsidRPr="005D73F9" w:rsidRDefault="005D73F9" w:rsidP="005D73F9">
      <w:pPr>
        <w:widowControl w:val="0"/>
        <w:autoSpaceDE w:val="0"/>
        <w:autoSpaceDN w:val="0"/>
        <w:adjustRightInd w:val="0"/>
        <w:ind w:left="480" w:hanging="480"/>
        <w:jc w:val="both"/>
        <w:rPr>
          <w:rFonts w:ascii="Calibri" w:hAnsi="Calibri" w:cs="Calibri"/>
          <w:noProof/>
          <w:sz w:val="22"/>
          <w:szCs w:val="24"/>
        </w:rPr>
      </w:pPr>
      <w:r w:rsidRPr="005D73F9">
        <w:rPr>
          <w:rFonts w:ascii="Calibri" w:hAnsi="Calibri" w:cs="Calibri"/>
          <w:noProof/>
          <w:sz w:val="22"/>
          <w:szCs w:val="24"/>
        </w:rPr>
        <w:t xml:space="preserve">Lailiyah, M., Mulyati, T. A., &amp; Pujiono, F. E. (2020). Pelatihan Pembuatan Jamu Mix dan Jahe Wangi Pada Kelompok Ibu Rumah Tangga Di Desa Badal Pandean. </w:t>
      </w:r>
      <w:r w:rsidRPr="005D73F9">
        <w:rPr>
          <w:rFonts w:ascii="Calibri" w:hAnsi="Calibri" w:cs="Calibri"/>
          <w:i/>
          <w:iCs/>
          <w:noProof/>
          <w:sz w:val="22"/>
          <w:szCs w:val="24"/>
        </w:rPr>
        <w:t>Abdinus :Pengabdian Pada Masyarakat</w:t>
      </w:r>
      <w:r w:rsidRPr="005D73F9">
        <w:rPr>
          <w:rFonts w:ascii="Calibri" w:hAnsi="Calibri" w:cs="Calibri"/>
          <w:noProof/>
          <w:sz w:val="22"/>
          <w:szCs w:val="24"/>
        </w:rPr>
        <w:t xml:space="preserve">, </w:t>
      </w:r>
      <w:r w:rsidRPr="005D73F9">
        <w:rPr>
          <w:rFonts w:ascii="Calibri" w:hAnsi="Calibri" w:cs="Calibri"/>
          <w:i/>
          <w:iCs/>
          <w:noProof/>
          <w:sz w:val="22"/>
          <w:szCs w:val="24"/>
        </w:rPr>
        <w:t>3</w:t>
      </w:r>
      <w:r w:rsidRPr="005D73F9">
        <w:rPr>
          <w:rFonts w:ascii="Calibri" w:hAnsi="Calibri" w:cs="Calibri"/>
          <w:noProof/>
          <w:sz w:val="22"/>
          <w:szCs w:val="24"/>
        </w:rPr>
        <w:t xml:space="preserve">, </w:t>
      </w:r>
      <w:r w:rsidRPr="005D73F9">
        <w:rPr>
          <w:rFonts w:ascii="Calibri" w:hAnsi="Calibri" w:cs="Calibri"/>
          <w:i/>
          <w:iCs/>
          <w:noProof/>
          <w:sz w:val="22"/>
          <w:szCs w:val="24"/>
        </w:rPr>
        <w:t>No. 2</w:t>
      </w:r>
      <w:r w:rsidRPr="005D73F9">
        <w:rPr>
          <w:rFonts w:ascii="Calibri" w:hAnsi="Calibri" w:cs="Calibri"/>
          <w:noProof/>
          <w:sz w:val="22"/>
          <w:szCs w:val="24"/>
        </w:rPr>
        <w:t>, 194–203.</w:t>
      </w:r>
    </w:p>
    <w:p w:rsidR="005D73F9" w:rsidRPr="005D73F9" w:rsidRDefault="005D73F9" w:rsidP="005D73F9">
      <w:pPr>
        <w:widowControl w:val="0"/>
        <w:autoSpaceDE w:val="0"/>
        <w:autoSpaceDN w:val="0"/>
        <w:adjustRightInd w:val="0"/>
        <w:ind w:left="480" w:hanging="480"/>
        <w:jc w:val="both"/>
        <w:rPr>
          <w:rFonts w:ascii="Calibri" w:hAnsi="Calibri" w:cs="Calibri"/>
          <w:noProof/>
          <w:sz w:val="22"/>
          <w:szCs w:val="24"/>
        </w:rPr>
      </w:pPr>
      <w:r w:rsidRPr="005D73F9">
        <w:rPr>
          <w:rFonts w:ascii="Calibri" w:hAnsi="Calibri" w:cs="Calibri"/>
          <w:noProof/>
          <w:sz w:val="22"/>
          <w:szCs w:val="24"/>
        </w:rPr>
        <w:t xml:space="preserve">Nasrullah, N., Pramono, A., Amar, M. ikhsan, &amp; Yulianti, R. (2020). Mengatasi Dampak Ekonomi Pandsemi Covid-19 Bagi Masyarakat Kampung KB Gandul Cinere Melalui Pengolahan Jamu Herbal. </w:t>
      </w:r>
      <w:r w:rsidRPr="005D73F9">
        <w:rPr>
          <w:rFonts w:ascii="Calibri" w:hAnsi="Calibri" w:cs="Calibri"/>
          <w:i/>
          <w:iCs/>
          <w:noProof/>
          <w:sz w:val="22"/>
          <w:szCs w:val="24"/>
        </w:rPr>
        <w:t>Pengabdian Pada Masyarakat</w:t>
      </w:r>
      <w:r w:rsidRPr="005D73F9">
        <w:rPr>
          <w:rFonts w:ascii="Calibri" w:hAnsi="Calibri" w:cs="Calibri"/>
          <w:noProof/>
          <w:sz w:val="22"/>
          <w:szCs w:val="24"/>
        </w:rPr>
        <w:t xml:space="preserve">, </w:t>
      </w:r>
      <w:r w:rsidRPr="005D73F9">
        <w:rPr>
          <w:rFonts w:ascii="Calibri" w:hAnsi="Calibri" w:cs="Calibri"/>
          <w:i/>
          <w:iCs/>
          <w:noProof/>
          <w:sz w:val="22"/>
          <w:szCs w:val="24"/>
        </w:rPr>
        <w:t>4 No. 2</w:t>
      </w:r>
      <w:r w:rsidRPr="005D73F9">
        <w:rPr>
          <w:rFonts w:ascii="Calibri" w:hAnsi="Calibri" w:cs="Calibri"/>
          <w:noProof/>
          <w:sz w:val="22"/>
          <w:szCs w:val="24"/>
        </w:rPr>
        <w:t>.</w:t>
      </w:r>
    </w:p>
    <w:p w:rsidR="005D73F9" w:rsidRPr="005D73F9" w:rsidRDefault="005D73F9" w:rsidP="005D73F9">
      <w:pPr>
        <w:widowControl w:val="0"/>
        <w:autoSpaceDE w:val="0"/>
        <w:autoSpaceDN w:val="0"/>
        <w:adjustRightInd w:val="0"/>
        <w:ind w:left="480" w:hanging="480"/>
        <w:rPr>
          <w:rFonts w:ascii="Calibri" w:hAnsi="Calibri" w:cs="Calibri"/>
          <w:noProof/>
          <w:sz w:val="22"/>
          <w:szCs w:val="24"/>
        </w:rPr>
      </w:pPr>
      <w:r w:rsidRPr="005D73F9">
        <w:rPr>
          <w:rFonts w:ascii="Calibri" w:hAnsi="Calibri" w:cs="Calibri"/>
          <w:noProof/>
          <w:sz w:val="22"/>
          <w:szCs w:val="24"/>
        </w:rPr>
        <w:t xml:space="preserve">Nugraha, S. ., &amp; Agustiningsih, W. . (2015). Pelatihan Penanaman Tanaman Obat Keluarga (TOGA). </w:t>
      </w:r>
      <w:r w:rsidRPr="005D73F9">
        <w:rPr>
          <w:rFonts w:ascii="Calibri" w:hAnsi="Calibri" w:cs="Calibri"/>
          <w:i/>
          <w:iCs/>
          <w:noProof/>
          <w:sz w:val="22"/>
          <w:szCs w:val="24"/>
        </w:rPr>
        <w:t>Inovasi Dan Kewirausahaan</w:t>
      </w:r>
      <w:r w:rsidRPr="005D73F9">
        <w:rPr>
          <w:rFonts w:ascii="Calibri" w:hAnsi="Calibri" w:cs="Calibri"/>
          <w:noProof/>
          <w:sz w:val="22"/>
          <w:szCs w:val="24"/>
        </w:rPr>
        <w:t xml:space="preserve">, </w:t>
      </w:r>
      <w:r w:rsidRPr="005D73F9">
        <w:rPr>
          <w:rFonts w:ascii="Calibri" w:hAnsi="Calibri" w:cs="Calibri"/>
          <w:i/>
          <w:iCs/>
          <w:noProof/>
          <w:sz w:val="22"/>
          <w:szCs w:val="24"/>
        </w:rPr>
        <w:t>6 No 1</w:t>
      </w:r>
      <w:r w:rsidRPr="005D73F9">
        <w:rPr>
          <w:rFonts w:ascii="Calibri" w:hAnsi="Calibri" w:cs="Calibri"/>
          <w:noProof/>
          <w:sz w:val="22"/>
          <w:szCs w:val="24"/>
        </w:rPr>
        <w:t>, 58–62.</w:t>
      </w:r>
    </w:p>
    <w:p w:rsidR="005D73F9" w:rsidRPr="005D73F9" w:rsidRDefault="005D73F9" w:rsidP="005D73F9">
      <w:pPr>
        <w:widowControl w:val="0"/>
        <w:autoSpaceDE w:val="0"/>
        <w:autoSpaceDN w:val="0"/>
        <w:adjustRightInd w:val="0"/>
        <w:ind w:left="480" w:hanging="480"/>
        <w:rPr>
          <w:rFonts w:ascii="Calibri" w:hAnsi="Calibri" w:cs="Calibri"/>
          <w:noProof/>
          <w:sz w:val="22"/>
        </w:rPr>
      </w:pPr>
      <w:r w:rsidRPr="005D73F9">
        <w:rPr>
          <w:rFonts w:ascii="Calibri" w:hAnsi="Calibri" w:cs="Calibri"/>
          <w:noProof/>
          <w:sz w:val="22"/>
          <w:szCs w:val="24"/>
        </w:rPr>
        <w:t xml:space="preserve">WHO. (2020). </w:t>
      </w:r>
      <w:r w:rsidRPr="005D73F9">
        <w:rPr>
          <w:rFonts w:ascii="Calibri" w:hAnsi="Calibri" w:cs="Calibri"/>
          <w:i/>
          <w:iCs/>
          <w:noProof/>
          <w:sz w:val="22"/>
          <w:szCs w:val="24"/>
        </w:rPr>
        <w:t>Rolling Updates on Coronavirus Disease (COVID-19)</w:t>
      </w:r>
      <w:r w:rsidRPr="005D73F9">
        <w:rPr>
          <w:rFonts w:ascii="Calibri" w:hAnsi="Calibri" w:cs="Calibri"/>
          <w:noProof/>
          <w:sz w:val="22"/>
          <w:szCs w:val="24"/>
        </w:rPr>
        <w:t>. www.who.int</w:t>
      </w:r>
    </w:p>
    <w:p w:rsidR="00BE2396" w:rsidRDefault="005D73F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fldChar w:fldCharType="end"/>
      </w:r>
    </w:p>
    <w:sectPr w:rsidR="00BE2396" w:rsidSect="001D6672">
      <w:type w:val="continuous"/>
      <w:pgSz w:w="11907" w:h="16840"/>
      <w:pgMar w:top="1418" w:right="1418" w:bottom="1418" w:left="1418" w:header="720" w:footer="720" w:gutter="0"/>
      <w:pgNumType w:start="1"/>
      <w:cols w:space="720" w:equalWidth="0">
        <w:col w:w="9360"/>
      </w:cols>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CAD" w:rsidRDefault="00827CAD">
      <w:r>
        <w:separator/>
      </w:r>
    </w:p>
  </w:endnote>
  <w:endnote w:type="continuationSeparator" w:id="0">
    <w:p w:rsidR="00827CAD" w:rsidRDefault="0082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default"/>
  </w:font>
  <w:font w:name="Palatino">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96" w:rsidRDefault="000378D1">
    <w:pPr>
      <w:pBdr>
        <w:top w:val="nil"/>
        <w:left w:val="nil"/>
        <w:bottom w:val="nil"/>
        <w:right w:val="nil"/>
        <w:between w:val="nil"/>
      </w:pBdr>
      <w:tabs>
        <w:tab w:val="center" w:pos="4320"/>
        <w:tab w:val="right" w:pos="8640"/>
        <w:tab w:val="left" w:pos="2992"/>
      </w:tabs>
      <w:ind w:right="90"/>
      <w:rPr>
        <w:color w:val="FFFFFF"/>
        <w:sz w:val="22"/>
        <w:szCs w:val="22"/>
      </w:rPr>
    </w:pPr>
    <w:proofErr w:type="gramStart"/>
    <w:r>
      <w:rPr>
        <w:b/>
        <w:color w:val="FFFFFF"/>
        <w:sz w:val="22"/>
        <w:szCs w:val="22"/>
      </w:rPr>
      <w:t xml:space="preserve">IJCCS </w:t>
    </w:r>
    <w:r>
      <w:rPr>
        <w:color w:val="FFFFFF"/>
        <w:sz w:val="22"/>
        <w:szCs w:val="22"/>
      </w:rPr>
      <w:t xml:space="preserve"> Vol</w:t>
    </w:r>
    <w:proofErr w:type="gramEnd"/>
    <w:r>
      <w:rPr>
        <w:color w:val="FFFFFF"/>
        <w:sz w:val="22"/>
        <w:szCs w:val="22"/>
      </w:rPr>
      <w:t xml:space="preserve">. x, No. x,  July 201x :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r>
      <w:rPr>
        <w:noProof/>
        <w:lang w:eastAsia="en-US"/>
      </w:rPr>
      <mc:AlternateContent>
        <mc:Choice Requires="wpg">
          <w:drawing>
            <wp:anchor distT="4294967295" distB="4294967295" distL="114300" distR="114300" simplePos="0" relativeHeight="251660288" behindDoc="0" locked="0" layoutInCell="1" hidden="0" allowOverlap="1">
              <wp:simplePos x="0" y="0"/>
              <wp:positionH relativeFrom="column">
                <wp:posOffset>-38099</wp:posOffset>
              </wp:positionH>
              <wp:positionV relativeFrom="paragraph">
                <wp:posOffset>-33004</wp:posOffset>
              </wp:positionV>
              <wp:extent cx="5462270" cy="12700"/>
              <wp:effectExtent l="0" t="0" r="0" b="0"/>
              <wp:wrapNone/>
              <wp:docPr id="219" name="Straight Arrow Connector 219"/>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-38099</wp:posOffset>
              </wp:positionH>
              <wp:positionV relativeFrom="paragraph">
                <wp:posOffset>-33004</wp:posOffset>
              </wp:positionV>
              <wp:extent cx="5462270" cy="12700"/>
              <wp:effectExtent b="0" l="0" r="0" t="0"/>
              <wp:wrapNone/>
              <wp:docPr id="21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96" w:rsidRDefault="000378D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10DA5">
      <w:rPr>
        <w:noProof/>
        <w:color w:val="000000"/>
      </w:rPr>
      <w:t>6</w:t>
    </w:r>
    <w:r>
      <w:rPr>
        <w:color w:val="000000"/>
      </w:rPr>
      <w:fldChar w:fldCharType="end"/>
    </w:r>
  </w:p>
  <w:p w:rsidR="00BE2396" w:rsidRDefault="00BE2396">
    <w:pPr>
      <w:pBdr>
        <w:top w:val="nil"/>
        <w:left w:val="nil"/>
        <w:bottom w:val="nil"/>
        <w:right w:val="nil"/>
        <w:between w:val="nil"/>
      </w:pBdr>
      <w:tabs>
        <w:tab w:val="center" w:pos="4320"/>
        <w:tab w:val="right" w:pos="8640"/>
        <w:tab w:val="left" w:pos="210"/>
        <w:tab w:val="right" w:pos="9071"/>
      </w:tabs>
      <w:spacing w:before="240"/>
      <w:rPr>
        <w:rFonts w:ascii="Cambria" w:eastAsia="Cambria" w:hAnsi="Cambria" w:cs="Cambria"/>
        <w:color w:val="000000"/>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96" w:rsidRDefault="000378D1">
    <w:pPr>
      <w:pBdr>
        <w:top w:val="single" w:sz="4" w:space="1" w:color="000000"/>
        <w:left w:val="nil"/>
        <w:bottom w:val="nil"/>
        <w:right w:val="nil"/>
        <w:between w:val="nil"/>
      </w:pBdr>
      <w:tabs>
        <w:tab w:val="center" w:pos="4320"/>
        <w:tab w:val="right" w:pos="8640"/>
      </w:tabs>
      <w:rPr>
        <w:i/>
        <w:color w:val="FFFFFF"/>
        <w:sz w:val="22"/>
        <w:szCs w:val="22"/>
      </w:rPr>
    </w:pPr>
    <w:r>
      <w:rPr>
        <w:color w:val="000000"/>
        <w:sz w:val="24"/>
        <w:szCs w:val="24"/>
      </w:rPr>
      <w:t>ISSN 1111                                                         LPPM UNILAK</w:t>
    </w:r>
    <w:r>
      <w:rPr>
        <w:color w:val="000000"/>
        <w:sz w:val="24"/>
        <w:szCs w:val="24"/>
      </w:rPr>
      <w:tab/>
    </w:r>
    <w:r>
      <w:rPr>
        <w:color w:val="000000"/>
        <w:sz w:val="24"/>
        <w:szCs w:val="24"/>
      </w:rPr>
      <w:tab/>
    </w:r>
    <w:r>
      <w:rPr>
        <w:i/>
        <w:color w:val="FFFFFF"/>
        <w:sz w:val="22"/>
        <w:szCs w:val="22"/>
      </w:rPr>
      <w:t xml:space="preserve"> </w:t>
    </w:r>
    <w:proofErr w:type="spellStart"/>
    <w:r>
      <w:rPr>
        <w:i/>
        <w:color w:val="FFFFFF"/>
        <w:sz w:val="22"/>
        <w:szCs w:val="22"/>
      </w:rPr>
      <w:t>ly</w:t>
    </w:r>
    <w:proofErr w:type="spellEnd"/>
    <w:r>
      <w:rPr>
        <w:i/>
        <w:color w:val="FFFFFF"/>
        <w:sz w:val="22"/>
        <w:szCs w:val="22"/>
      </w:rPr>
      <w:t xml:space="preserve">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CAD" w:rsidRDefault="00827CAD">
      <w:r>
        <w:separator/>
      </w:r>
    </w:p>
  </w:footnote>
  <w:footnote w:type="continuationSeparator" w:id="0">
    <w:p w:rsidR="00827CAD" w:rsidRDefault="00827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96" w:rsidRDefault="000378D1">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BE2396" w:rsidRDefault="000378D1">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lang w:eastAsia="en-US"/>
      </w:rPr>
      <mc:AlternateContent>
        <mc:Choice Requires="wpg">
          <w:drawing>
            <wp:anchor distT="4294967295" distB="4294967295" distL="114300" distR="114300" simplePos="0" relativeHeight="251659264" behindDoc="0" locked="0" layoutInCell="1" hidden="0" allowOverlap="1">
              <wp:simplePos x="0" y="0"/>
              <wp:positionH relativeFrom="column">
                <wp:posOffset>1</wp:posOffset>
              </wp:positionH>
              <wp:positionV relativeFrom="paragraph">
                <wp:posOffset>182896</wp:posOffset>
              </wp:positionV>
              <wp:extent cx="5462270" cy="127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182896</wp:posOffset>
              </wp:positionV>
              <wp:extent cx="5462270" cy="12700"/>
              <wp:effectExtent b="0" l="0" r="0" t="0"/>
              <wp:wrapNone/>
              <wp:docPr id="22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982"/>
    </w:tblGrid>
    <w:tr w:rsidR="001D6672" w:rsidRPr="001D6672" w:rsidTr="001D6672">
      <w:tc>
        <w:tcPr>
          <w:tcW w:w="6516" w:type="dxa"/>
        </w:tcPr>
        <w:p w:rsidR="00191DD8" w:rsidRPr="001D6672" w:rsidRDefault="00191DD8" w:rsidP="00191DD8">
          <w:pPr>
            <w:pStyle w:val="Heading3"/>
            <w:keepNext w:val="0"/>
            <w:widowControl w:val="0"/>
            <w:tabs>
              <w:tab w:val="center" w:pos="4320"/>
              <w:tab w:val="right" w:pos="8917"/>
              <w:tab w:val="right" w:pos="9071"/>
            </w:tabs>
            <w:spacing w:before="0" w:after="0"/>
            <w:ind w:right="-30"/>
            <w:jc w:val="both"/>
            <w:rPr>
              <w:rFonts w:ascii="Times New Roman" w:eastAsia="Calibri" w:hAnsi="Times New Roman" w:cs="Times New Roman"/>
              <w:b w:val="0"/>
              <w:color w:val="5B9BD5" w:themeColor="accent5"/>
              <w:sz w:val="20"/>
              <w:szCs w:val="20"/>
            </w:rPr>
          </w:pPr>
          <w:bookmarkStart w:id="1" w:name="_heading=h.juazfpjd74hv" w:colFirst="0" w:colLast="0"/>
          <w:bookmarkEnd w:id="1"/>
          <w:r w:rsidRPr="001D6672">
            <w:rPr>
              <w:rFonts w:ascii="Times New Roman" w:eastAsia="Calibri" w:hAnsi="Times New Roman" w:cs="Times New Roman"/>
              <w:b w:val="0"/>
              <w:color w:val="5B9BD5" w:themeColor="accent5"/>
              <w:sz w:val="20"/>
              <w:szCs w:val="20"/>
            </w:rPr>
            <w:t>IJECS: Indonesian Journal of Empowerment and Community Services</w:t>
          </w:r>
        </w:p>
        <w:p w:rsidR="00191DD8" w:rsidRPr="001D6672" w:rsidRDefault="00191DD8" w:rsidP="00191DD8">
          <w:pPr>
            <w:pStyle w:val="Heading3"/>
            <w:keepNext w:val="0"/>
            <w:widowControl w:val="0"/>
            <w:tabs>
              <w:tab w:val="center" w:pos="4320"/>
              <w:tab w:val="right" w:pos="8917"/>
              <w:tab w:val="right" w:pos="9071"/>
            </w:tabs>
            <w:spacing w:before="0" w:after="0"/>
            <w:ind w:right="-30"/>
            <w:jc w:val="both"/>
            <w:rPr>
              <w:rFonts w:ascii="Times New Roman" w:eastAsia="Calibri" w:hAnsi="Times New Roman" w:cs="Times New Roman"/>
              <w:b w:val="0"/>
              <w:color w:val="5B9BD5" w:themeColor="accent5"/>
              <w:sz w:val="20"/>
              <w:szCs w:val="20"/>
              <w:lang w:val="id-ID"/>
            </w:rPr>
          </w:pPr>
          <w:r w:rsidRPr="001D6672">
            <w:rPr>
              <w:rFonts w:ascii="Times New Roman" w:eastAsia="Calibri" w:hAnsi="Times New Roman" w:cs="Times New Roman"/>
              <w:b w:val="0"/>
              <w:color w:val="5B9BD5" w:themeColor="accent5"/>
              <w:sz w:val="20"/>
              <w:szCs w:val="20"/>
            </w:rPr>
            <w:t>Vol.</w:t>
          </w:r>
          <w:bookmarkStart w:id="2" w:name="_heading=h.1zrie1jxvfzs" w:colFirst="0" w:colLast="0"/>
          <w:bookmarkEnd w:id="2"/>
          <w:r w:rsidRPr="001D6672">
            <w:rPr>
              <w:rFonts w:ascii="Times New Roman" w:eastAsia="Calibri" w:hAnsi="Times New Roman" w:cs="Times New Roman"/>
              <w:b w:val="0"/>
              <w:color w:val="5B9BD5" w:themeColor="accent5"/>
              <w:sz w:val="20"/>
              <w:szCs w:val="20"/>
              <w:lang w:val="id-ID"/>
            </w:rPr>
            <w:t xml:space="preserve"> </w:t>
          </w:r>
          <w:r w:rsidRPr="001D6672">
            <w:rPr>
              <w:rFonts w:ascii="Times New Roman" w:eastAsia="Calibri" w:hAnsi="Times New Roman" w:cs="Times New Roman"/>
              <w:b w:val="0"/>
              <w:color w:val="5B9BD5" w:themeColor="accent5"/>
              <w:sz w:val="20"/>
              <w:szCs w:val="20"/>
            </w:rPr>
            <w:t>1</w:t>
          </w:r>
          <w:r w:rsidRPr="001D6672">
            <w:rPr>
              <w:rFonts w:ascii="Times New Roman" w:eastAsia="Calibri" w:hAnsi="Times New Roman" w:cs="Times New Roman"/>
              <w:b w:val="0"/>
              <w:color w:val="5B9BD5" w:themeColor="accent5"/>
              <w:sz w:val="20"/>
              <w:szCs w:val="20"/>
              <w:lang w:val="id-ID"/>
            </w:rPr>
            <w:t>,</w:t>
          </w:r>
          <w:r w:rsidRPr="001D6672">
            <w:rPr>
              <w:rFonts w:ascii="Times New Roman" w:eastAsia="Calibri" w:hAnsi="Times New Roman" w:cs="Times New Roman"/>
              <w:b w:val="0"/>
              <w:color w:val="5B9BD5" w:themeColor="accent5"/>
              <w:sz w:val="20"/>
              <w:szCs w:val="20"/>
            </w:rPr>
            <w:t xml:space="preserve"> No. 1</w:t>
          </w:r>
          <w:r w:rsidRPr="001D6672">
            <w:rPr>
              <w:rFonts w:ascii="Times New Roman" w:eastAsia="Calibri" w:hAnsi="Times New Roman" w:cs="Times New Roman"/>
              <w:b w:val="0"/>
              <w:color w:val="5B9BD5" w:themeColor="accent5"/>
              <w:sz w:val="20"/>
              <w:szCs w:val="20"/>
              <w:lang w:val="id-ID"/>
            </w:rPr>
            <w:t xml:space="preserve"> (</w:t>
          </w:r>
          <w:r w:rsidRPr="001D6672">
            <w:rPr>
              <w:rFonts w:ascii="Times New Roman" w:eastAsia="Calibri" w:hAnsi="Times New Roman" w:cs="Times New Roman"/>
              <w:b w:val="0"/>
              <w:color w:val="5B9BD5" w:themeColor="accent5"/>
              <w:sz w:val="20"/>
              <w:szCs w:val="20"/>
            </w:rPr>
            <w:t>2020</w:t>
          </w:r>
          <w:r w:rsidRPr="001D6672">
            <w:rPr>
              <w:rFonts w:ascii="Times New Roman" w:eastAsia="Calibri" w:hAnsi="Times New Roman" w:cs="Times New Roman"/>
              <w:b w:val="0"/>
              <w:color w:val="5B9BD5" w:themeColor="accent5"/>
              <w:sz w:val="20"/>
              <w:szCs w:val="20"/>
              <w:lang w:val="id-ID"/>
            </w:rPr>
            <w:t>)</w:t>
          </w:r>
        </w:p>
        <w:p w:rsidR="00191DD8" w:rsidRPr="001D6672" w:rsidRDefault="00827CAD" w:rsidP="00191DD8">
          <w:pPr>
            <w:pStyle w:val="Heading3"/>
            <w:keepNext w:val="0"/>
            <w:widowControl w:val="0"/>
            <w:tabs>
              <w:tab w:val="center" w:pos="4320"/>
              <w:tab w:val="right" w:pos="8917"/>
              <w:tab w:val="right" w:pos="9071"/>
            </w:tabs>
            <w:spacing w:before="0" w:after="0"/>
            <w:ind w:right="-30"/>
            <w:jc w:val="both"/>
            <w:rPr>
              <w:rFonts w:ascii="Times New Roman" w:eastAsia="Calibri" w:hAnsi="Times New Roman" w:cs="Times New Roman"/>
              <w:b w:val="0"/>
              <w:color w:val="5B9BD5" w:themeColor="accent5"/>
              <w:sz w:val="20"/>
              <w:szCs w:val="20"/>
            </w:rPr>
          </w:pPr>
          <w:hyperlink r:id="rId1" w:history="1">
            <w:r w:rsidR="00191DD8" w:rsidRPr="001D6672">
              <w:rPr>
                <w:rStyle w:val="Hyperlink"/>
                <w:rFonts w:ascii="Times New Roman" w:eastAsia="Calibri" w:hAnsi="Times New Roman" w:cs="Times New Roman"/>
                <w:color w:val="5B9BD5" w:themeColor="accent5"/>
                <w:sz w:val="20"/>
                <w:szCs w:val="20"/>
                <w:u w:val="none"/>
              </w:rPr>
              <w:t>http://journal.univetbantara.ac.id/index.php/ijecs</w:t>
            </w:r>
          </w:hyperlink>
          <w:r w:rsidR="00191DD8" w:rsidRPr="001D6672">
            <w:rPr>
              <w:rFonts w:ascii="Times New Roman" w:eastAsia="Calibri" w:hAnsi="Times New Roman" w:cs="Times New Roman"/>
              <w:color w:val="5B9BD5" w:themeColor="accent5"/>
              <w:sz w:val="20"/>
              <w:szCs w:val="20"/>
              <w:lang w:val="id-ID"/>
            </w:rPr>
            <w:t xml:space="preserve"> </w:t>
          </w:r>
        </w:p>
      </w:tc>
      <w:tc>
        <w:tcPr>
          <w:tcW w:w="2982" w:type="dxa"/>
        </w:tcPr>
        <w:p w:rsidR="00191DD8" w:rsidRPr="001D6672" w:rsidRDefault="00191DD8" w:rsidP="00191DD8">
          <w:pPr>
            <w:pStyle w:val="Heading3"/>
            <w:keepNext w:val="0"/>
            <w:widowControl w:val="0"/>
            <w:tabs>
              <w:tab w:val="center" w:pos="4320"/>
              <w:tab w:val="right" w:pos="8917"/>
              <w:tab w:val="right" w:pos="9071"/>
            </w:tabs>
            <w:spacing w:before="0" w:after="0"/>
            <w:ind w:right="-30"/>
            <w:jc w:val="right"/>
            <w:rPr>
              <w:rFonts w:ascii="Times New Roman" w:eastAsia="Calibri" w:hAnsi="Times New Roman" w:cs="Times New Roman"/>
              <w:b w:val="0"/>
              <w:color w:val="5B9BD5" w:themeColor="accent5"/>
              <w:sz w:val="20"/>
              <w:szCs w:val="20"/>
              <w:lang w:val="id-ID"/>
            </w:rPr>
          </w:pPr>
          <w:r w:rsidRPr="001D6672">
            <w:rPr>
              <w:rFonts w:ascii="Times New Roman" w:eastAsia="Calibri" w:hAnsi="Times New Roman" w:cs="Times New Roman"/>
              <w:b w:val="0"/>
              <w:color w:val="5B9BD5" w:themeColor="accent5"/>
              <w:sz w:val="20"/>
              <w:szCs w:val="20"/>
              <w:lang w:val="id-ID"/>
            </w:rPr>
            <w:t xml:space="preserve">P-ISSN: </w:t>
          </w:r>
          <w:r w:rsidRPr="001D6672">
            <w:rPr>
              <w:rFonts w:ascii="Times New Roman" w:eastAsia="Calibri" w:hAnsi="Times New Roman" w:cs="Times New Roman"/>
              <w:b w:val="0"/>
              <w:color w:val="5B9BD5" w:themeColor="accent5"/>
              <w:sz w:val="20"/>
              <w:szCs w:val="20"/>
            </w:rPr>
            <w:t>2745-9438</w:t>
          </w:r>
        </w:p>
        <w:p w:rsidR="00191DD8" w:rsidRPr="001D6672" w:rsidRDefault="00191DD8" w:rsidP="00191DD8">
          <w:pPr>
            <w:pStyle w:val="Heading3"/>
            <w:keepNext w:val="0"/>
            <w:widowControl w:val="0"/>
            <w:tabs>
              <w:tab w:val="center" w:pos="4320"/>
              <w:tab w:val="right" w:pos="8917"/>
              <w:tab w:val="right" w:pos="9071"/>
            </w:tabs>
            <w:spacing w:before="0" w:after="0"/>
            <w:ind w:right="-30"/>
            <w:jc w:val="right"/>
            <w:rPr>
              <w:rFonts w:ascii="Times New Roman" w:eastAsia="Calibri" w:hAnsi="Times New Roman" w:cs="Times New Roman"/>
              <w:b w:val="0"/>
              <w:color w:val="5B9BD5" w:themeColor="accent5"/>
              <w:sz w:val="20"/>
              <w:szCs w:val="20"/>
            </w:rPr>
          </w:pPr>
          <w:r w:rsidRPr="001D6672">
            <w:rPr>
              <w:rFonts w:ascii="Times New Roman" w:eastAsia="Calibri" w:hAnsi="Times New Roman" w:cs="Times New Roman"/>
              <w:b w:val="0"/>
              <w:color w:val="5B9BD5" w:themeColor="accent5"/>
              <w:sz w:val="20"/>
              <w:szCs w:val="20"/>
              <w:lang w:val="id-ID"/>
            </w:rPr>
            <w:t>E-ISSN: 2745-9446</w:t>
          </w:r>
        </w:p>
      </w:tc>
    </w:tr>
  </w:tbl>
  <w:p w:rsidR="00BE2396" w:rsidRPr="001D6672" w:rsidRDefault="001D6672" w:rsidP="001D6672">
    <w:pPr>
      <w:pBdr>
        <w:top w:val="nil"/>
        <w:left w:val="nil"/>
        <w:bottom w:val="nil"/>
        <w:right w:val="nil"/>
        <w:between w:val="nil"/>
      </w:pBdr>
      <w:tabs>
        <w:tab w:val="center" w:pos="4320"/>
        <w:tab w:val="right" w:pos="8640"/>
      </w:tabs>
      <w:rPr>
        <w:color w:val="5B9BD5" w:themeColor="accent5"/>
        <w:sz w:val="22"/>
        <w:szCs w:val="22"/>
      </w:rPr>
    </w:pPr>
    <w:r>
      <w:rPr>
        <w:noProof/>
        <w:color w:val="5B9BD5" w:themeColor="accent5"/>
        <w:sz w:val="22"/>
        <w:szCs w:val="22"/>
        <w:lang w:eastAsia="en-US"/>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66675</wp:posOffset>
              </wp:positionV>
              <wp:extent cx="588645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80A28"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5.25pt" to="463.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" strokecolor="#4472c4 [3204]" strokeweight=".5pt">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2396" w:rsidRDefault="000378D1">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color w:val="000000"/>
        <w:sz w:val="22"/>
        <w:szCs w:val="22"/>
      </w:rPr>
      <w:tab/>
    </w:r>
  </w:p>
  <w:p w:rsidR="00BE2396" w:rsidRDefault="00BE2396">
    <w:pPr>
      <w:pBdr>
        <w:top w:val="nil"/>
        <w:left w:val="nil"/>
        <w:bottom w:val="single" w:sz="4" w:space="1" w:color="000000"/>
        <w:right w:val="nil"/>
        <w:between w:val="nil"/>
      </w:pBdr>
      <w:tabs>
        <w:tab w:val="center" w:pos="4320"/>
        <w:tab w:val="right" w:pos="8640"/>
      </w:tabs>
      <w:ind w:right="45"/>
      <w:rPr>
        <w:color w:val="000000"/>
        <w:sz w:val="22"/>
        <w:szCs w:val="22"/>
      </w:rPr>
    </w:pPr>
  </w:p>
  <w:p w:rsidR="00BE2396" w:rsidRDefault="000378D1">
    <w:pPr>
      <w:pBdr>
        <w:top w:val="nil"/>
        <w:left w:val="nil"/>
        <w:bottom w:val="nil"/>
        <w:right w:val="nil"/>
        <w:between w:val="nil"/>
      </w:pBdr>
      <w:tabs>
        <w:tab w:val="center" w:pos="4320"/>
        <w:tab w:val="right" w:pos="8640"/>
      </w:tabs>
      <w:ind w:right="45"/>
      <w:rPr>
        <w:color w:val="000000"/>
        <w:sz w:val="22"/>
        <w:szCs w:val="22"/>
      </w:rPr>
    </w:pPr>
    <w:r>
      <w:rPr>
        <w:color w:val="000000"/>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14921"/>
    <w:multiLevelType w:val="hybridMultilevel"/>
    <w:tmpl w:val="F0EC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87A17"/>
    <w:multiLevelType w:val="hybridMultilevel"/>
    <w:tmpl w:val="2C1ED30E"/>
    <w:lvl w:ilvl="0" w:tplc="007047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8B761F5"/>
    <w:multiLevelType w:val="multilevel"/>
    <w:tmpl w:val="61ECEECC"/>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B914067"/>
    <w:multiLevelType w:val="hybridMultilevel"/>
    <w:tmpl w:val="AF9C6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B523B7"/>
    <w:multiLevelType w:val="hybridMultilevel"/>
    <w:tmpl w:val="D5C0CB28"/>
    <w:lvl w:ilvl="0" w:tplc="E0CA67D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396"/>
    <w:rsid w:val="00010D33"/>
    <w:rsid w:val="000378D1"/>
    <w:rsid w:val="00037A60"/>
    <w:rsid w:val="00046690"/>
    <w:rsid w:val="00072302"/>
    <w:rsid w:val="000A5FE2"/>
    <w:rsid w:val="00191DD8"/>
    <w:rsid w:val="0019610C"/>
    <w:rsid w:val="001A53EE"/>
    <w:rsid w:val="001D5C3F"/>
    <w:rsid w:val="001D6672"/>
    <w:rsid w:val="00262C72"/>
    <w:rsid w:val="002946F2"/>
    <w:rsid w:val="00295400"/>
    <w:rsid w:val="002C498B"/>
    <w:rsid w:val="00397E03"/>
    <w:rsid w:val="003A4946"/>
    <w:rsid w:val="003A643A"/>
    <w:rsid w:val="003B6591"/>
    <w:rsid w:val="004074AA"/>
    <w:rsid w:val="0046759B"/>
    <w:rsid w:val="00524B4D"/>
    <w:rsid w:val="00595C9C"/>
    <w:rsid w:val="005A425F"/>
    <w:rsid w:val="005D73F9"/>
    <w:rsid w:val="00601F4B"/>
    <w:rsid w:val="0066256B"/>
    <w:rsid w:val="006750DD"/>
    <w:rsid w:val="0069348F"/>
    <w:rsid w:val="00697635"/>
    <w:rsid w:val="00721F70"/>
    <w:rsid w:val="00775031"/>
    <w:rsid w:val="007804CB"/>
    <w:rsid w:val="00797125"/>
    <w:rsid w:val="007A693F"/>
    <w:rsid w:val="007D3128"/>
    <w:rsid w:val="00810DA5"/>
    <w:rsid w:val="00813A2C"/>
    <w:rsid w:val="00827CAD"/>
    <w:rsid w:val="008536D6"/>
    <w:rsid w:val="009E54BE"/>
    <w:rsid w:val="009F6AC0"/>
    <w:rsid w:val="00A02D54"/>
    <w:rsid w:val="00A15E3B"/>
    <w:rsid w:val="00A90B30"/>
    <w:rsid w:val="00AA747C"/>
    <w:rsid w:val="00B31E87"/>
    <w:rsid w:val="00BE2396"/>
    <w:rsid w:val="00C20F45"/>
    <w:rsid w:val="00C824A8"/>
    <w:rsid w:val="00D3243F"/>
    <w:rsid w:val="00D722E0"/>
    <w:rsid w:val="00DA6518"/>
    <w:rsid w:val="00EB6EE9"/>
    <w:rsid w:val="00EE4A7B"/>
    <w:rsid w:val="00F86F31"/>
    <w:rsid w:val="00FE00CA"/>
    <w:rsid w:val="00FE64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FF9490-F8A0-4D94-A9A6-521A34F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F45"/>
  </w:style>
  <w:style w:type="paragraph" w:styleId="Heading1">
    <w:name w:val="heading 1"/>
    <w:basedOn w:val="Normal"/>
    <w:next w:val="Normal"/>
    <w:link w:val="Heading1Char"/>
    <w:uiPriority w:val="9"/>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next w:val="Normal"/>
    <w:link w:val="SubtitleChar"/>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
    <w:name w:val="Unresolved Mention"/>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BodyTextChar">
    <w:name w:val="Body Text Char"/>
    <w:basedOn w:val="DefaultParagraphFont"/>
    <w:link w:val="BodyText"/>
    <w:rsid w:val="00262C72"/>
    <w:rPr>
      <w:lang w:val="id-ID"/>
    </w:rPr>
  </w:style>
  <w:style w:type="character" w:customStyle="1" w:styleId="Heading1Char">
    <w:name w:val="Heading 1 Char"/>
    <w:basedOn w:val="DefaultParagraphFont"/>
    <w:link w:val="Heading1"/>
    <w:uiPriority w:val="9"/>
    <w:rsid w:val="0066256B"/>
    <w:rPr>
      <w:rFonts w:ascii="Cambria" w:hAnsi="Cambria"/>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700005">
      <w:bodyDiv w:val="1"/>
      <w:marLeft w:val="0"/>
      <w:marRight w:val="0"/>
      <w:marTop w:val="0"/>
      <w:marBottom w:val="0"/>
      <w:divBdr>
        <w:top w:val="none" w:sz="0" w:space="0" w:color="auto"/>
        <w:left w:val="none" w:sz="0" w:space="0" w:color="auto"/>
        <w:bottom w:val="none" w:sz="0" w:space="0" w:color="auto"/>
        <w:right w:val="none" w:sz="0" w:space="0" w:color="auto"/>
      </w:divBdr>
    </w:div>
    <w:div w:id="298611707">
      <w:bodyDiv w:val="1"/>
      <w:marLeft w:val="0"/>
      <w:marRight w:val="0"/>
      <w:marTop w:val="0"/>
      <w:marBottom w:val="0"/>
      <w:divBdr>
        <w:top w:val="none" w:sz="0" w:space="0" w:color="auto"/>
        <w:left w:val="none" w:sz="0" w:space="0" w:color="auto"/>
        <w:bottom w:val="none" w:sz="0" w:space="0" w:color="auto"/>
        <w:right w:val="none" w:sz="0" w:space="0" w:color="auto"/>
      </w:divBdr>
    </w:div>
    <w:div w:id="1328286533">
      <w:bodyDiv w:val="1"/>
      <w:marLeft w:val="0"/>
      <w:marRight w:val="0"/>
      <w:marTop w:val="0"/>
      <w:marBottom w:val="0"/>
      <w:divBdr>
        <w:top w:val="none" w:sz="0" w:space="0" w:color="auto"/>
        <w:left w:val="none" w:sz="0" w:space="0" w:color="auto"/>
        <w:bottom w:val="none" w:sz="0" w:space="0" w:color="auto"/>
        <w:right w:val="none" w:sz="0" w:space="0" w:color="auto"/>
      </w:divBdr>
    </w:div>
    <w:div w:id="1776437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hyperlink" Target="http://journal.univetbantara.ac.id/index.php/ij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s2TgCssSpRrQep+qkWLGYYCbeQ==">AMUW2mXqsgU5g8qKO7GWYb5iOSJXlf81xvx3loRByQu6GKKVJL6GHa5DBYCgAmR/IEuXpWfhSwZEWd91p7cV1zHWs0b5QzTg9ltZuGsidSgqJWsXQQ9I4xiQx2vNu90nfE/m2Bf4p7hFd/aFS18+o/j4I/93zsWQtkgSmtHV1lmYmeuScX4k8fI64KCK1NDR/F9K0Tg9Vslmic0EWJ/02ZDegEibBphhIs0ks4W5GZVneeZBnMnLEgU=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199650-5D82-4588-BE49-208B4AA2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6</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USER</cp:lastModifiedBy>
  <cp:revision>18</cp:revision>
  <dcterms:created xsi:type="dcterms:W3CDTF">2020-02-20T15:44:00Z</dcterms:created>
  <dcterms:modified xsi:type="dcterms:W3CDTF">2021-09-29T06:10:00Z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5011e6db-b8c8-3e44-aa8a-9f340ecbca32</vt:lpwstr>
  </property>
  <property fmtid="{D5CDD505-2E9C-101B-9397-08002B2CF9AE}" pid="24" name="Mendeley Citation Style_1">
    <vt:lpwstr>http://www.zotero.org/styles/apa</vt:lpwstr>
  </property>
</Properties>
</file>