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99" w:rsidRPr="00C73260" w:rsidRDefault="00E90C7B" w:rsidP="00C73260">
      <w:pPr>
        <w:tabs>
          <w:tab w:val="left" w:pos="426"/>
          <w:tab w:val="left" w:leader="dot" w:pos="8505"/>
        </w:tabs>
        <w:spacing w:line="240" w:lineRule="auto"/>
        <w:jc w:val="center"/>
        <w:rPr>
          <w:rFonts w:asciiTheme="majorBidi" w:hAnsiTheme="majorBidi" w:cstheme="majorBidi"/>
          <w:b/>
          <w:bCs/>
          <w:sz w:val="28"/>
          <w:szCs w:val="28"/>
          <w:lang w:val="en-US"/>
        </w:rPr>
      </w:pPr>
      <w:r w:rsidRPr="00C73260">
        <w:rPr>
          <w:rFonts w:asciiTheme="majorBidi" w:hAnsiTheme="majorBidi" w:cstheme="majorBidi"/>
          <w:b/>
          <w:bCs/>
          <w:sz w:val="28"/>
          <w:szCs w:val="28"/>
          <w:lang w:val="en-US"/>
        </w:rPr>
        <w:t xml:space="preserve">VALIDASI INSTRUMENT </w:t>
      </w:r>
      <w:r w:rsidR="00D23D99" w:rsidRPr="00C73260">
        <w:rPr>
          <w:rFonts w:asciiTheme="majorBidi" w:hAnsiTheme="majorBidi" w:cstheme="majorBidi"/>
          <w:b/>
          <w:bCs/>
          <w:sz w:val="28"/>
          <w:szCs w:val="28"/>
          <w:lang w:val="en-US"/>
        </w:rPr>
        <w:t>PENUNTUN PRAKTIKUM MATA KULIAH ANATOMI DAN FISIOLOGI TUBUH MANUSIA TERINTEGRASI ISLAM</w:t>
      </w:r>
    </w:p>
    <w:p w:rsidR="00D23D99" w:rsidRPr="00B01EC2" w:rsidRDefault="00D23D99" w:rsidP="0002250A">
      <w:pPr>
        <w:tabs>
          <w:tab w:val="left" w:pos="426"/>
          <w:tab w:val="left" w:leader="dot" w:pos="8505"/>
        </w:tabs>
        <w:spacing w:after="0" w:line="240" w:lineRule="auto"/>
        <w:jc w:val="center"/>
        <w:rPr>
          <w:rFonts w:cs="Times New Roman"/>
          <w:b/>
          <w:bCs/>
          <w:lang w:val="en-US"/>
        </w:rPr>
      </w:pPr>
      <w:r w:rsidRPr="00B01EC2">
        <w:rPr>
          <w:rFonts w:asciiTheme="majorBidi" w:hAnsiTheme="majorBidi" w:cstheme="majorBidi"/>
          <w:b/>
          <w:bCs/>
          <w:lang w:val="en-US"/>
        </w:rPr>
        <w:t>Budi Yusrifan</w:t>
      </w:r>
      <w:r w:rsidR="00E90C7B" w:rsidRPr="00B01EC2">
        <w:rPr>
          <w:rFonts w:asciiTheme="majorBidi" w:hAnsiTheme="majorBidi" w:cstheme="majorBidi"/>
          <w:b/>
          <w:bCs/>
          <w:lang w:val="en-US"/>
        </w:rPr>
        <w:t xml:space="preserve"> 1</w:t>
      </w:r>
      <w:r w:rsidR="00E90C7B" w:rsidRPr="00B01EC2">
        <w:rPr>
          <w:rFonts w:asciiTheme="majorBidi" w:hAnsiTheme="majorBidi" w:cstheme="majorBidi"/>
          <w:b/>
          <w:bCs/>
          <w:vertAlign w:val="superscript"/>
          <w:lang w:val="en-US"/>
        </w:rPr>
        <w:t>1</w:t>
      </w:r>
      <w:r w:rsidR="0023334D" w:rsidRPr="00B01EC2">
        <w:rPr>
          <w:rFonts w:asciiTheme="majorBidi" w:hAnsiTheme="majorBidi" w:cstheme="majorBidi"/>
          <w:b/>
          <w:bCs/>
          <w:vertAlign w:val="superscript"/>
          <w:lang w:val="en-US"/>
        </w:rPr>
        <w:t>*</w:t>
      </w:r>
      <w:r w:rsidR="00E90C7B" w:rsidRPr="00B01EC2">
        <w:rPr>
          <w:rFonts w:asciiTheme="majorBidi" w:hAnsiTheme="majorBidi" w:cstheme="majorBidi"/>
          <w:b/>
          <w:bCs/>
          <w:lang w:val="en-US"/>
        </w:rPr>
        <w:t>, Ridha Nirmalasari 2</w:t>
      </w:r>
      <w:r w:rsidR="00E90C7B" w:rsidRPr="00B01EC2">
        <w:rPr>
          <w:rFonts w:asciiTheme="majorBidi" w:hAnsiTheme="majorBidi" w:cstheme="majorBidi"/>
          <w:b/>
          <w:bCs/>
          <w:vertAlign w:val="superscript"/>
          <w:lang w:val="en-US"/>
        </w:rPr>
        <w:t>2</w:t>
      </w:r>
      <w:r w:rsidR="00E90C7B" w:rsidRPr="00B01EC2">
        <w:rPr>
          <w:rFonts w:asciiTheme="majorBidi" w:hAnsiTheme="majorBidi" w:cstheme="majorBidi"/>
          <w:b/>
          <w:bCs/>
          <w:lang w:val="en-US"/>
        </w:rPr>
        <w:t>, Nurul Septiana 3</w:t>
      </w:r>
      <w:r w:rsidR="00E90C7B" w:rsidRPr="00B01EC2">
        <w:rPr>
          <w:rFonts w:asciiTheme="majorBidi" w:hAnsiTheme="majorBidi" w:cstheme="majorBidi"/>
          <w:b/>
          <w:bCs/>
          <w:vertAlign w:val="superscript"/>
          <w:lang w:val="en-US"/>
        </w:rPr>
        <w:t>3</w:t>
      </w:r>
    </w:p>
    <w:p w:rsidR="00076435" w:rsidRPr="00B01EC2" w:rsidRDefault="00D23D99" w:rsidP="0002250A">
      <w:pPr>
        <w:spacing w:after="0" w:line="240" w:lineRule="auto"/>
        <w:jc w:val="center"/>
        <w:rPr>
          <w:rFonts w:asciiTheme="majorBidi" w:hAnsiTheme="majorBidi" w:cstheme="majorBidi"/>
          <w:lang w:val="en-US"/>
        </w:rPr>
      </w:pPr>
      <w:r w:rsidRPr="00B01EC2">
        <w:rPr>
          <w:rFonts w:asciiTheme="majorBidi" w:hAnsiTheme="majorBidi" w:cstheme="majorBidi"/>
          <w:lang w:val="en-US"/>
        </w:rPr>
        <w:t>Institut Agama Islam Negeri Palangka Raya</w:t>
      </w:r>
      <w:r w:rsidR="00A93532" w:rsidRPr="00B01EC2">
        <w:rPr>
          <w:rFonts w:asciiTheme="majorBidi" w:hAnsiTheme="majorBidi" w:cstheme="majorBidi"/>
          <w:lang w:val="en-US"/>
        </w:rPr>
        <w:t>, Jl. G. Obos Kompleks Islamic Centre Palangka Raya</w:t>
      </w:r>
    </w:p>
    <w:p w:rsidR="00E90C7B" w:rsidRPr="00B01EC2" w:rsidRDefault="0023334D" w:rsidP="0023334D">
      <w:pPr>
        <w:tabs>
          <w:tab w:val="left" w:pos="3119"/>
        </w:tabs>
        <w:spacing w:after="0" w:line="240" w:lineRule="auto"/>
        <w:ind w:firstLine="1985"/>
        <w:rPr>
          <w:rFonts w:asciiTheme="majorBidi" w:hAnsiTheme="majorBidi" w:cstheme="majorBidi"/>
          <w:color w:val="0000FF" w:themeColor="hyperlink"/>
          <w:u w:val="single"/>
          <w:lang w:val="en-US"/>
        </w:rPr>
      </w:pPr>
      <w:r w:rsidRPr="00B01EC2">
        <w:rPr>
          <w:rFonts w:asciiTheme="majorBidi" w:hAnsiTheme="majorBidi" w:cstheme="majorBidi"/>
          <w:lang w:val="en-US"/>
        </w:rPr>
        <w:t>*Alamat e</w:t>
      </w:r>
      <w:r w:rsidR="00E90C7B" w:rsidRPr="00B01EC2">
        <w:rPr>
          <w:rFonts w:asciiTheme="majorBidi" w:hAnsiTheme="majorBidi" w:cstheme="majorBidi"/>
          <w:lang w:val="en-US"/>
        </w:rPr>
        <w:t>mail</w:t>
      </w:r>
      <w:r w:rsidRPr="00B01EC2">
        <w:rPr>
          <w:rFonts w:asciiTheme="majorBidi" w:hAnsiTheme="majorBidi" w:cstheme="majorBidi"/>
          <w:lang w:val="en-US"/>
        </w:rPr>
        <w:t xml:space="preserve"> koresponden</w:t>
      </w:r>
      <w:r w:rsidR="00E90C7B" w:rsidRPr="00B01EC2">
        <w:rPr>
          <w:rFonts w:asciiTheme="majorBidi" w:hAnsiTheme="majorBidi" w:cstheme="majorBidi"/>
          <w:lang w:val="en-US"/>
        </w:rPr>
        <w:t>:</w:t>
      </w:r>
      <w:r w:rsidRPr="00B01EC2">
        <w:rPr>
          <w:rFonts w:asciiTheme="majorBidi" w:hAnsiTheme="majorBidi" w:cstheme="majorBidi"/>
          <w:lang w:val="en-US"/>
        </w:rPr>
        <w:t xml:space="preserve"> </w:t>
      </w:r>
      <w:hyperlink r:id="rId7" w:history="1">
        <w:r w:rsidR="008A5ED0" w:rsidRPr="00B01EC2">
          <w:rPr>
            <w:rStyle w:val="Hyperlink"/>
            <w:rFonts w:asciiTheme="majorBidi" w:hAnsiTheme="majorBidi" w:cstheme="majorBidi"/>
            <w:lang w:val="en-US"/>
          </w:rPr>
          <w:t>budiyusrifan96@gmail.com</w:t>
        </w:r>
      </w:hyperlink>
    </w:p>
    <w:p w:rsidR="003D3639" w:rsidRPr="00B01EC2" w:rsidRDefault="003D3639" w:rsidP="0002250A">
      <w:pPr>
        <w:spacing w:after="0" w:line="240" w:lineRule="auto"/>
        <w:rPr>
          <w:rFonts w:asciiTheme="majorBidi" w:hAnsiTheme="majorBidi" w:cstheme="majorBidi"/>
          <w:sz w:val="24"/>
          <w:szCs w:val="24"/>
          <w:lang w:val="en-US"/>
        </w:rPr>
      </w:pPr>
    </w:p>
    <w:p w:rsidR="000A3B68" w:rsidRPr="000D498A" w:rsidRDefault="003D3639" w:rsidP="00C82646">
      <w:pPr>
        <w:spacing w:after="0" w:line="240" w:lineRule="auto"/>
        <w:jc w:val="center"/>
        <w:rPr>
          <w:rFonts w:asciiTheme="majorBidi" w:hAnsiTheme="majorBidi" w:cstheme="majorBidi"/>
          <w:b/>
          <w:bCs/>
          <w:i/>
          <w:iCs/>
          <w:lang w:val="en-US"/>
        </w:rPr>
      </w:pPr>
      <w:r w:rsidRPr="000D498A">
        <w:rPr>
          <w:rFonts w:asciiTheme="majorBidi" w:hAnsiTheme="majorBidi" w:cstheme="majorBidi"/>
          <w:b/>
          <w:bCs/>
          <w:i/>
          <w:iCs/>
          <w:lang w:val="en-US"/>
        </w:rPr>
        <w:t>Abstract</w:t>
      </w:r>
    </w:p>
    <w:p w:rsidR="00C82646" w:rsidRPr="000D498A" w:rsidRDefault="00C82646" w:rsidP="00C82646">
      <w:pPr>
        <w:tabs>
          <w:tab w:val="left" w:pos="426"/>
          <w:tab w:val="left" w:pos="1134"/>
        </w:tabs>
        <w:spacing w:after="0" w:line="240" w:lineRule="auto"/>
        <w:ind w:firstLine="568"/>
        <w:jc w:val="both"/>
        <w:rPr>
          <w:rFonts w:asciiTheme="majorBidi" w:hAnsiTheme="majorBidi" w:cstheme="majorBidi"/>
          <w:i/>
          <w:iCs/>
          <w:color w:val="000000" w:themeColor="text1"/>
          <w:lang w:val="en-US"/>
        </w:rPr>
      </w:pPr>
      <w:r w:rsidRPr="000D498A">
        <w:rPr>
          <w:rFonts w:asciiTheme="majorBidi" w:hAnsiTheme="majorBidi" w:cstheme="majorBidi"/>
          <w:i/>
          <w:iCs/>
          <w:color w:val="000000" w:themeColor="text1"/>
        </w:rPr>
        <w:t xml:space="preserve">The validation of this islamic integrated practical guide aims to know the validity and development of the guide worthy of use. The design used is </w:t>
      </w:r>
      <w:r w:rsidRPr="000D498A">
        <w:rPr>
          <w:rFonts w:asciiTheme="majorBidi" w:hAnsiTheme="majorBidi" w:cstheme="majorBidi"/>
          <w:i/>
          <w:iCs/>
          <w:color w:val="000000" w:themeColor="text1"/>
          <w:lang w:val="en-US"/>
        </w:rPr>
        <w:t>R</w:t>
      </w:r>
      <w:r w:rsidRPr="000D498A">
        <w:rPr>
          <w:rFonts w:asciiTheme="majorBidi" w:hAnsiTheme="majorBidi" w:cstheme="majorBidi"/>
          <w:i/>
          <w:iCs/>
          <w:color w:val="000000" w:themeColor="text1"/>
        </w:rPr>
        <w:t>&amp;</w:t>
      </w:r>
      <w:r w:rsidRPr="000D498A">
        <w:rPr>
          <w:rFonts w:asciiTheme="majorBidi" w:hAnsiTheme="majorBidi" w:cstheme="majorBidi"/>
          <w:i/>
          <w:iCs/>
          <w:color w:val="000000" w:themeColor="text1"/>
          <w:lang w:val="en-US"/>
        </w:rPr>
        <w:t>d</w:t>
      </w:r>
      <w:r w:rsidRPr="000D498A">
        <w:rPr>
          <w:rFonts w:asciiTheme="majorBidi" w:hAnsiTheme="majorBidi" w:cstheme="majorBidi"/>
          <w:i/>
          <w:iCs/>
          <w:color w:val="000000" w:themeColor="text1"/>
        </w:rPr>
        <w:t xml:space="preserve"> (</w:t>
      </w:r>
      <w:r w:rsidRPr="000D498A">
        <w:rPr>
          <w:rFonts w:asciiTheme="majorBidi" w:hAnsiTheme="majorBidi" w:cstheme="majorBidi"/>
          <w:i/>
          <w:iCs/>
          <w:color w:val="000000" w:themeColor="text1"/>
          <w:lang w:val="en-US"/>
        </w:rPr>
        <w:t>R</w:t>
      </w:r>
      <w:r w:rsidRPr="000D498A">
        <w:rPr>
          <w:rFonts w:asciiTheme="majorBidi" w:hAnsiTheme="majorBidi" w:cstheme="majorBidi"/>
          <w:i/>
          <w:iCs/>
          <w:color w:val="000000" w:themeColor="text1"/>
        </w:rPr>
        <w:t xml:space="preserve">esearch and </w:t>
      </w:r>
      <w:r w:rsidRPr="000D498A">
        <w:rPr>
          <w:rFonts w:asciiTheme="majorBidi" w:hAnsiTheme="majorBidi" w:cstheme="majorBidi"/>
          <w:i/>
          <w:iCs/>
          <w:color w:val="000000" w:themeColor="text1"/>
          <w:lang w:val="en-US"/>
        </w:rPr>
        <w:t>d</w:t>
      </w:r>
      <w:r w:rsidRPr="000D498A">
        <w:rPr>
          <w:rFonts w:asciiTheme="majorBidi" w:hAnsiTheme="majorBidi" w:cstheme="majorBidi"/>
          <w:i/>
          <w:iCs/>
          <w:color w:val="000000" w:themeColor="text1"/>
        </w:rPr>
        <w:t xml:space="preserve">evelopment) using </w:t>
      </w:r>
      <w:r w:rsidRPr="000D498A">
        <w:rPr>
          <w:rFonts w:asciiTheme="majorBidi" w:hAnsiTheme="majorBidi" w:cstheme="majorBidi"/>
          <w:i/>
          <w:iCs/>
          <w:color w:val="000000" w:themeColor="text1"/>
          <w:lang w:val="en-US"/>
        </w:rPr>
        <w:t>ADDIE</w:t>
      </w:r>
      <w:r w:rsidRPr="000D498A">
        <w:rPr>
          <w:rFonts w:asciiTheme="majorBidi" w:hAnsiTheme="majorBidi" w:cstheme="majorBidi"/>
          <w:i/>
          <w:iCs/>
          <w:color w:val="000000" w:themeColor="text1"/>
        </w:rPr>
        <w:t xml:space="preserve"> learning models </w:t>
      </w:r>
      <w:r w:rsidRPr="000D498A">
        <w:rPr>
          <w:rFonts w:asciiTheme="majorBidi" w:hAnsiTheme="majorBidi" w:cstheme="majorBidi"/>
          <w:i/>
          <w:iCs/>
          <w:color w:val="000000" w:themeColor="text1"/>
          <w:lang w:val="en-US"/>
        </w:rPr>
        <w:t>(A)</w:t>
      </w:r>
      <w:r w:rsidRPr="000D498A">
        <w:rPr>
          <w:rFonts w:asciiTheme="majorBidi" w:hAnsiTheme="majorBidi" w:cstheme="majorBidi"/>
          <w:i/>
          <w:iCs/>
          <w:color w:val="000000" w:themeColor="text1"/>
        </w:rPr>
        <w:t>nalysis,</w:t>
      </w:r>
      <w:r w:rsidRPr="000D498A">
        <w:rPr>
          <w:rFonts w:asciiTheme="majorBidi" w:hAnsiTheme="majorBidi" w:cstheme="majorBidi"/>
          <w:i/>
          <w:iCs/>
          <w:color w:val="000000" w:themeColor="text1"/>
          <w:lang w:val="en-US"/>
        </w:rPr>
        <w:t xml:space="preserve"> (D)</w:t>
      </w:r>
      <w:r w:rsidRPr="000D498A">
        <w:rPr>
          <w:rFonts w:asciiTheme="majorBidi" w:hAnsiTheme="majorBidi" w:cstheme="majorBidi"/>
          <w:i/>
          <w:iCs/>
          <w:color w:val="000000" w:themeColor="text1"/>
        </w:rPr>
        <w:t xml:space="preserve">esign, </w:t>
      </w:r>
      <w:r w:rsidRPr="000D498A">
        <w:rPr>
          <w:rFonts w:asciiTheme="majorBidi" w:hAnsiTheme="majorBidi" w:cstheme="majorBidi"/>
          <w:i/>
          <w:iCs/>
          <w:color w:val="000000" w:themeColor="text1"/>
          <w:lang w:val="en-US"/>
        </w:rPr>
        <w:t>(D)</w:t>
      </w:r>
      <w:r w:rsidRPr="000D498A">
        <w:rPr>
          <w:rFonts w:asciiTheme="majorBidi" w:hAnsiTheme="majorBidi" w:cstheme="majorBidi"/>
          <w:i/>
          <w:iCs/>
          <w:color w:val="000000" w:themeColor="text1"/>
        </w:rPr>
        <w:t xml:space="preserve">evelopment, </w:t>
      </w:r>
      <w:r w:rsidRPr="000D498A">
        <w:rPr>
          <w:rFonts w:asciiTheme="majorBidi" w:hAnsiTheme="majorBidi" w:cstheme="majorBidi"/>
          <w:i/>
          <w:iCs/>
          <w:color w:val="000000" w:themeColor="text1"/>
          <w:lang w:val="en-US"/>
        </w:rPr>
        <w:t>(I)</w:t>
      </w:r>
      <w:r w:rsidRPr="000D498A">
        <w:rPr>
          <w:rFonts w:asciiTheme="majorBidi" w:hAnsiTheme="majorBidi" w:cstheme="majorBidi"/>
          <w:i/>
          <w:iCs/>
          <w:color w:val="000000" w:themeColor="text1"/>
        </w:rPr>
        <w:t xml:space="preserve">mplementation, and </w:t>
      </w:r>
      <w:r w:rsidRPr="000D498A">
        <w:rPr>
          <w:rFonts w:asciiTheme="majorBidi" w:hAnsiTheme="majorBidi" w:cstheme="majorBidi"/>
          <w:i/>
          <w:iCs/>
          <w:color w:val="000000" w:themeColor="text1"/>
          <w:lang w:val="en-US"/>
        </w:rPr>
        <w:t>(E)</w:t>
      </w:r>
      <w:r w:rsidRPr="000D498A">
        <w:rPr>
          <w:rFonts w:asciiTheme="majorBidi" w:hAnsiTheme="majorBidi" w:cstheme="majorBidi"/>
          <w:i/>
          <w:iCs/>
          <w:color w:val="000000" w:themeColor="text1"/>
        </w:rPr>
        <w:t xml:space="preserve">valuation, but only limited to implementation stage. The guide validation is practiced December through January 2021. The activity is carried out on the campus of the greater </w:t>
      </w:r>
      <w:r w:rsidR="008A5ED0" w:rsidRPr="000D498A">
        <w:rPr>
          <w:rFonts w:asciiTheme="majorBidi" w:hAnsiTheme="majorBidi" w:cstheme="majorBidi"/>
          <w:i/>
          <w:iCs/>
          <w:color w:val="000000" w:themeColor="text1"/>
          <w:lang w:val="en-US"/>
        </w:rPr>
        <w:t>state islamic institute of palangka r</w:t>
      </w:r>
      <w:r w:rsidRPr="000D498A">
        <w:rPr>
          <w:rFonts w:asciiTheme="majorBidi" w:hAnsiTheme="majorBidi" w:cstheme="majorBidi"/>
          <w:i/>
          <w:iCs/>
          <w:color w:val="000000" w:themeColor="text1"/>
          <w:lang w:val="en-US"/>
        </w:rPr>
        <w:t>aya</w:t>
      </w:r>
      <w:r w:rsidRPr="000D498A">
        <w:rPr>
          <w:rFonts w:asciiTheme="majorBidi" w:hAnsiTheme="majorBidi" w:cstheme="majorBidi"/>
          <w:i/>
          <w:iCs/>
          <w:color w:val="000000" w:themeColor="text1"/>
        </w:rPr>
        <w:t xml:space="preserve"> and tests on the validity of a fifth-semester biology student studying anatomy and physiology of the human body. The first procedure is observation in a biology lab and field observation through interviews and need-to-know refueling. To know the validity and guide developed gauges used by angkets. Charging Numbers in the contents of 1 validator expert materials, 1 validator design, and 2 validator expert on islamic values and science</w:t>
      </w:r>
    </w:p>
    <w:p w:rsidR="00C82646" w:rsidRPr="000D498A" w:rsidRDefault="00C82646" w:rsidP="00C82646">
      <w:pPr>
        <w:tabs>
          <w:tab w:val="left" w:pos="426"/>
          <w:tab w:val="left" w:pos="1134"/>
        </w:tabs>
        <w:spacing w:after="0" w:line="240" w:lineRule="auto"/>
        <w:ind w:firstLine="568"/>
        <w:jc w:val="both"/>
        <w:rPr>
          <w:rFonts w:asciiTheme="majorBidi" w:hAnsiTheme="majorBidi" w:cstheme="majorBidi"/>
          <w:i/>
          <w:iCs/>
          <w:color w:val="000000" w:themeColor="text1"/>
          <w:lang w:val="en-US"/>
        </w:rPr>
      </w:pPr>
      <w:r w:rsidRPr="000D498A">
        <w:rPr>
          <w:rFonts w:asciiTheme="majorBidi" w:hAnsiTheme="majorBidi" w:cstheme="majorBidi"/>
          <w:i/>
          <w:iCs/>
          <w:color w:val="000000" w:themeColor="text1"/>
          <w:lang w:val="en-US"/>
        </w:rPr>
        <w:t>The presentation of this handy guide is set in order of a front cover, an inside cover, the foreword, the table of contents, the character of the guide, the lab order, the writing of reports, the guide usage of the practicalary guide, the concept map, the material topic, the glosarium, the author's library and biodata list. Based on validator/ experts in the field, each of these results from a validation of 95.83 percent of the excellent criteria</w:t>
      </w:r>
      <w:proofErr w:type="gramStart"/>
      <w:r w:rsidRPr="000D498A">
        <w:rPr>
          <w:rFonts w:asciiTheme="majorBidi" w:hAnsiTheme="majorBidi" w:cstheme="majorBidi"/>
          <w:i/>
          <w:iCs/>
          <w:color w:val="000000" w:themeColor="text1"/>
          <w:lang w:val="en-US"/>
        </w:rPr>
        <w:t>,design</w:t>
      </w:r>
      <w:proofErr w:type="gramEnd"/>
      <w:r w:rsidRPr="000D498A">
        <w:rPr>
          <w:rFonts w:asciiTheme="majorBidi" w:hAnsiTheme="majorBidi" w:cstheme="majorBidi"/>
          <w:i/>
          <w:iCs/>
          <w:color w:val="000000" w:themeColor="text1"/>
          <w:lang w:val="en-US"/>
        </w:rPr>
        <w:t xml:space="preserve"> validation is 88.41 percent of excellent criteria and a validation of keispage values 85.71 percent of the excellent criteria. So it can be deduced guide imprints of the anatomy and physiology of the human body that were developed worthy to be used as an impractical guide.</w:t>
      </w:r>
    </w:p>
    <w:p w:rsidR="00C82646" w:rsidRPr="00426C6A" w:rsidRDefault="00C82646" w:rsidP="00426C6A">
      <w:pPr>
        <w:spacing w:line="240" w:lineRule="auto"/>
        <w:rPr>
          <w:rFonts w:asciiTheme="majorBidi" w:hAnsiTheme="majorBidi" w:cstheme="majorBidi"/>
          <w:b/>
          <w:bCs/>
          <w:lang w:val="en-US"/>
        </w:rPr>
        <w:sectPr w:rsidR="00C82646" w:rsidRPr="00426C6A" w:rsidSect="000D498A">
          <w:pgSz w:w="11907" w:h="16840" w:code="9"/>
          <w:pgMar w:top="1701" w:right="1134" w:bottom="1134" w:left="1701" w:header="720" w:footer="720" w:gutter="0"/>
          <w:cols w:space="720"/>
          <w:docGrid w:linePitch="360"/>
        </w:sectPr>
      </w:pPr>
      <w:r w:rsidRPr="00B01EC2">
        <w:rPr>
          <w:rFonts w:asciiTheme="majorBidi" w:hAnsiTheme="majorBidi" w:cstheme="majorBidi"/>
          <w:b/>
          <w:bCs/>
          <w:i/>
          <w:iCs/>
        </w:rPr>
        <w:t>K</w:t>
      </w:r>
      <w:r w:rsidRPr="00B01EC2">
        <w:rPr>
          <w:rFonts w:asciiTheme="majorBidi" w:hAnsiTheme="majorBidi" w:cstheme="majorBidi"/>
          <w:b/>
          <w:bCs/>
          <w:i/>
          <w:iCs/>
          <w:lang w:val="en-US"/>
        </w:rPr>
        <w:t>eywords</w:t>
      </w:r>
      <w:r w:rsidRPr="00B01EC2">
        <w:rPr>
          <w:rFonts w:asciiTheme="majorBidi" w:hAnsiTheme="majorBidi" w:cstheme="majorBidi"/>
          <w:b/>
          <w:bCs/>
          <w:i/>
          <w:iCs/>
        </w:rPr>
        <w:t>:</w:t>
      </w:r>
      <w:r w:rsidRPr="000D498A">
        <w:rPr>
          <w:rFonts w:asciiTheme="majorBidi" w:hAnsiTheme="majorBidi" w:cstheme="majorBidi"/>
          <w:b/>
          <w:bCs/>
          <w:lang w:val="en-US"/>
        </w:rPr>
        <w:t xml:space="preserve"> </w:t>
      </w:r>
      <w:r w:rsidRPr="000D498A">
        <w:rPr>
          <w:rFonts w:asciiTheme="majorBidi" w:hAnsiTheme="majorBidi" w:cstheme="majorBidi"/>
          <w:b/>
          <w:bCs/>
          <w:i/>
          <w:iCs/>
          <w:lang w:val="en-US"/>
        </w:rPr>
        <w:t>devopment,</w:t>
      </w:r>
      <w:r w:rsidR="00426C6A" w:rsidRPr="00426C6A">
        <w:rPr>
          <w:rFonts w:asciiTheme="majorBidi" w:hAnsiTheme="majorBidi" w:cstheme="majorBidi"/>
          <w:b/>
          <w:bCs/>
          <w:i/>
          <w:iCs/>
          <w:lang w:val="en-US"/>
        </w:rPr>
        <w:t xml:space="preserve"> </w:t>
      </w:r>
      <w:r w:rsidR="00426C6A">
        <w:rPr>
          <w:rFonts w:asciiTheme="majorBidi" w:hAnsiTheme="majorBidi" w:cstheme="majorBidi"/>
          <w:b/>
          <w:bCs/>
          <w:i/>
          <w:iCs/>
          <w:lang w:val="en-US"/>
        </w:rPr>
        <w:t>islamic integration</w:t>
      </w:r>
      <w:r w:rsidRPr="000D498A">
        <w:rPr>
          <w:rFonts w:asciiTheme="majorBidi" w:hAnsiTheme="majorBidi" w:cstheme="majorBidi"/>
          <w:b/>
          <w:bCs/>
          <w:i/>
          <w:iCs/>
          <w:lang w:val="en-US"/>
        </w:rPr>
        <w:t>, practikum</w:t>
      </w:r>
      <w:r w:rsidR="00426C6A">
        <w:rPr>
          <w:rFonts w:asciiTheme="majorBidi" w:hAnsiTheme="majorBidi" w:cstheme="majorBidi"/>
          <w:b/>
          <w:bCs/>
          <w:i/>
          <w:iCs/>
          <w:lang w:val="en-US"/>
        </w:rPr>
        <w:t xml:space="preserve">  guide, </w:t>
      </w:r>
      <w:r w:rsidR="00426C6A" w:rsidRPr="000D498A">
        <w:rPr>
          <w:rFonts w:asciiTheme="majorBidi" w:hAnsiTheme="majorBidi" w:cstheme="majorBidi"/>
          <w:b/>
          <w:bCs/>
          <w:i/>
          <w:iCs/>
          <w:lang w:val="en-US"/>
        </w:rPr>
        <w:t>validity</w:t>
      </w:r>
    </w:p>
    <w:p w:rsidR="00C82646" w:rsidRPr="00C73260" w:rsidRDefault="00C82646" w:rsidP="00C82646">
      <w:pPr>
        <w:jc w:val="both"/>
        <w:rPr>
          <w:rFonts w:asciiTheme="majorBidi" w:hAnsiTheme="majorBidi" w:cstheme="majorBidi"/>
          <w:b/>
          <w:bCs/>
          <w:sz w:val="24"/>
          <w:szCs w:val="24"/>
          <w:lang w:val="en-US"/>
        </w:rPr>
        <w:sectPr w:rsidR="00C82646" w:rsidRPr="00C73260" w:rsidSect="000A3B68">
          <w:type w:val="continuous"/>
          <w:pgSz w:w="11907" w:h="16840" w:code="9"/>
          <w:pgMar w:top="1701" w:right="1134" w:bottom="1134" w:left="1701" w:header="720" w:footer="720" w:gutter="0"/>
          <w:cols w:num="2" w:space="720"/>
          <w:docGrid w:linePitch="360"/>
        </w:sectPr>
      </w:pPr>
      <w:r w:rsidRPr="00C73260">
        <w:rPr>
          <w:rFonts w:asciiTheme="majorBidi" w:hAnsiTheme="majorBidi" w:cstheme="majorBidi"/>
          <w:b/>
          <w:bCs/>
          <w:sz w:val="24"/>
          <w:szCs w:val="24"/>
          <w:lang w:val="en-US"/>
        </w:rPr>
        <w:lastRenderedPageBreak/>
        <w:t>PENDAHULUAN</w:t>
      </w:r>
    </w:p>
    <w:p w:rsidR="005D40AA" w:rsidRPr="000D498A" w:rsidRDefault="00C82646" w:rsidP="00985972">
      <w:pPr>
        <w:spacing w:after="0" w:line="276" w:lineRule="auto"/>
        <w:ind w:firstLine="567"/>
        <w:jc w:val="both"/>
        <w:rPr>
          <w:rFonts w:asciiTheme="majorBidi" w:hAnsiTheme="majorBidi" w:cstheme="majorBidi"/>
          <w:sz w:val="24"/>
          <w:szCs w:val="24"/>
          <w:lang w:val="en-US"/>
        </w:rPr>
      </w:pPr>
      <w:r w:rsidRPr="000D498A">
        <w:rPr>
          <w:rFonts w:asciiTheme="majorBidi" w:hAnsiTheme="majorBidi" w:cstheme="majorBidi"/>
          <w:sz w:val="24"/>
          <w:szCs w:val="24"/>
        </w:rPr>
        <w:lastRenderedPageBreak/>
        <w:t>Biologi adalah ilmu yang mempelajari tentang keadaan dan sifat makhluk hidup</w:t>
      </w:r>
      <w:r w:rsidR="00985972" w:rsidRPr="000D498A">
        <w:rPr>
          <w:rFonts w:asciiTheme="majorBidi" w:hAnsiTheme="majorBidi" w:cstheme="majorBidi"/>
          <w:sz w:val="24"/>
          <w:szCs w:val="24"/>
          <w:lang w:val="en-US"/>
        </w:rPr>
        <w:t xml:space="preserve"> </w:t>
      </w:r>
      <w:r w:rsidR="00985972" w:rsidRPr="000D498A">
        <w:rPr>
          <w:rFonts w:asciiTheme="majorBidi" w:hAnsiTheme="majorBidi" w:cstheme="majorBidi"/>
          <w:sz w:val="24"/>
          <w:szCs w:val="24"/>
        </w:rPr>
        <w:t xml:space="preserve">baik yang dapat di lihat oleh panca indera seperti </w:t>
      </w:r>
      <w:r w:rsidRPr="000D498A">
        <w:rPr>
          <w:rFonts w:asciiTheme="majorBidi" w:hAnsiTheme="majorBidi" w:cstheme="majorBidi"/>
          <w:sz w:val="24"/>
          <w:szCs w:val="24"/>
        </w:rPr>
        <w:t>manusia,</w:t>
      </w:r>
      <w:r w:rsidR="00985972" w:rsidRPr="000D498A">
        <w:rPr>
          <w:rFonts w:asciiTheme="majorBidi" w:hAnsiTheme="majorBidi" w:cstheme="majorBidi"/>
          <w:sz w:val="24"/>
          <w:szCs w:val="24"/>
        </w:rPr>
        <w:t xml:space="preserve"> binatang, dan tumbuh-tumbuhan ataupun yang tidak nampak oleh panca indera seperti bakteri dan virus. Pembelajaran </w:t>
      </w:r>
      <w:r w:rsidR="005D40AA" w:rsidRPr="000D498A">
        <w:rPr>
          <w:rFonts w:asciiTheme="majorBidi" w:hAnsiTheme="majorBidi" w:cstheme="majorBidi"/>
          <w:sz w:val="24"/>
          <w:szCs w:val="24"/>
        </w:rPr>
        <w:t xml:space="preserve">bologi </w:t>
      </w:r>
      <w:r w:rsidR="00985972" w:rsidRPr="000D498A">
        <w:rPr>
          <w:rFonts w:asciiTheme="majorBidi" w:hAnsiTheme="majorBidi" w:cstheme="majorBidi"/>
          <w:sz w:val="24"/>
          <w:szCs w:val="24"/>
        </w:rPr>
        <w:t xml:space="preserve">tidak maksimal kalau hanya mempelajari teori,tanpa ada praktikum, sehingga penuntun sangat diperlukan sebagai pedoman ketika </w:t>
      </w:r>
      <w:r w:rsidR="001B7FC7" w:rsidRPr="000D498A">
        <w:rPr>
          <w:rFonts w:asciiTheme="majorBidi" w:hAnsiTheme="majorBidi" w:cstheme="majorBidi"/>
          <w:sz w:val="24"/>
          <w:szCs w:val="24"/>
        </w:rPr>
        <w:t xml:space="preserve"> melaksanakan praktikum. </w:t>
      </w:r>
      <w:r w:rsidR="00985972" w:rsidRPr="000D498A">
        <w:rPr>
          <w:rFonts w:asciiTheme="majorBidi" w:hAnsiTheme="majorBidi" w:cstheme="majorBidi"/>
          <w:sz w:val="24"/>
          <w:szCs w:val="24"/>
        </w:rPr>
        <w:t xml:space="preserve">Kegiatan </w:t>
      </w:r>
      <w:r w:rsidR="005D40AA" w:rsidRPr="000D498A">
        <w:rPr>
          <w:rFonts w:asciiTheme="majorBidi" w:hAnsiTheme="majorBidi" w:cstheme="majorBidi"/>
          <w:sz w:val="24"/>
          <w:szCs w:val="24"/>
        </w:rPr>
        <w:t>praktikum melibatka</w:t>
      </w:r>
      <w:r w:rsidR="00985972" w:rsidRPr="000D498A">
        <w:rPr>
          <w:rFonts w:asciiTheme="majorBidi" w:hAnsiTheme="majorBidi" w:cstheme="majorBidi"/>
          <w:sz w:val="24"/>
          <w:szCs w:val="24"/>
        </w:rPr>
        <w:t>n peserta didik dan dosen lebih aktif untuk sama-sama belajar</w:t>
      </w:r>
      <w:r w:rsidR="001B7FC7" w:rsidRPr="000D498A">
        <w:rPr>
          <w:rFonts w:asciiTheme="majorBidi" w:hAnsiTheme="majorBidi" w:cstheme="majorBidi"/>
          <w:sz w:val="24"/>
          <w:szCs w:val="24"/>
        </w:rPr>
        <w:t xml:space="preserve">, memperdalam pemahaman materi yang didapatkan dari teori </w:t>
      </w:r>
      <w:r w:rsidR="00985972" w:rsidRPr="000D498A">
        <w:rPr>
          <w:rFonts w:asciiTheme="majorBidi" w:hAnsiTheme="majorBidi" w:cstheme="majorBidi"/>
          <w:sz w:val="24"/>
          <w:szCs w:val="24"/>
        </w:rPr>
        <w:t xml:space="preserve"> dan mengenal lebih dekat lingkungan yang berada disekelilingnya.</w:t>
      </w:r>
      <w:r w:rsidR="005D40AA" w:rsidRPr="000D498A">
        <w:rPr>
          <w:rFonts w:asciiTheme="majorBidi" w:hAnsiTheme="majorBidi" w:cstheme="majorBidi"/>
          <w:sz w:val="24"/>
          <w:szCs w:val="24"/>
        </w:rPr>
        <w:t xml:space="preserve">(Sunarti, 2018: </w:t>
      </w:r>
      <w:r w:rsidRPr="000D498A">
        <w:rPr>
          <w:rFonts w:asciiTheme="majorBidi" w:hAnsiTheme="majorBidi" w:cstheme="majorBidi"/>
          <w:sz w:val="24"/>
          <w:szCs w:val="24"/>
        </w:rPr>
        <w:t>1)</w:t>
      </w:r>
    </w:p>
    <w:p w:rsidR="00C82646" w:rsidRPr="000D498A" w:rsidRDefault="00C82646" w:rsidP="000D498A">
      <w:pPr>
        <w:tabs>
          <w:tab w:val="left" w:pos="567"/>
        </w:tabs>
        <w:spacing w:after="0" w:line="276" w:lineRule="auto"/>
        <w:ind w:firstLine="567"/>
        <w:jc w:val="both"/>
        <w:rPr>
          <w:rFonts w:asciiTheme="majorBidi" w:hAnsiTheme="majorBidi" w:cstheme="majorBidi"/>
          <w:sz w:val="24"/>
          <w:szCs w:val="24"/>
          <w:lang w:val="en-US"/>
        </w:rPr>
      </w:pPr>
      <w:r w:rsidRPr="000D498A">
        <w:rPr>
          <w:rFonts w:asciiTheme="majorBidi" w:hAnsiTheme="majorBidi" w:cstheme="majorBidi"/>
          <w:sz w:val="24"/>
          <w:szCs w:val="24"/>
        </w:rPr>
        <w:lastRenderedPageBreak/>
        <w:t>Praktikum adalah salah sa</w:t>
      </w:r>
      <w:r w:rsidR="005D40AA" w:rsidRPr="000D498A">
        <w:rPr>
          <w:rFonts w:asciiTheme="majorBidi" w:hAnsiTheme="majorBidi" w:cstheme="majorBidi"/>
          <w:sz w:val="24"/>
          <w:szCs w:val="24"/>
        </w:rPr>
        <w:t xml:space="preserve">tu metode </w:t>
      </w:r>
      <w:r w:rsidRPr="000D498A">
        <w:rPr>
          <w:rFonts w:asciiTheme="majorBidi" w:hAnsiTheme="majorBidi" w:cstheme="majorBidi"/>
          <w:sz w:val="24"/>
          <w:szCs w:val="24"/>
        </w:rPr>
        <w:t xml:space="preserve">yang tidak dapat dipisahkan dari pembelajaran sains termasuk biologi. Pembelajaran berbasis praktikum mengarahkan peserta didik pada </w:t>
      </w:r>
      <w:r w:rsidRPr="000D498A">
        <w:rPr>
          <w:rFonts w:asciiTheme="majorBidi" w:hAnsiTheme="majorBidi" w:cstheme="majorBidi"/>
          <w:i/>
          <w:iCs/>
          <w:sz w:val="24"/>
          <w:szCs w:val="24"/>
        </w:rPr>
        <w:t xml:space="preserve">experiental learning </w:t>
      </w:r>
      <w:r w:rsidRPr="000D498A">
        <w:rPr>
          <w:rFonts w:asciiTheme="majorBidi" w:hAnsiTheme="majorBidi" w:cstheme="majorBidi"/>
          <w:sz w:val="24"/>
          <w:szCs w:val="24"/>
        </w:rPr>
        <w:t>(belajar berdasarkan konkrit), berdiskusi sesama teman yang kemudian peserta didik akan memperoleh ide dan konsep baru melalui praktikum.(Putri dkk, 2019).</w:t>
      </w:r>
    </w:p>
    <w:p w:rsidR="00C82646" w:rsidRPr="000D498A" w:rsidRDefault="00C82646" w:rsidP="00985972">
      <w:pPr>
        <w:spacing w:after="0" w:line="276" w:lineRule="auto"/>
        <w:ind w:firstLine="709"/>
        <w:jc w:val="both"/>
        <w:rPr>
          <w:rFonts w:asciiTheme="majorBidi" w:hAnsiTheme="majorBidi" w:cstheme="majorBidi"/>
          <w:sz w:val="24"/>
          <w:szCs w:val="24"/>
        </w:rPr>
      </w:pPr>
      <w:r w:rsidRPr="000D498A">
        <w:rPr>
          <w:rFonts w:asciiTheme="majorBidi" w:hAnsiTheme="majorBidi" w:cstheme="majorBidi"/>
          <w:sz w:val="24"/>
          <w:szCs w:val="24"/>
        </w:rPr>
        <w:t>Fungsi dari penuntun praktikum adalah bahan ajar yang bisa membantu peran dosen, menjadikan mahasiswa semakin aktif dan memperoleh pengetahuan yang bermakna, menjadikan mahasiswa memperoleh kreatif</w:t>
      </w:r>
      <w:r w:rsidR="00985972" w:rsidRPr="000D498A">
        <w:rPr>
          <w:rFonts w:asciiTheme="majorBidi" w:hAnsiTheme="majorBidi" w:cstheme="majorBidi"/>
          <w:sz w:val="24"/>
          <w:szCs w:val="24"/>
        </w:rPr>
        <w:t>itas berfikir dan keterampilan,</w:t>
      </w:r>
      <w:r w:rsidR="00985972" w:rsidRPr="000D498A">
        <w:rPr>
          <w:rFonts w:asciiTheme="majorBidi" w:hAnsiTheme="majorBidi" w:cstheme="majorBidi"/>
          <w:sz w:val="24"/>
          <w:szCs w:val="24"/>
          <w:lang w:val="en-US"/>
        </w:rPr>
        <w:t xml:space="preserve"> </w:t>
      </w:r>
      <w:r w:rsidR="00985972" w:rsidRPr="000D498A">
        <w:rPr>
          <w:rFonts w:asciiTheme="majorBidi" w:hAnsiTheme="majorBidi" w:cstheme="majorBidi"/>
          <w:sz w:val="24"/>
          <w:szCs w:val="24"/>
        </w:rPr>
        <w:t xml:space="preserve">dengan adanya penuntun praktikum akan </w:t>
      </w:r>
      <w:r w:rsidRPr="000D498A">
        <w:rPr>
          <w:rFonts w:asciiTheme="majorBidi" w:hAnsiTheme="majorBidi" w:cstheme="majorBidi"/>
          <w:sz w:val="24"/>
          <w:szCs w:val="24"/>
        </w:rPr>
        <w:t xml:space="preserve">memudahkan peserta didik dalam melaksanakan proses pembelajaran </w:t>
      </w:r>
      <w:r w:rsidRPr="000D498A">
        <w:rPr>
          <w:rFonts w:asciiTheme="majorBidi" w:hAnsiTheme="majorBidi" w:cstheme="majorBidi"/>
          <w:sz w:val="24"/>
          <w:szCs w:val="24"/>
        </w:rPr>
        <w:lastRenderedPageBreak/>
        <w:t xml:space="preserve">didalam laboratorium.(Arianti dkk, 2017). </w:t>
      </w:r>
      <w:r w:rsidR="00985972" w:rsidRPr="000D498A">
        <w:rPr>
          <w:rFonts w:asciiTheme="majorBidi" w:hAnsiTheme="majorBidi" w:cstheme="majorBidi"/>
          <w:sz w:val="24"/>
          <w:szCs w:val="24"/>
        </w:rPr>
        <w:t xml:space="preserve">Biologi salah satu ilmu pengetahuan alam tidak lepas dengan kegiatan praktikum, belajar biologi tidak cukup hanya mempelajari materi tanpa langsung mengamati secara langsung melalui kegiatan praktikum, penelitian dan pengembangan penuntun </w:t>
      </w:r>
      <w:r w:rsidR="005D40AA" w:rsidRPr="000D498A">
        <w:rPr>
          <w:rFonts w:asciiTheme="majorBidi" w:hAnsiTheme="majorBidi" w:cstheme="majorBidi"/>
          <w:sz w:val="24"/>
          <w:szCs w:val="24"/>
        </w:rPr>
        <w:t xml:space="preserve">praktikum </w:t>
      </w:r>
      <w:r w:rsidR="00985972" w:rsidRPr="000D498A">
        <w:rPr>
          <w:rFonts w:asciiTheme="majorBidi" w:hAnsiTheme="majorBidi" w:cstheme="majorBidi"/>
          <w:sz w:val="24"/>
          <w:szCs w:val="24"/>
        </w:rPr>
        <w:t xml:space="preserve">terintegrasi islam merupakan proses yang </w:t>
      </w:r>
      <w:r w:rsidRPr="000D498A">
        <w:rPr>
          <w:rFonts w:asciiTheme="majorBidi" w:hAnsiTheme="majorBidi" w:cstheme="majorBidi"/>
          <w:sz w:val="24"/>
          <w:szCs w:val="24"/>
        </w:rPr>
        <w:t>gunakan untuk mempelajari objek studi, menemukan dan mengembangkan produk-produk sains dan sebagai aplikasi teori.(Harlis dkk,2017)</w:t>
      </w:r>
    </w:p>
    <w:p w:rsidR="00C82646" w:rsidRPr="000D498A" w:rsidRDefault="00C82646" w:rsidP="00C82646">
      <w:pPr>
        <w:spacing w:after="0" w:line="276" w:lineRule="auto"/>
        <w:ind w:firstLine="567"/>
        <w:jc w:val="both"/>
        <w:rPr>
          <w:rFonts w:asciiTheme="majorBidi" w:hAnsiTheme="majorBidi" w:cstheme="majorBidi"/>
          <w:sz w:val="24"/>
          <w:szCs w:val="24"/>
        </w:rPr>
      </w:pPr>
      <w:r w:rsidRPr="000D498A">
        <w:rPr>
          <w:rFonts w:asciiTheme="majorBidi" w:hAnsiTheme="majorBidi" w:cstheme="majorBidi"/>
          <w:sz w:val="24"/>
          <w:szCs w:val="24"/>
        </w:rPr>
        <w:t>Tahap penelitian awal (</w:t>
      </w:r>
      <w:r w:rsidRPr="000D498A">
        <w:rPr>
          <w:rFonts w:asciiTheme="majorBidi" w:hAnsiTheme="majorBidi" w:cstheme="majorBidi"/>
          <w:i/>
          <w:iCs/>
          <w:sz w:val="24"/>
          <w:szCs w:val="24"/>
        </w:rPr>
        <w:t>preliminary research</w:t>
      </w:r>
      <w:r w:rsidR="001B7FC7" w:rsidRPr="000D498A">
        <w:rPr>
          <w:rFonts w:asciiTheme="majorBidi" w:hAnsiTheme="majorBidi" w:cstheme="majorBidi"/>
          <w:sz w:val="24"/>
          <w:szCs w:val="24"/>
        </w:rPr>
        <w:t>)</w:t>
      </w:r>
      <w:r w:rsidR="001B7FC7" w:rsidRPr="000D498A">
        <w:rPr>
          <w:rFonts w:asciiTheme="majorBidi" w:hAnsiTheme="majorBidi" w:cstheme="majorBidi"/>
          <w:sz w:val="24"/>
          <w:szCs w:val="24"/>
          <w:lang w:val="en-US"/>
        </w:rPr>
        <w:t xml:space="preserve"> </w:t>
      </w:r>
      <w:r w:rsidRPr="000D498A">
        <w:rPr>
          <w:rFonts w:asciiTheme="majorBidi" w:hAnsiTheme="majorBidi" w:cstheme="majorBidi"/>
          <w:sz w:val="24"/>
          <w:szCs w:val="24"/>
        </w:rPr>
        <w:t>menentukan dan</w:t>
      </w:r>
      <w:r w:rsidR="001B7FC7" w:rsidRPr="000D498A">
        <w:rPr>
          <w:rFonts w:asciiTheme="majorBidi" w:hAnsiTheme="majorBidi" w:cstheme="majorBidi"/>
          <w:sz w:val="24"/>
          <w:szCs w:val="24"/>
        </w:rPr>
        <w:t xml:space="preserve"> mengidentifikasi </w:t>
      </w:r>
      <w:r w:rsidR="001B7FC7" w:rsidRPr="000D498A">
        <w:rPr>
          <w:rFonts w:asciiTheme="majorBidi" w:hAnsiTheme="majorBidi" w:cstheme="majorBidi"/>
          <w:sz w:val="24"/>
          <w:szCs w:val="24"/>
          <w:lang w:val="en-US"/>
        </w:rPr>
        <w:t xml:space="preserve">apa saja </w:t>
      </w:r>
      <w:r w:rsidRPr="000D498A">
        <w:rPr>
          <w:rFonts w:asciiTheme="majorBidi" w:hAnsiTheme="majorBidi" w:cstheme="majorBidi"/>
          <w:sz w:val="24"/>
          <w:szCs w:val="24"/>
        </w:rPr>
        <w:t>yang</w:t>
      </w:r>
      <w:r w:rsidR="001B7FC7" w:rsidRPr="000D498A">
        <w:rPr>
          <w:rFonts w:asciiTheme="majorBidi" w:hAnsiTheme="majorBidi" w:cstheme="majorBidi"/>
          <w:sz w:val="24"/>
          <w:szCs w:val="24"/>
          <w:lang w:val="en-US"/>
        </w:rPr>
        <w:t xml:space="preserve"> dibutuhkan dalam </w:t>
      </w:r>
      <w:r w:rsidRPr="000D498A">
        <w:rPr>
          <w:rFonts w:asciiTheme="majorBidi" w:hAnsiTheme="majorBidi" w:cstheme="majorBidi"/>
          <w:sz w:val="24"/>
          <w:szCs w:val="24"/>
        </w:rPr>
        <w:t xml:space="preserve">pengembangan penuntun praktikum anatomi dan fisiologi tubuh manusi. Adapun langkah yang dilakukan pada </w:t>
      </w:r>
      <w:r w:rsidR="001B7FC7" w:rsidRPr="000D498A">
        <w:rPr>
          <w:rFonts w:asciiTheme="majorBidi" w:hAnsiTheme="majorBidi" w:cstheme="majorBidi"/>
          <w:sz w:val="24"/>
          <w:szCs w:val="24"/>
        </w:rPr>
        <w:t>kegiatan ini menganalisis kebutuhan</w:t>
      </w:r>
      <w:r w:rsidRPr="000D498A">
        <w:rPr>
          <w:rFonts w:asciiTheme="majorBidi" w:hAnsiTheme="majorBidi" w:cstheme="majorBidi"/>
          <w:sz w:val="24"/>
          <w:szCs w:val="24"/>
        </w:rPr>
        <w:t>, dilakukan dengan cara wawancara dan observasi terhadap dosen pengampu mata kuliah anatomi dan fisiologi tubuh manusia dan mahasiswa t</w:t>
      </w:r>
      <w:r w:rsidR="005D40AA" w:rsidRPr="000D498A">
        <w:rPr>
          <w:rFonts w:asciiTheme="majorBidi" w:hAnsiTheme="majorBidi" w:cstheme="majorBidi"/>
          <w:sz w:val="24"/>
          <w:szCs w:val="24"/>
        </w:rPr>
        <w:t>adris b</w:t>
      </w:r>
      <w:r w:rsidRPr="000D498A">
        <w:rPr>
          <w:rFonts w:asciiTheme="majorBidi" w:hAnsiTheme="majorBidi" w:cstheme="majorBidi"/>
          <w:sz w:val="24"/>
          <w:szCs w:val="24"/>
        </w:rPr>
        <w:t>iologi semester VI tentang kendala praktikum mata kuliah anatomi</w:t>
      </w:r>
      <w:r w:rsidR="005D40AA" w:rsidRPr="000D498A">
        <w:rPr>
          <w:rFonts w:asciiTheme="majorBidi" w:hAnsiTheme="majorBidi" w:cstheme="majorBidi"/>
          <w:sz w:val="24"/>
          <w:szCs w:val="24"/>
          <w:lang w:val="en-US"/>
        </w:rPr>
        <w:t xml:space="preserve"> dan</w:t>
      </w:r>
      <w:r w:rsidRPr="000D498A">
        <w:rPr>
          <w:rFonts w:asciiTheme="majorBidi" w:hAnsiTheme="majorBidi" w:cstheme="majorBidi"/>
          <w:sz w:val="24"/>
          <w:szCs w:val="24"/>
        </w:rPr>
        <w:t xml:space="preserve"> fisiologi tubuh manusia.</w:t>
      </w:r>
    </w:p>
    <w:p w:rsidR="00C82646" w:rsidRPr="000D498A" w:rsidRDefault="00C82646" w:rsidP="00C82646">
      <w:pPr>
        <w:spacing w:after="0" w:line="276" w:lineRule="auto"/>
        <w:ind w:firstLine="567"/>
        <w:jc w:val="both"/>
        <w:rPr>
          <w:rFonts w:asciiTheme="majorBidi" w:hAnsiTheme="majorBidi" w:cstheme="majorBidi"/>
          <w:sz w:val="24"/>
          <w:szCs w:val="24"/>
        </w:rPr>
      </w:pPr>
      <w:r w:rsidRPr="000D498A">
        <w:rPr>
          <w:rFonts w:asciiTheme="majorBidi" w:hAnsiTheme="majorBidi" w:cstheme="majorBidi"/>
          <w:sz w:val="24"/>
          <w:szCs w:val="24"/>
        </w:rPr>
        <w:t xml:space="preserve"> Kegiatan praktikum membutuhkan sarana prasarana untuk menunjang kegiatan tersebut. Permasalahan yang sedang terjadi adalah kurangnya sarana prasarana sebagai penunjang kegiatan praktikum.(Hidayati,2016) Dengan adanya penuntun praktikum peserta didik akan mendapatkan gambaran tentang tujuan, manfaat, dan proses kegiatan praktikum yang akan dilakukan. Peserta didik lebih mudah memahami konsep rumit dan abstrak jika disertai dengan contoh konkrit melalui benda nyata, sehingga peserta didik belajar secara aktif dan kreatif dalam </w:t>
      </w:r>
      <w:r w:rsidR="005D40AA" w:rsidRPr="000D498A">
        <w:rPr>
          <w:rFonts w:asciiTheme="majorBidi" w:hAnsiTheme="majorBidi" w:cstheme="majorBidi"/>
          <w:sz w:val="24"/>
          <w:szCs w:val="24"/>
        </w:rPr>
        <w:t xml:space="preserve">mengembangkan kemampuan mereka </w:t>
      </w:r>
      <w:r w:rsidRPr="000D498A">
        <w:rPr>
          <w:rFonts w:asciiTheme="majorBidi" w:hAnsiTheme="majorBidi" w:cstheme="majorBidi"/>
          <w:sz w:val="24"/>
          <w:szCs w:val="24"/>
        </w:rPr>
        <w:t xml:space="preserve">(Syamsu,2017) Penuntun praktikum merupakan pedoman peserta didik dalam menguji dan melaksanakan secara nyata </w:t>
      </w:r>
      <w:r w:rsidRPr="000D498A">
        <w:rPr>
          <w:rFonts w:asciiTheme="majorBidi" w:hAnsiTheme="majorBidi" w:cstheme="majorBidi"/>
          <w:sz w:val="24"/>
          <w:szCs w:val="24"/>
        </w:rPr>
        <w:lastRenderedPageBreak/>
        <w:t>sesuatu yang diperoleh berupa konsep dari teori.(Lauren dkk, 2016)</w:t>
      </w:r>
    </w:p>
    <w:p w:rsidR="00C82646" w:rsidRPr="000D498A" w:rsidRDefault="00C82646" w:rsidP="00C82646">
      <w:pPr>
        <w:spacing w:after="0" w:line="276" w:lineRule="auto"/>
        <w:ind w:firstLine="567"/>
        <w:jc w:val="both"/>
        <w:rPr>
          <w:rFonts w:asciiTheme="majorBidi" w:hAnsiTheme="majorBidi" w:cstheme="majorBidi"/>
          <w:sz w:val="24"/>
          <w:szCs w:val="24"/>
        </w:rPr>
      </w:pPr>
      <w:r w:rsidRPr="000D498A">
        <w:rPr>
          <w:rFonts w:asciiTheme="majorBidi" w:hAnsiTheme="majorBidi" w:cstheme="majorBidi"/>
          <w:sz w:val="24"/>
          <w:szCs w:val="24"/>
        </w:rPr>
        <w:t xml:space="preserve"> Berdasarkan hasil wawancara menggunakan angket dan observasi dengan dosen </w:t>
      </w:r>
      <w:r w:rsidR="001B7FC7" w:rsidRPr="000D498A">
        <w:rPr>
          <w:rFonts w:asciiTheme="majorBidi" w:hAnsiTheme="majorBidi" w:cstheme="majorBidi"/>
          <w:sz w:val="24"/>
          <w:szCs w:val="24"/>
        </w:rPr>
        <w:t xml:space="preserve">yang memegang </w:t>
      </w:r>
      <w:r w:rsidR="00A67A4E" w:rsidRPr="000D498A">
        <w:rPr>
          <w:rFonts w:asciiTheme="majorBidi" w:hAnsiTheme="majorBidi" w:cstheme="majorBidi"/>
          <w:sz w:val="24"/>
          <w:szCs w:val="24"/>
        </w:rPr>
        <w:t>mata kuliah dan mahasiswa tadris b</w:t>
      </w:r>
      <w:r w:rsidRPr="000D498A">
        <w:rPr>
          <w:rFonts w:asciiTheme="majorBidi" w:hAnsiTheme="majorBidi" w:cstheme="majorBidi"/>
          <w:sz w:val="24"/>
          <w:szCs w:val="24"/>
        </w:rPr>
        <w:t xml:space="preserve">iologi semester VI yang sudah mengambil mata kuliah anatomi fisiologi tubuh manusia diperoleh hasil bahwa </w:t>
      </w:r>
      <w:r w:rsidR="00A67A4E" w:rsidRPr="000D498A">
        <w:rPr>
          <w:rFonts w:asciiTheme="majorBidi" w:hAnsiTheme="majorBidi" w:cstheme="majorBidi"/>
          <w:sz w:val="24"/>
          <w:szCs w:val="24"/>
        </w:rPr>
        <w:t xml:space="preserve">penuntun </w:t>
      </w:r>
      <w:r w:rsidRPr="000D498A">
        <w:rPr>
          <w:rFonts w:asciiTheme="majorBidi" w:hAnsiTheme="majorBidi" w:cstheme="majorBidi"/>
          <w:sz w:val="24"/>
          <w:szCs w:val="24"/>
        </w:rPr>
        <w:t>praktikum anatomi dan fisiologi tubuh manusia perlu dikembangkan untuk membantu mahasiswa memahami kon</w:t>
      </w:r>
      <w:r w:rsidR="00A67A4E" w:rsidRPr="000D498A">
        <w:rPr>
          <w:rFonts w:asciiTheme="majorBidi" w:hAnsiTheme="majorBidi" w:cstheme="majorBidi"/>
          <w:sz w:val="24"/>
          <w:szCs w:val="24"/>
        </w:rPr>
        <w:t xml:space="preserve">sep dari materi </w:t>
      </w:r>
      <w:r w:rsidRPr="000D498A">
        <w:rPr>
          <w:rFonts w:asciiTheme="majorBidi" w:hAnsiTheme="majorBidi" w:cstheme="majorBidi"/>
          <w:sz w:val="24"/>
          <w:szCs w:val="24"/>
        </w:rPr>
        <w:t>serta membuktikan kebenaran dari teori yang dipelajari, namun saat ini praktikum masih belum dilaksanakan karena beberapa kendala (1) Terbatasnya alat-alat dan bahan praktikum (2) Belum tersedianya buku penuntun praktikum anatomi dan fisiologi tubuh manusa.</w:t>
      </w:r>
    </w:p>
    <w:p w:rsidR="00C82646" w:rsidRPr="000D498A" w:rsidRDefault="00C82646" w:rsidP="00C82646">
      <w:pPr>
        <w:spacing w:after="0"/>
        <w:ind w:firstLine="709"/>
        <w:jc w:val="both"/>
        <w:rPr>
          <w:rFonts w:asciiTheme="majorBidi" w:hAnsiTheme="majorBidi" w:cstheme="majorBidi"/>
          <w:sz w:val="24"/>
          <w:szCs w:val="24"/>
        </w:rPr>
      </w:pPr>
      <w:r w:rsidRPr="000D498A">
        <w:rPr>
          <w:rFonts w:asciiTheme="majorBidi" w:hAnsiTheme="majorBidi" w:cstheme="majorBidi"/>
          <w:sz w:val="24"/>
          <w:szCs w:val="24"/>
        </w:rPr>
        <w:t>Validasi penuntun praktikum penuntuntun dinilai oleh validator yang ahli dalam materi, desain, dan nilai-nilai islam</w:t>
      </w:r>
      <w:r w:rsidR="005D40AA" w:rsidRPr="000D498A">
        <w:rPr>
          <w:rFonts w:asciiTheme="majorBidi" w:hAnsiTheme="majorBidi" w:cstheme="majorBidi"/>
          <w:sz w:val="24"/>
          <w:szCs w:val="24"/>
        </w:rPr>
        <w:t>. Validasi dapat dikatakan</w:t>
      </w:r>
      <w:r w:rsidR="005D40AA" w:rsidRPr="000D498A">
        <w:rPr>
          <w:rFonts w:asciiTheme="majorBidi" w:hAnsiTheme="majorBidi" w:cstheme="majorBidi"/>
          <w:sz w:val="24"/>
          <w:szCs w:val="24"/>
          <w:lang w:val="en-US"/>
        </w:rPr>
        <w:t xml:space="preserve"> valid </w:t>
      </w:r>
      <w:r w:rsidRPr="000D498A">
        <w:rPr>
          <w:rFonts w:asciiTheme="majorBidi" w:hAnsiTheme="majorBidi" w:cstheme="majorBidi"/>
          <w:sz w:val="24"/>
          <w:szCs w:val="24"/>
        </w:rPr>
        <w:t>apabila penuntun dapat digunakan secara tepat dan dapat memberikan hasil sesuai dengan yang diharapkan. Artinya hasil yang di</w:t>
      </w:r>
      <w:r w:rsidR="005D40AA" w:rsidRPr="000D498A">
        <w:rPr>
          <w:rFonts w:asciiTheme="majorBidi" w:hAnsiTheme="majorBidi" w:cstheme="majorBidi"/>
          <w:sz w:val="24"/>
          <w:szCs w:val="24"/>
        </w:rPr>
        <w:t xml:space="preserve"> capai</w:t>
      </w:r>
      <w:r w:rsidRPr="000D498A">
        <w:rPr>
          <w:rFonts w:asciiTheme="majorBidi" w:hAnsiTheme="majorBidi" w:cstheme="majorBidi"/>
          <w:sz w:val="24"/>
          <w:szCs w:val="24"/>
        </w:rPr>
        <w:t xml:space="preserve"> pada penuntun tersebut dapat menjadi bahan acuan dalam proses praktikum dan dapat meningkatkan hasil belajar peserta didik, penuntun dapat dikatakan valid apabila sudah melalui beberapa tahap seperti validasi oleh ahli.(Ginanjar,2010)</w:t>
      </w:r>
    </w:p>
    <w:p w:rsidR="00C82646" w:rsidRPr="000D498A" w:rsidRDefault="00C82646" w:rsidP="00A67A4E">
      <w:pPr>
        <w:spacing w:after="0"/>
        <w:jc w:val="both"/>
        <w:rPr>
          <w:rFonts w:asciiTheme="majorBidi" w:hAnsiTheme="majorBidi" w:cstheme="majorBidi"/>
          <w:sz w:val="24"/>
          <w:szCs w:val="24"/>
        </w:rPr>
      </w:pPr>
      <w:r w:rsidRPr="000D498A">
        <w:rPr>
          <w:rFonts w:asciiTheme="majorBidi" w:hAnsiTheme="majorBidi" w:cstheme="majorBidi"/>
          <w:sz w:val="24"/>
          <w:szCs w:val="24"/>
        </w:rPr>
        <w:tab/>
        <w:t>Uji validasi materi digunakan untuk menilai kesesuian materi yang ada dalam penuntun praktikum. Komponen uji validasi aspek materi secara umum mencakup kejelasan bahasa yang digunakan, penggunaan bahasa yang baik dan mudah dipahami, konsep materi pembelajaran mudah dipahami dan dipelajari</w:t>
      </w:r>
      <w:r w:rsidR="00A67A4E" w:rsidRPr="000D498A">
        <w:rPr>
          <w:rFonts w:asciiTheme="majorBidi" w:hAnsiTheme="majorBidi" w:cstheme="majorBidi"/>
          <w:sz w:val="24"/>
          <w:szCs w:val="24"/>
        </w:rPr>
        <w:t xml:space="preserve"> serta gaya bahasa yang komunikatif.(</w:t>
      </w:r>
      <w:r w:rsidRPr="000D498A">
        <w:rPr>
          <w:rFonts w:asciiTheme="majorBidi" w:hAnsiTheme="majorBidi" w:cstheme="majorBidi"/>
          <w:sz w:val="24"/>
          <w:szCs w:val="24"/>
        </w:rPr>
        <w:t>Trisna dan Rahmi,2016)</w:t>
      </w:r>
    </w:p>
    <w:p w:rsidR="00C82646" w:rsidRPr="000D498A" w:rsidRDefault="00C82646" w:rsidP="00C82646">
      <w:pPr>
        <w:spacing w:after="0"/>
        <w:jc w:val="both"/>
        <w:rPr>
          <w:rFonts w:asciiTheme="majorBidi" w:hAnsiTheme="majorBidi" w:cstheme="majorBidi"/>
          <w:sz w:val="24"/>
          <w:szCs w:val="24"/>
        </w:rPr>
      </w:pPr>
      <w:r w:rsidRPr="000D498A">
        <w:rPr>
          <w:rFonts w:asciiTheme="majorBidi" w:hAnsiTheme="majorBidi" w:cstheme="majorBidi"/>
          <w:sz w:val="24"/>
          <w:szCs w:val="24"/>
        </w:rPr>
        <w:tab/>
        <w:t xml:space="preserve">Uji validasi desain pembelajaran berdasarkan pada lima komponen yaitu </w:t>
      </w:r>
      <w:r w:rsidRPr="000D498A">
        <w:rPr>
          <w:rFonts w:asciiTheme="majorBidi" w:hAnsiTheme="majorBidi" w:cstheme="majorBidi"/>
          <w:sz w:val="24"/>
          <w:szCs w:val="24"/>
        </w:rPr>
        <w:lastRenderedPageBreak/>
        <w:t xml:space="preserve">aspek format, aspek organisasi, </w:t>
      </w:r>
      <w:r w:rsidRPr="000D498A">
        <w:rPr>
          <w:rFonts w:asciiTheme="majorBidi" w:hAnsiTheme="majorBidi" w:cstheme="majorBidi"/>
          <w:sz w:val="24"/>
          <w:szCs w:val="24"/>
          <w:lang w:val="en-US"/>
        </w:rPr>
        <w:t>a</w:t>
      </w:r>
      <w:r w:rsidRPr="000D498A">
        <w:rPr>
          <w:rFonts w:asciiTheme="majorBidi" w:hAnsiTheme="majorBidi" w:cstheme="majorBidi"/>
          <w:sz w:val="24"/>
          <w:szCs w:val="24"/>
        </w:rPr>
        <w:t xml:space="preserve">spek daya tarik, aspek bentuk dan ukuran huruf, dan aspek konsistensi.(Rahdiyanta,2016) Desain tampilan penuntun praktikum memiliki peran yang sangat penting untuk meningkatkan motivasi peserta didik dalam mempelajari materi, aspek desain pembelajaran meliputi kesesuaian rancangan yang mendukung kemandirian belajar peserta didik, ketersediaan evaluasi dan sesuai dengan kebutuhan peserta didik. (Prabowo dkk,2016) </w:t>
      </w:r>
    </w:p>
    <w:p w:rsidR="00C82646" w:rsidRPr="000D498A" w:rsidRDefault="00C82646" w:rsidP="00C82646">
      <w:pPr>
        <w:spacing w:after="0"/>
        <w:ind w:firstLine="709"/>
        <w:jc w:val="both"/>
        <w:rPr>
          <w:rFonts w:asciiTheme="majorBidi" w:hAnsiTheme="majorBidi" w:cstheme="majorBidi"/>
          <w:sz w:val="24"/>
          <w:szCs w:val="24"/>
        </w:rPr>
      </w:pPr>
      <w:r w:rsidRPr="000D498A">
        <w:rPr>
          <w:rFonts w:asciiTheme="majorBidi" w:hAnsiTheme="majorBidi" w:cstheme="majorBidi"/>
          <w:sz w:val="24"/>
          <w:szCs w:val="24"/>
        </w:rPr>
        <w:t xml:space="preserve">Uji validasi keislaman digunakan untuk menilai kesesuaian antara dalil-dalil al-Qur’an dan hadits </w:t>
      </w:r>
      <w:r w:rsidR="0025130D">
        <w:rPr>
          <w:rFonts w:asciiTheme="majorBidi" w:hAnsiTheme="majorBidi" w:cstheme="majorBidi"/>
          <w:sz w:val="24"/>
          <w:szCs w:val="24"/>
        </w:rPr>
        <w:t>dengan konsep ilmu</w:t>
      </w:r>
      <w:r w:rsidR="0077249D" w:rsidRPr="000D498A">
        <w:rPr>
          <w:rFonts w:asciiTheme="majorBidi" w:hAnsiTheme="majorBidi" w:cstheme="majorBidi"/>
          <w:sz w:val="24"/>
          <w:szCs w:val="24"/>
        </w:rPr>
        <w:t xml:space="preserve"> sains</w:t>
      </w:r>
      <w:r w:rsidR="0025130D" w:rsidRPr="0025130D">
        <w:rPr>
          <w:rFonts w:asciiTheme="majorBidi" w:hAnsiTheme="majorBidi" w:cstheme="majorBidi"/>
          <w:sz w:val="24"/>
          <w:szCs w:val="24"/>
        </w:rPr>
        <w:t xml:space="preserve"> khususnya biologi</w:t>
      </w:r>
      <w:r w:rsidR="0077249D" w:rsidRPr="000D498A">
        <w:rPr>
          <w:rFonts w:asciiTheme="majorBidi" w:hAnsiTheme="majorBidi" w:cstheme="majorBidi"/>
          <w:sz w:val="24"/>
          <w:szCs w:val="24"/>
        </w:rPr>
        <w:t xml:space="preserve"> dalam </w:t>
      </w:r>
      <w:r w:rsidRPr="000D498A">
        <w:rPr>
          <w:rFonts w:asciiTheme="majorBidi" w:hAnsiTheme="majorBidi" w:cstheme="majorBidi"/>
          <w:sz w:val="24"/>
          <w:szCs w:val="24"/>
        </w:rPr>
        <w:t>penuntun praktikum.(Latifah,2018) Bahan ajar dikategorikan baik apabila ada keterkaitan antara sains dengan ayat-ayat al-Qur’an(Azizah,2018)</w:t>
      </w:r>
    </w:p>
    <w:p w:rsidR="00C82646" w:rsidRPr="000D498A" w:rsidRDefault="00C82646" w:rsidP="00C82646">
      <w:pPr>
        <w:ind w:firstLine="709"/>
        <w:jc w:val="both"/>
        <w:rPr>
          <w:rFonts w:asciiTheme="majorBidi" w:hAnsiTheme="majorBidi" w:cstheme="majorBidi"/>
          <w:sz w:val="24"/>
          <w:szCs w:val="24"/>
        </w:rPr>
      </w:pPr>
      <w:r w:rsidRPr="000D498A">
        <w:rPr>
          <w:rFonts w:asciiTheme="majorBidi" w:hAnsiTheme="majorBidi" w:cstheme="majorBidi"/>
          <w:sz w:val="24"/>
          <w:szCs w:val="24"/>
        </w:rPr>
        <w:t>Tujuan uji validasi pada penuntun praktikum adalah untuk menyempurnakan dan memperoleh validasi model serta mengetahui kelebihan dan kelamahan secara konseptual menurut para ahli.</w:t>
      </w:r>
    </w:p>
    <w:p w:rsidR="00C82646" w:rsidRPr="000D498A" w:rsidRDefault="00C82646" w:rsidP="00C82646">
      <w:pPr>
        <w:tabs>
          <w:tab w:val="left" w:pos="426"/>
        </w:tabs>
        <w:spacing w:before="160" w:after="0" w:line="240" w:lineRule="auto"/>
        <w:jc w:val="both"/>
        <w:rPr>
          <w:rFonts w:asciiTheme="majorBidi" w:hAnsiTheme="majorBidi" w:cstheme="majorBidi"/>
          <w:b/>
          <w:bCs/>
          <w:sz w:val="24"/>
          <w:szCs w:val="24"/>
          <w:lang w:val="en-US"/>
        </w:rPr>
      </w:pPr>
      <w:r w:rsidRPr="000D498A">
        <w:rPr>
          <w:rFonts w:asciiTheme="majorBidi" w:hAnsiTheme="majorBidi" w:cstheme="majorBidi"/>
          <w:b/>
          <w:bCs/>
          <w:sz w:val="24"/>
          <w:szCs w:val="24"/>
          <w:lang w:val="en-US"/>
        </w:rPr>
        <w:t>METODE PENELITIAN</w:t>
      </w:r>
    </w:p>
    <w:p w:rsidR="00C82646" w:rsidRPr="000D498A" w:rsidRDefault="00C82646" w:rsidP="00C82646">
      <w:pPr>
        <w:tabs>
          <w:tab w:val="left" w:pos="709"/>
        </w:tabs>
        <w:spacing w:after="0" w:line="276" w:lineRule="auto"/>
        <w:jc w:val="both"/>
        <w:rPr>
          <w:rFonts w:asciiTheme="majorBidi" w:hAnsiTheme="majorBidi" w:cstheme="majorBidi"/>
          <w:sz w:val="24"/>
          <w:szCs w:val="24"/>
        </w:rPr>
      </w:pPr>
      <w:r w:rsidRPr="000D498A">
        <w:rPr>
          <w:sz w:val="24"/>
          <w:szCs w:val="24"/>
          <w:lang w:val="en-US"/>
        </w:rPr>
        <w:tab/>
      </w:r>
      <w:r w:rsidRPr="000D498A">
        <w:rPr>
          <w:sz w:val="24"/>
          <w:szCs w:val="24"/>
          <w:lang w:val="en-US"/>
        </w:rPr>
        <w:tab/>
      </w:r>
      <w:r w:rsidRPr="000D498A">
        <w:rPr>
          <w:rFonts w:asciiTheme="majorBidi" w:hAnsiTheme="majorBidi" w:cstheme="majorBidi"/>
          <w:sz w:val="24"/>
          <w:szCs w:val="24"/>
        </w:rPr>
        <w:t>Penelitian ini merupakan penelitian pegembangan dengan mengg</w:t>
      </w:r>
      <w:r w:rsidR="0025130D">
        <w:rPr>
          <w:rFonts w:asciiTheme="majorBidi" w:hAnsiTheme="majorBidi" w:cstheme="majorBidi"/>
          <w:sz w:val="24"/>
          <w:szCs w:val="24"/>
        </w:rPr>
        <w:t>unakan model</w:t>
      </w:r>
      <w:r w:rsidR="0025130D">
        <w:rPr>
          <w:rFonts w:asciiTheme="majorBidi" w:hAnsiTheme="majorBidi" w:cstheme="majorBidi"/>
          <w:sz w:val="24"/>
          <w:szCs w:val="24"/>
          <w:lang w:val="en-US"/>
        </w:rPr>
        <w:t xml:space="preserve"> pembelajaran </w:t>
      </w:r>
      <w:r w:rsidR="0025130D">
        <w:rPr>
          <w:rFonts w:asciiTheme="majorBidi" w:hAnsiTheme="majorBidi" w:cstheme="majorBidi"/>
          <w:sz w:val="24"/>
          <w:szCs w:val="24"/>
        </w:rPr>
        <w:t>ADDIE</w:t>
      </w:r>
      <w:r w:rsidR="0025130D">
        <w:rPr>
          <w:rFonts w:asciiTheme="majorBidi" w:hAnsiTheme="majorBidi" w:cstheme="majorBidi"/>
          <w:sz w:val="24"/>
          <w:szCs w:val="24"/>
          <w:lang w:val="en-US"/>
        </w:rPr>
        <w:t xml:space="preserve"> yang tersusun dari beberapa tahapan dalam pengembangan yaitu  </w:t>
      </w:r>
      <w:r w:rsidR="0025130D">
        <w:rPr>
          <w:rFonts w:asciiTheme="majorBidi" w:hAnsiTheme="majorBidi" w:cstheme="majorBidi"/>
          <w:i/>
          <w:iCs/>
          <w:sz w:val="24"/>
          <w:szCs w:val="24"/>
        </w:rPr>
        <w:t>(A)nalysis,</w:t>
      </w:r>
      <w:r w:rsidR="0025130D">
        <w:rPr>
          <w:rFonts w:asciiTheme="majorBidi" w:hAnsiTheme="majorBidi" w:cstheme="majorBidi"/>
          <w:i/>
          <w:iCs/>
          <w:sz w:val="24"/>
          <w:szCs w:val="24"/>
          <w:lang w:val="en-US"/>
        </w:rPr>
        <w:t xml:space="preserve"> </w:t>
      </w:r>
      <w:r w:rsidR="00844561">
        <w:rPr>
          <w:rFonts w:asciiTheme="majorBidi" w:hAnsiTheme="majorBidi" w:cstheme="majorBidi"/>
          <w:i/>
          <w:iCs/>
          <w:sz w:val="24"/>
          <w:szCs w:val="24"/>
        </w:rPr>
        <w:t>D)esign</w:t>
      </w:r>
      <w:r w:rsidR="00844561">
        <w:rPr>
          <w:rFonts w:asciiTheme="majorBidi" w:hAnsiTheme="majorBidi" w:cstheme="majorBidi"/>
          <w:i/>
          <w:iCs/>
          <w:sz w:val="24"/>
          <w:szCs w:val="24"/>
          <w:lang w:val="en-US"/>
        </w:rPr>
        <w:t xml:space="preserve">, </w:t>
      </w:r>
      <w:bookmarkStart w:id="0" w:name="_GoBack"/>
      <w:bookmarkEnd w:id="0"/>
      <w:r w:rsidRPr="000D498A">
        <w:rPr>
          <w:rFonts w:asciiTheme="majorBidi" w:hAnsiTheme="majorBidi" w:cstheme="majorBidi"/>
          <w:i/>
          <w:iCs/>
          <w:sz w:val="24"/>
          <w:szCs w:val="24"/>
        </w:rPr>
        <w:t>(D)evelopment, (I)mplementation, dan (E)valuation,</w:t>
      </w:r>
      <w:r w:rsidRPr="000D498A">
        <w:rPr>
          <w:rFonts w:asciiTheme="majorBidi" w:hAnsiTheme="majorBidi" w:cstheme="majorBidi"/>
          <w:sz w:val="24"/>
          <w:szCs w:val="24"/>
        </w:rPr>
        <w:t xml:space="preserve"> tetapi hanya dibatasi sampai tahap implemetasi. (Pribadi, 2009). </w:t>
      </w:r>
    </w:p>
    <w:p w:rsidR="00C82646" w:rsidRPr="000D498A" w:rsidRDefault="00C82646" w:rsidP="00A67A4E">
      <w:pPr>
        <w:spacing w:after="0"/>
        <w:ind w:firstLine="709"/>
        <w:jc w:val="both"/>
        <w:rPr>
          <w:rFonts w:asciiTheme="majorBidi" w:hAnsiTheme="majorBidi" w:cstheme="majorBidi"/>
          <w:sz w:val="24"/>
          <w:szCs w:val="24"/>
        </w:rPr>
      </w:pPr>
      <w:r w:rsidRPr="000D498A">
        <w:rPr>
          <w:rFonts w:asciiTheme="majorBidi" w:hAnsiTheme="majorBidi" w:cstheme="majorBidi"/>
          <w:sz w:val="24"/>
          <w:szCs w:val="24"/>
        </w:rPr>
        <w:t xml:space="preserve">Pengambilan data dilakukan kurang lebih dua bulan dari Desember 2020 sampai Januari 2021. Kegiatan ini dilaksanakan </w:t>
      </w:r>
      <w:r w:rsidR="0077249D" w:rsidRPr="000D498A">
        <w:rPr>
          <w:rFonts w:asciiTheme="majorBidi" w:hAnsiTheme="majorBidi" w:cstheme="majorBidi"/>
          <w:sz w:val="24"/>
          <w:szCs w:val="24"/>
          <w:lang w:val="en-US"/>
        </w:rPr>
        <w:t xml:space="preserve">di </w:t>
      </w:r>
      <w:r w:rsidRPr="000D498A">
        <w:rPr>
          <w:rFonts w:asciiTheme="majorBidi" w:hAnsiTheme="majorBidi" w:cstheme="majorBidi"/>
          <w:sz w:val="24"/>
          <w:szCs w:val="24"/>
        </w:rPr>
        <w:t xml:space="preserve"> kampus IAIN Palangka Raya dan uji validitas dilakukan pada mahasiswa tadris Biologi semester V yang sedang menempuh perkuliahan  anatomi dan fisiologi tubuh manusia . Untuk mengetahui kevalidan penuntun  yang dikembangkan alat ukur yang dipakai menggunakan angket. Pengisian angket di isi 1 validator ahli materi, 1 validator </w:t>
      </w:r>
      <w:r w:rsidRPr="000D498A">
        <w:rPr>
          <w:rFonts w:asciiTheme="majorBidi" w:hAnsiTheme="majorBidi" w:cstheme="majorBidi"/>
          <w:sz w:val="24"/>
          <w:szCs w:val="24"/>
        </w:rPr>
        <w:lastRenderedPageBreak/>
        <w:t xml:space="preserve">desain, dan 2 validator pakar nilai-nilai islam dan sains. </w:t>
      </w:r>
    </w:p>
    <w:p w:rsidR="00C82646" w:rsidRPr="000D498A" w:rsidRDefault="00C82646" w:rsidP="00A67A4E">
      <w:pPr>
        <w:spacing w:after="0" w:line="276" w:lineRule="auto"/>
        <w:ind w:firstLine="709"/>
        <w:jc w:val="both"/>
        <w:rPr>
          <w:rFonts w:asciiTheme="majorBidi" w:hAnsiTheme="majorBidi" w:cstheme="majorBidi"/>
          <w:bCs/>
          <w:sz w:val="24"/>
          <w:szCs w:val="24"/>
          <w:lang w:val="en-US"/>
        </w:rPr>
      </w:pPr>
      <w:r w:rsidRPr="000D498A">
        <w:rPr>
          <w:rFonts w:asciiTheme="majorBidi" w:eastAsiaTheme="minorHAnsi" w:hAnsiTheme="majorBidi" w:cstheme="majorBidi"/>
          <w:sz w:val="24"/>
          <w:szCs w:val="24"/>
        </w:rPr>
        <w:t xml:space="preserve">Analisis kebutuhan dilakukan melalui angket dengan 12 orang responden menyatakan bahwa buku penuntun </w:t>
      </w:r>
      <w:r w:rsidRPr="000D498A">
        <w:rPr>
          <w:rFonts w:asciiTheme="majorBidi" w:hAnsiTheme="majorBidi" w:cstheme="majorBidi"/>
          <w:sz w:val="24"/>
          <w:szCs w:val="24"/>
        </w:rPr>
        <w:t xml:space="preserve">anatomi dan fisiologi tubuh manusia </w:t>
      </w:r>
      <w:r w:rsidRPr="000D498A">
        <w:rPr>
          <w:rFonts w:asciiTheme="majorBidi" w:eastAsiaTheme="minorHAnsi" w:hAnsiTheme="majorBidi" w:cstheme="majorBidi"/>
          <w:sz w:val="24"/>
          <w:szCs w:val="24"/>
        </w:rPr>
        <w:t xml:space="preserve">dibutuhkan persentasi 75% . Pengumpulan data analisis kebutuhan didapat melalui observasi, angket </w:t>
      </w:r>
      <w:r w:rsidR="0077249D" w:rsidRPr="000D498A">
        <w:rPr>
          <w:rFonts w:asciiTheme="majorBidi" w:eastAsiaTheme="minorHAnsi" w:hAnsiTheme="majorBidi" w:cstheme="majorBidi"/>
          <w:sz w:val="24"/>
          <w:szCs w:val="24"/>
        </w:rPr>
        <w:t xml:space="preserve"> intervieu peser</w:t>
      </w:r>
      <w:r w:rsidRPr="000D498A">
        <w:rPr>
          <w:rFonts w:asciiTheme="majorBidi" w:eastAsiaTheme="minorHAnsi" w:hAnsiTheme="majorBidi" w:cstheme="majorBidi"/>
          <w:sz w:val="24"/>
          <w:szCs w:val="24"/>
        </w:rPr>
        <w:t>ta didik,serta angket kebutuhan untuk dosen.</w:t>
      </w:r>
      <w:r w:rsidR="00A67A4E" w:rsidRPr="000D498A">
        <w:rPr>
          <w:rFonts w:asciiTheme="majorBidi" w:eastAsiaTheme="minorHAnsi" w:hAnsiTheme="majorBidi" w:cstheme="majorBidi"/>
          <w:sz w:val="24"/>
          <w:szCs w:val="24"/>
          <w:lang w:val="en-US"/>
        </w:rPr>
        <w:t xml:space="preserve"> </w:t>
      </w:r>
      <w:r w:rsidRPr="000D498A">
        <w:rPr>
          <w:rFonts w:asciiTheme="majorBidi" w:hAnsiTheme="majorBidi" w:cstheme="majorBidi"/>
          <w:sz w:val="24"/>
          <w:szCs w:val="24"/>
        </w:rPr>
        <w:t>Berdasarkan hasil angket kebutuhan dari dosen, didapatkan hasil buku penuntun dibutuhkan responden menyatakan bahwa RPS yang digunakan belum sepenuhnya terintegrasi nilai-nilai Islam dan SKS materi dan praktikum masih bergabung tidak ada yang khusus. Selain itu mata kuliah ini baru</w:t>
      </w:r>
      <w:r w:rsidR="0077249D" w:rsidRPr="000D498A">
        <w:rPr>
          <w:rFonts w:asciiTheme="majorBidi" w:hAnsiTheme="majorBidi" w:cstheme="majorBidi"/>
          <w:sz w:val="24"/>
          <w:szCs w:val="24"/>
        </w:rPr>
        <w:t xml:space="preserve"> diterapkan tahun 2019 dan</w:t>
      </w:r>
      <w:r w:rsidR="0077249D" w:rsidRPr="000D498A">
        <w:rPr>
          <w:rFonts w:asciiTheme="majorBidi" w:hAnsiTheme="majorBidi" w:cstheme="majorBidi"/>
          <w:sz w:val="24"/>
          <w:szCs w:val="24"/>
          <w:lang w:val="en-US"/>
        </w:rPr>
        <w:t xml:space="preserve"> </w:t>
      </w:r>
      <w:r w:rsidRPr="000D498A">
        <w:rPr>
          <w:rFonts w:asciiTheme="majorBidi" w:hAnsiTheme="majorBidi" w:cstheme="majorBidi"/>
          <w:sz w:val="24"/>
          <w:szCs w:val="24"/>
        </w:rPr>
        <w:t>penuntun raktikum masih belum ada sehingga buku penuntun masih diperlukan. Sedangkan hasil observasi yang dilakukan di</w:t>
      </w:r>
      <w:r w:rsidR="0077249D" w:rsidRPr="000D498A">
        <w:rPr>
          <w:rFonts w:asciiTheme="majorBidi" w:hAnsiTheme="majorBidi" w:cstheme="majorBidi"/>
          <w:sz w:val="24"/>
          <w:szCs w:val="24"/>
          <w:lang w:val="en-US"/>
        </w:rPr>
        <w:t xml:space="preserve"> </w:t>
      </w:r>
      <w:r w:rsidRPr="000D498A">
        <w:rPr>
          <w:rFonts w:asciiTheme="majorBidi" w:hAnsiTheme="majorBidi" w:cstheme="majorBidi"/>
          <w:sz w:val="24"/>
          <w:szCs w:val="24"/>
        </w:rPr>
        <w:t>laboratorium biologi IAIN Palangka Raya alat dan bahan praktikum masih belum semuanya tersedia sehingga penuntun praktikum anatomi dan fisiologi tubuh manusia sangat diperlukan</w:t>
      </w:r>
      <w:r w:rsidRPr="000D498A">
        <w:rPr>
          <w:rFonts w:asciiTheme="majorBidi" w:hAnsiTheme="majorBidi" w:cstheme="majorBidi"/>
          <w:sz w:val="24"/>
          <w:szCs w:val="24"/>
          <w:lang w:val="en-US"/>
        </w:rPr>
        <w:t>.</w:t>
      </w:r>
    </w:p>
    <w:p w:rsidR="00C82646" w:rsidRPr="000D498A" w:rsidRDefault="00C82646" w:rsidP="0077249D">
      <w:pPr>
        <w:spacing w:after="0"/>
        <w:ind w:firstLine="709"/>
        <w:jc w:val="both"/>
        <w:rPr>
          <w:rFonts w:asciiTheme="majorBidi" w:hAnsiTheme="majorBidi" w:cstheme="majorBidi"/>
          <w:sz w:val="24"/>
          <w:szCs w:val="24"/>
        </w:rPr>
      </w:pPr>
      <w:r w:rsidRPr="000D498A">
        <w:rPr>
          <w:rFonts w:asciiTheme="majorBidi" w:hAnsiTheme="majorBidi" w:cstheme="majorBidi"/>
          <w:sz w:val="24"/>
          <w:szCs w:val="24"/>
        </w:rPr>
        <w:t xml:space="preserve">Data hasil pengamatan di peroleh dari dosen pegampu dan mahasiswa Tadris Biologi Semester V yang sedang memprogramkan kuliah  anatomi dan fisiologi tubuh manusia. Pengumpulan data didapatkan dari observasi dilapangan dari intervieu meggunakan angket  kepada laboran, dosen, dan peserta didik yang sudah mengambil mata kuliah Anfisman. Data didapatkan juga dari validator buku penuntun praktikum. </w:t>
      </w:r>
    </w:p>
    <w:p w:rsidR="004B3F21" w:rsidRDefault="00C82646" w:rsidP="0077249D">
      <w:pPr>
        <w:spacing w:after="0"/>
        <w:ind w:firstLine="567"/>
        <w:jc w:val="both"/>
        <w:rPr>
          <w:rFonts w:asciiTheme="majorBidi" w:hAnsiTheme="majorBidi" w:cstheme="majorBidi"/>
          <w:sz w:val="24"/>
          <w:szCs w:val="24"/>
          <w:lang w:val="en-US"/>
        </w:rPr>
      </w:pPr>
      <w:r w:rsidRPr="000D498A">
        <w:rPr>
          <w:rFonts w:asciiTheme="majorBidi" w:hAnsiTheme="majorBidi" w:cstheme="majorBidi"/>
          <w:sz w:val="24"/>
          <w:szCs w:val="24"/>
        </w:rPr>
        <w:t>Dalam penelitian ini data diperoleh dengan memakai beberapa cara, yaitu observasi dilapangan dari intervieu meggunakan angket  kepada laboran, dosen, dan peserta didik, pengumpulan data dapat dilihat pda tabel 1.2</w:t>
      </w:r>
    </w:p>
    <w:p w:rsidR="000D498A" w:rsidRDefault="000D498A" w:rsidP="0077249D">
      <w:pPr>
        <w:spacing w:after="0"/>
        <w:ind w:firstLine="567"/>
        <w:jc w:val="both"/>
        <w:rPr>
          <w:rFonts w:asciiTheme="majorBidi" w:hAnsiTheme="majorBidi" w:cstheme="majorBidi"/>
          <w:sz w:val="24"/>
          <w:szCs w:val="24"/>
          <w:lang w:val="en-US"/>
        </w:rPr>
      </w:pPr>
    </w:p>
    <w:p w:rsidR="000D498A" w:rsidRPr="000D498A" w:rsidRDefault="000D498A" w:rsidP="0077249D">
      <w:pPr>
        <w:spacing w:after="0"/>
        <w:ind w:firstLine="567"/>
        <w:jc w:val="both"/>
        <w:rPr>
          <w:rFonts w:asciiTheme="majorBidi" w:hAnsiTheme="majorBidi" w:cstheme="majorBidi"/>
          <w:sz w:val="24"/>
          <w:szCs w:val="24"/>
          <w:lang w:val="en-US"/>
        </w:rPr>
      </w:pPr>
    </w:p>
    <w:p w:rsidR="00C82646" w:rsidRPr="000D498A" w:rsidRDefault="00C82646" w:rsidP="00A67A4E">
      <w:pPr>
        <w:jc w:val="center"/>
        <w:rPr>
          <w:rFonts w:asciiTheme="majorBidi" w:hAnsiTheme="majorBidi" w:cstheme="majorBidi"/>
          <w:sz w:val="24"/>
          <w:szCs w:val="24"/>
        </w:rPr>
      </w:pPr>
      <w:r w:rsidRPr="000D498A">
        <w:rPr>
          <w:rFonts w:asciiTheme="majorBidi" w:hAnsiTheme="majorBidi" w:cstheme="majorBidi"/>
          <w:sz w:val="24"/>
          <w:szCs w:val="24"/>
        </w:rPr>
        <w:lastRenderedPageBreak/>
        <w:t>Tabel 1.2 Cara memperoleh Data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1027"/>
        <w:gridCol w:w="1475"/>
        <w:gridCol w:w="1152"/>
      </w:tblGrid>
      <w:tr w:rsidR="00C82646" w:rsidRPr="00C73260" w:rsidTr="00E416FF">
        <w:trPr>
          <w:trHeight w:val="837"/>
        </w:trPr>
        <w:tc>
          <w:tcPr>
            <w:tcW w:w="494" w:type="dxa"/>
            <w:tcBorders>
              <w:top w:val="single" w:sz="4" w:space="0" w:color="auto"/>
              <w:bottom w:val="single" w:sz="4" w:space="0" w:color="auto"/>
            </w:tcBorders>
          </w:tcPr>
          <w:p w:rsidR="00C82646" w:rsidRPr="00C73260" w:rsidRDefault="00C82646" w:rsidP="00E416FF">
            <w:pPr>
              <w:pStyle w:val="ListParagraph"/>
              <w:spacing w:line="240" w:lineRule="auto"/>
              <w:ind w:left="0"/>
              <w:jc w:val="center"/>
              <w:rPr>
                <w:rFonts w:asciiTheme="majorBidi" w:hAnsiTheme="majorBidi" w:cstheme="majorBidi"/>
                <w:bCs/>
                <w:sz w:val="20"/>
                <w:szCs w:val="20"/>
                <w:lang w:val="en-US"/>
              </w:rPr>
            </w:pPr>
            <w:r w:rsidRPr="00C73260">
              <w:rPr>
                <w:rFonts w:asciiTheme="majorBidi" w:hAnsiTheme="majorBidi" w:cstheme="majorBidi"/>
                <w:bCs/>
                <w:sz w:val="20"/>
                <w:szCs w:val="20"/>
                <w:lang w:val="en-US"/>
              </w:rPr>
              <w:t>No</w:t>
            </w:r>
          </w:p>
        </w:tc>
        <w:tc>
          <w:tcPr>
            <w:tcW w:w="1027" w:type="dxa"/>
            <w:tcBorders>
              <w:top w:val="single" w:sz="4" w:space="0" w:color="auto"/>
              <w:bottom w:val="single" w:sz="4" w:space="0" w:color="auto"/>
            </w:tcBorders>
          </w:tcPr>
          <w:p w:rsidR="00C82646" w:rsidRPr="00C73260" w:rsidRDefault="00C82646" w:rsidP="00E416FF">
            <w:pPr>
              <w:pStyle w:val="ListParagraph"/>
              <w:spacing w:line="240" w:lineRule="auto"/>
              <w:ind w:left="0"/>
              <w:jc w:val="center"/>
              <w:rPr>
                <w:rFonts w:asciiTheme="majorBidi" w:hAnsiTheme="majorBidi" w:cstheme="majorBidi"/>
                <w:bCs/>
                <w:sz w:val="20"/>
                <w:szCs w:val="20"/>
                <w:lang w:val="en-US"/>
              </w:rPr>
            </w:pPr>
            <w:r w:rsidRPr="00C73260">
              <w:rPr>
                <w:rFonts w:asciiTheme="majorBidi" w:hAnsiTheme="majorBidi" w:cstheme="majorBidi"/>
                <w:bCs/>
                <w:sz w:val="20"/>
                <w:szCs w:val="20"/>
                <w:lang w:val="en-US"/>
              </w:rPr>
              <w:t>Hasil</w:t>
            </w:r>
          </w:p>
        </w:tc>
        <w:tc>
          <w:tcPr>
            <w:tcW w:w="1475" w:type="dxa"/>
            <w:tcBorders>
              <w:top w:val="single" w:sz="4" w:space="0" w:color="auto"/>
              <w:bottom w:val="single" w:sz="4" w:space="0" w:color="auto"/>
            </w:tcBorders>
          </w:tcPr>
          <w:p w:rsidR="00C82646" w:rsidRPr="00C73260" w:rsidRDefault="00C82646" w:rsidP="00E416FF">
            <w:pPr>
              <w:pStyle w:val="ListParagraph"/>
              <w:spacing w:line="240" w:lineRule="auto"/>
              <w:ind w:left="0"/>
              <w:jc w:val="center"/>
              <w:rPr>
                <w:rFonts w:asciiTheme="majorBidi" w:hAnsiTheme="majorBidi" w:cstheme="majorBidi"/>
                <w:bCs/>
                <w:sz w:val="20"/>
                <w:szCs w:val="20"/>
                <w:lang w:val="en-US"/>
              </w:rPr>
            </w:pPr>
            <w:r w:rsidRPr="00C73260">
              <w:rPr>
                <w:rFonts w:asciiTheme="majorBidi" w:hAnsiTheme="majorBidi" w:cstheme="majorBidi"/>
                <w:bCs/>
                <w:sz w:val="20"/>
                <w:szCs w:val="20"/>
                <w:lang w:val="en-US"/>
              </w:rPr>
              <w:t>Cara memperoleh data hasil validasi</w:t>
            </w:r>
          </w:p>
        </w:tc>
        <w:tc>
          <w:tcPr>
            <w:tcW w:w="1152" w:type="dxa"/>
            <w:tcBorders>
              <w:top w:val="single" w:sz="4" w:space="0" w:color="auto"/>
              <w:bottom w:val="single" w:sz="4" w:space="0" w:color="auto"/>
            </w:tcBorders>
          </w:tcPr>
          <w:p w:rsidR="00C82646" w:rsidRPr="00C73260" w:rsidRDefault="00C82646" w:rsidP="00E416FF">
            <w:pPr>
              <w:pStyle w:val="ListParagraph"/>
              <w:spacing w:line="240" w:lineRule="auto"/>
              <w:ind w:left="0"/>
              <w:jc w:val="center"/>
              <w:rPr>
                <w:rFonts w:asciiTheme="majorBidi" w:hAnsiTheme="majorBidi" w:cstheme="majorBidi"/>
                <w:bCs/>
                <w:sz w:val="20"/>
                <w:szCs w:val="20"/>
                <w:lang w:val="en-US"/>
              </w:rPr>
            </w:pPr>
            <w:r w:rsidRPr="00C73260">
              <w:rPr>
                <w:rFonts w:asciiTheme="majorBidi" w:hAnsiTheme="majorBidi" w:cstheme="majorBidi"/>
                <w:bCs/>
                <w:sz w:val="20"/>
                <w:szCs w:val="20"/>
                <w:lang w:val="en-US"/>
              </w:rPr>
              <w:t>Sumber</w:t>
            </w:r>
          </w:p>
        </w:tc>
      </w:tr>
      <w:tr w:rsidR="00C82646" w:rsidRPr="00C73260" w:rsidTr="00E416FF">
        <w:trPr>
          <w:trHeight w:val="715"/>
        </w:trPr>
        <w:tc>
          <w:tcPr>
            <w:tcW w:w="494" w:type="dxa"/>
            <w:tcBorders>
              <w:top w:val="single" w:sz="4" w:space="0" w:color="auto"/>
              <w:bottom w:val="single" w:sz="4" w:space="0" w:color="auto"/>
            </w:tcBorders>
          </w:tcPr>
          <w:p w:rsidR="00C82646" w:rsidRPr="00C73260" w:rsidRDefault="00C82646" w:rsidP="00E416FF">
            <w:pPr>
              <w:pStyle w:val="ListParagraph"/>
              <w:spacing w:line="240" w:lineRule="auto"/>
              <w:ind w:left="0"/>
              <w:jc w:val="both"/>
              <w:rPr>
                <w:rFonts w:asciiTheme="majorBidi" w:hAnsiTheme="majorBidi" w:cstheme="majorBidi"/>
                <w:bCs/>
                <w:sz w:val="20"/>
                <w:szCs w:val="20"/>
                <w:lang w:val="en-US"/>
              </w:rPr>
            </w:pPr>
            <w:r w:rsidRPr="00C73260">
              <w:rPr>
                <w:rFonts w:asciiTheme="majorBidi" w:hAnsiTheme="majorBidi" w:cstheme="majorBidi"/>
                <w:bCs/>
                <w:sz w:val="20"/>
                <w:szCs w:val="20"/>
                <w:lang w:val="en-US"/>
              </w:rPr>
              <w:t>1.</w:t>
            </w:r>
          </w:p>
        </w:tc>
        <w:tc>
          <w:tcPr>
            <w:tcW w:w="1027" w:type="dxa"/>
            <w:tcBorders>
              <w:top w:val="single" w:sz="4" w:space="0" w:color="auto"/>
              <w:bottom w:val="single" w:sz="4" w:space="0" w:color="auto"/>
            </w:tcBorders>
          </w:tcPr>
          <w:p w:rsidR="00C82646" w:rsidRPr="00C73260" w:rsidRDefault="00C82646" w:rsidP="00E416FF">
            <w:pPr>
              <w:pStyle w:val="ListParagraph"/>
              <w:spacing w:line="240" w:lineRule="auto"/>
              <w:ind w:left="0"/>
              <w:jc w:val="both"/>
              <w:rPr>
                <w:rFonts w:asciiTheme="majorBidi" w:hAnsiTheme="majorBidi" w:cstheme="majorBidi"/>
                <w:bCs/>
                <w:sz w:val="20"/>
                <w:szCs w:val="20"/>
                <w:lang w:val="en-US"/>
              </w:rPr>
            </w:pPr>
            <w:r w:rsidRPr="00C73260">
              <w:rPr>
                <w:rFonts w:asciiTheme="majorBidi" w:hAnsiTheme="majorBidi" w:cstheme="majorBidi"/>
                <w:bCs/>
                <w:sz w:val="20"/>
                <w:szCs w:val="20"/>
                <w:lang w:val="en-US"/>
              </w:rPr>
              <w:t>Validasi</w:t>
            </w:r>
          </w:p>
        </w:tc>
        <w:tc>
          <w:tcPr>
            <w:tcW w:w="1475" w:type="dxa"/>
            <w:tcBorders>
              <w:top w:val="single" w:sz="4" w:space="0" w:color="auto"/>
              <w:bottom w:val="single" w:sz="4" w:space="0" w:color="auto"/>
            </w:tcBorders>
          </w:tcPr>
          <w:p w:rsidR="00C82646" w:rsidRPr="00C73260" w:rsidRDefault="00C82646" w:rsidP="00E416FF">
            <w:pPr>
              <w:pStyle w:val="ListParagraph"/>
              <w:spacing w:line="240" w:lineRule="auto"/>
              <w:ind w:left="0"/>
              <w:jc w:val="center"/>
              <w:rPr>
                <w:rFonts w:asciiTheme="majorBidi" w:hAnsiTheme="majorBidi" w:cstheme="majorBidi"/>
                <w:bCs/>
                <w:sz w:val="20"/>
                <w:szCs w:val="20"/>
                <w:lang w:val="en-US"/>
              </w:rPr>
            </w:pPr>
            <w:r w:rsidRPr="00C73260">
              <w:rPr>
                <w:rFonts w:asciiTheme="majorBidi" w:hAnsiTheme="majorBidi" w:cstheme="majorBidi"/>
                <w:bCs/>
                <w:sz w:val="20"/>
                <w:szCs w:val="20"/>
                <w:lang w:val="en-US"/>
              </w:rPr>
              <w:t>Validasi penuntun praktikum oleh validator</w:t>
            </w:r>
          </w:p>
        </w:tc>
        <w:tc>
          <w:tcPr>
            <w:tcW w:w="1152" w:type="dxa"/>
            <w:tcBorders>
              <w:top w:val="single" w:sz="4" w:space="0" w:color="auto"/>
              <w:bottom w:val="single" w:sz="4" w:space="0" w:color="auto"/>
            </w:tcBorders>
          </w:tcPr>
          <w:p w:rsidR="00C82646" w:rsidRPr="00C73260" w:rsidRDefault="00C82646" w:rsidP="00E416FF">
            <w:pPr>
              <w:pStyle w:val="ListParagraph"/>
              <w:spacing w:line="240" w:lineRule="auto"/>
              <w:ind w:left="0"/>
              <w:jc w:val="center"/>
              <w:rPr>
                <w:rFonts w:asciiTheme="majorBidi" w:hAnsiTheme="majorBidi" w:cstheme="majorBidi"/>
                <w:bCs/>
                <w:sz w:val="20"/>
                <w:szCs w:val="20"/>
                <w:lang w:val="en-US"/>
              </w:rPr>
            </w:pPr>
            <w:r w:rsidRPr="00C73260">
              <w:rPr>
                <w:rFonts w:asciiTheme="majorBidi" w:hAnsiTheme="majorBidi" w:cstheme="majorBidi"/>
                <w:bCs/>
                <w:sz w:val="20"/>
                <w:szCs w:val="20"/>
                <w:lang w:val="en-US"/>
              </w:rPr>
              <w:t>Angket penyataan</w:t>
            </w:r>
          </w:p>
        </w:tc>
      </w:tr>
    </w:tbl>
    <w:p w:rsidR="00C82646" w:rsidRPr="000D498A" w:rsidRDefault="0077249D" w:rsidP="00A67A4E">
      <w:pPr>
        <w:ind w:firstLine="567"/>
        <w:jc w:val="both"/>
        <w:rPr>
          <w:rFonts w:asciiTheme="majorBidi" w:hAnsiTheme="majorBidi" w:cstheme="majorBidi"/>
          <w:sz w:val="24"/>
          <w:szCs w:val="24"/>
          <w:lang w:val="en-US"/>
        </w:rPr>
      </w:pPr>
      <w:r w:rsidRPr="000D498A">
        <w:rPr>
          <w:rFonts w:asciiTheme="majorBidi" w:hAnsiTheme="majorBidi" w:cstheme="majorBidi"/>
          <w:sz w:val="24"/>
          <w:szCs w:val="24"/>
        </w:rPr>
        <w:t>Lembar validasi</w:t>
      </w:r>
      <w:r w:rsidRPr="000D498A">
        <w:rPr>
          <w:rFonts w:asciiTheme="majorBidi" w:hAnsiTheme="majorBidi" w:cstheme="majorBidi"/>
          <w:sz w:val="24"/>
          <w:szCs w:val="24"/>
          <w:lang w:val="en-US"/>
        </w:rPr>
        <w:t xml:space="preserve"> </w:t>
      </w:r>
      <w:r w:rsidR="00C82646" w:rsidRPr="000D498A">
        <w:rPr>
          <w:rFonts w:asciiTheme="majorBidi" w:hAnsiTheme="majorBidi" w:cstheme="majorBidi"/>
          <w:sz w:val="24"/>
          <w:szCs w:val="24"/>
        </w:rPr>
        <w:t>penuntun praktikum berfungsi sebagai sumber untuk memperoleh hasil yang baik pada saat mengembangkan buku penuntun. Hasil validitas dilakukan  menggunakan angket 1 validator ahli materi, 1 validator desain, dan 2 validator pakar nilai-nilai islam dan sains.  Pada penelitian ini  menggunakan skala likert perhatikan pada Tabel 1.3.</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2049"/>
      </w:tblGrid>
      <w:tr w:rsidR="00B12627" w:rsidTr="00B12627">
        <w:trPr>
          <w:trHeight w:val="241"/>
        </w:trPr>
        <w:tc>
          <w:tcPr>
            <w:tcW w:w="2114" w:type="dxa"/>
            <w:tcBorders>
              <w:top w:val="single" w:sz="4" w:space="0" w:color="auto"/>
              <w:bottom w:val="single" w:sz="4" w:space="0" w:color="auto"/>
            </w:tcBorders>
          </w:tcPr>
          <w:p w:rsidR="00B12627" w:rsidRPr="00B12627" w:rsidRDefault="00B12627" w:rsidP="00B12627">
            <w:pPr>
              <w:jc w:val="center"/>
              <w:rPr>
                <w:rFonts w:asciiTheme="majorBidi" w:hAnsiTheme="majorBidi" w:cstheme="majorBidi"/>
                <w:b/>
                <w:bCs/>
                <w:sz w:val="20"/>
                <w:szCs w:val="20"/>
                <w:lang w:val="en-US"/>
              </w:rPr>
            </w:pPr>
            <w:r w:rsidRPr="00B12627">
              <w:rPr>
                <w:rFonts w:asciiTheme="majorBidi" w:hAnsiTheme="majorBidi" w:cstheme="majorBidi"/>
                <w:b/>
                <w:bCs/>
                <w:sz w:val="20"/>
                <w:szCs w:val="20"/>
                <w:lang w:val="en-US"/>
              </w:rPr>
              <w:t>Klasifikasi</w:t>
            </w:r>
          </w:p>
        </w:tc>
        <w:tc>
          <w:tcPr>
            <w:tcW w:w="2049" w:type="dxa"/>
            <w:tcBorders>
              <w:top w:val="single" w:sz="4" w:space="0" w:color="auto"/>
              <w:bottom w:val="single" w:sz="4" w:space="0" w:color="auto"/>
            </w:tcBorders>
          </w:tcPr>
          <w:p w:rsidR="00B12627" w:rsidRPr="00B12627" w:rsidRDefault="00B12627" w:rsidP="00B12627">
            <w:pPr>
              <w:jc w:val="center"/>
              <w:rPr>
                <w:rFonts w:asciiTheme="majorBidi" w:hAnsiTheme="majorBidi" w:cstheme="majorBidi"/>
                <w:b/>
                <w:bCs/>
                <w:sz w:val="20"/>
                <w:szCs w:val="20"/>
                <w:lang w:val="en-US"/>
              </w:rPr>
            </w:pPr>
            <w:r w:rsidRPr="00B12627">
              <w:rPr>
                <w:rFonts w:asciiTheme="majorBidi" w:hAnsiTheme="majorBidi" w:cstheme="majorBidi"/>
                <w:b/>
                <w:bCs/>
                <w:sz w:val="20"/>
                <w:szCs w:val="20"/>
                <w:lang w:val="en-US"/>
              </w:rPr>
              <w:t>Nilai</w:t>
            </w:r>
          </w:p>
        </w:tc>
      </w:tr>
      <w:tr w:rsidR="00B12627" w:rsidTr="00B12627">
        <w:trPr>
          <w:trHeight w:val="305"/>
        </w:trPr>
        <w:tc>
          <w:tcPr>
            <w:tcW w:w="2114" w:type="dxa"/>
            <w:tcBorders>
              <w:top w:val="single" w:sz="4" w:space="0" w:color="auto"/>
            </w:tcBorders>
          </w:tcPr>
          <w:p w:rsidR="00B12627" w:rsidRPr="00B12627" w:rsidRDefault="00B12627" w:rsidP="00B12627">
            <w:pPr>
              <w:jc w:val="center"/>
              <w:rPr>
                <w:rFonts w:asciiTheme="majorBidi" w:hAnsiTheme="majorBidi" w:cstheme="majorBidi"/>
                <w:sz w:val="20"/>
                <w:szCs w:val="20"/>
                <w:lang w:val="en-US"/>
              </w:rPr>
            </w:pPr>
            <w:r w:rsidRPr="00B12627">
              <w:rPr>
                <w:rFonts w:asciiTheme="majorBidi" w:hAnsiTheme="majorBidi" w:cstheme="majorBidi"/>
                <w:sz w:val="20"/>
                <w:szCs w:val="20"/>
                <w:lang w:val="en-US"/>
              </w:rPr>
              <w:t>Baik Sekali</w:t>
            </w:r>
          </w:p>
        </w:tc>
        <w:tc>
          <w:tcPr>
            <w:tcW w:w="2049" w:type="dxa"/>
            <w:tcBorders>
              <w:top w:val="single" w:sz="4" w:space="0" w:color="auto"/>
            </w:tcBorders>
          </w:tcPr>
          <w:p w:rsidR="00B12627" w:rsidRPr="00B12627" w:rsidRDefault="00B12627" w:rsidP="00B12627">
            <w:pPr>
              <w:jc w:val="center"/>
              <w:rPr>
                <w:rFonts w:asciiTheme="majorBidi" w:hAnsiTheme="majorBidi" w:cstheme="majorBidi"/>
                <w:sz w:val="20"/>
                <w:szCs w:val="20"/>
                <w:lang w:val="en-US"/>
              </w:rPr>
            </w:pPr>
            <w:r w:rsidRPr="00B12627">
              <w:rPr>
                <w:rFonts w:asciiTheme="majorBidi" w:hAnsiTheme="majorBidi" w:cstheme="majorBidi"/>
                <w:sz w:val="20"/>
                <w:szCs w:val="20"/>
                <w:lang w:val="en-US"/>
              </w:rPr>
              <w:t>4</w:t>
            </w:r>
          </w:p>
        </w:tc>
      </w:tr>
      <w:tr w:rsidR="00B12627" w:rsidTr="00B12627">
        <w:trPr>
          <w:trHeight w:val="116"/>
        </w:trPr>
        <w:tc>
          <w:tcPr>
            <w:tcW w:w="2114" w:type="dxa"/>
          </w:tcPr>
          <w:p w:rsidR="00B12627" w:rsidRPr="00B12627" w:rsidRDefault="00B12627" w:rsidP="00B12627">
            <w:pPr>
              <w:jc w:val="center"/>
              <w:rPr>
                <w:rFonts w:asciiTheme="majorBidi" w:hAnsiTheme="majorBidi" w:cstheme="majorBidi"/>
                <w:sz w:val="20"/>
                <w:szCs w:val="20"/>
                <w:lang w:val="en-US"/>
              </w:rPr>
            </w:pPr>
            <w:r w:rsidRPr="00B12627">
              <w:rPr>
                <w:rFonts w:asciiTheme="majorBidi" w:hAnsiTheme="majorBidi" w:cstheme="majorBidi"/>
                <w:sz w:val="20"/>
                <w:szCs w:val="20"/>
                <w:lang w:val="en-US"/>
              </w:rPr>
              <w:t>Baik</w:t>
            </w:r>
          </w:p>
        </w:tc>
        <w:tc>
          <w:tcPr>
            <w:tcW w:w="2049" w:type="dxa"/>
          </w:tcPr>
          <w:p w:rsidR="00B12627" w:rsidRPr="00B12627" w:rsidRDefault="00B12627" w:rsidP="00B12627">
            <w:pPr>
              <w:jc w:val="center"/>
              <w:rPr>
                <w:rFonts w:asciiTheme="majorBidi" w:hAnsiTheme="majorBidi" w:cstheme="majorBidi"/>
                <w:sz w:val="20"/>
                <w:szCs w:val="20"/>
                <w:lang w:val="en-US"/>
              </w:rPr>
            </w:pPr>
            <w:r w:rsidRPr="00B12627">
              <w:rPr>
                <w:rFonts w:asciiTheme="majorBidi" w:hAnsiTheme="majorBidi" w:cstheme="majorBidi"/>
                <w:sz w:val="20"/>
                <w:szCs w:val="20"/>
                <w:lang w:val="en-US"/>
              </w:rPr>
              <w:t>3</w:t>
            </w:r>
          </w:p>
        </w:tc>
      </w:tr>
      <w:tr w:rsidR="00B12627" w:rsidTr="00B12627">
        <w:trPr>
          <w:trHeight w:val="356"/>
        </w:trPr>
        <w:tc>
          <w:tcPr>
            <w:tcW w:w="2114" w:type="dxa"/>
          </w:tcPr>
          <w:p w:rsidR="00B12627" w:rsidRPr="00B12627" w:rsidRDefault="00B12627" w:rsidP="00B12627">
            <w:pPr>
              <w:jc w:val="center"/>
              <w:rPr>
                <w:rFonts w:asciiTheme="majorBidi" w:hAnsiTheme="majorBidi" w:cstheme="majorBidi"/>
                <w:sz w:val="20"/>
                <w:szCs w:val="20"/>
                <w:lang w:val="en-US"/>
              </w:rPr>
            </w:pPr>
            <w:r w:rsidRPr="00B12627">
              <w:rPr>
                <w:rFonts w:asciiTheme="majorBidi" w:hAnsiTheme="majorBidi" w:cstheme="majorBidi"/>
                <w:sz w:val="20"/>
                <w:szCs w:val="20"/>
                <w:lang w:val="en-US"/>
              </w:rPr>
              <w:t>Kurang Baik</w:t>
            </w:r>
          </w:p>
        </w:tc>
        <w:tc>
          <w:tcPr>
            <w:tcW w:w="2049" w:type="dxa"/>
          </w:tcPr>
          <w:p w:rsidR="00B12627" w:rsidRPr="00B12627" w:rsidRDefault="00B12627" w:rsidP="00B12627">
            <w:pPr>
              <w:jc w:val="center"/>
              <w:rPr>
                <w:rFonts w:asciiTheme="majorBidi" w:hAnsiTheme="majorBidi" w:cstheme="majorBidi"/>
                <w:sz w:val="20"/>
                <w:szCs w:val="20"/>
                <w:lang w:val="en-US"/>
              </w:rPr>
            </w:pPr>
            <w:r w:rsidRPr="00B12627">
              <w:rPr>
                <w:rFonts w:asciiTheme="majorBidi" w:hAnsiTheme="majorBidi" w:cstheme="majorBidi"/>
                <w:sz w:val="20"/>
                <w:szCs w:val="20"/>
                <w:lang w:val="en-US"/>
              </w:rPr>
              <w:t>2</w:t>
            </w:r>
          </w:p>
        </w:tc>
      </w:tr>
      <w:tr w:rsidR="00B12627" w:rsidTr="00B12627">
        <w:trPr>
          <w:trHeight w:val="345"/>
        </w:trPr>
        <w:tc>
          <w:tcPr>
            <w:tcW w:w="2114" w:type="dxa"/>
            <w:tcBorders>
              <w:bottom w:val="single" w:sz="4" w:space="0" w:color="auto"/>
            </w:tcBorders>
          </w:tcPr>
          <w:p w:rsidR="00B12627" w:rsidRPr="00B12627" w:rsidRDefault="00B12627" w:rsidP="00B12627">
            <w:pPr>
              <w:jc w:val="center"/>
              <w:rPr>
                <w:rFonts w:asciiTheme="majorBidi" w:hAnsiTheme="majorBidi" w:cstheme="majorBidi"/>
                <w:sz w:val="20"/>
                <w:szCs w:val="20"/>
                <w:lang w:val="en-US"/>
              </w:rPr>
            </w:pPr>
            <w:r w:rsidRPr="00B12627">
              <w:rPr>
                <w:rFonts w:asciiTheme="majorBidi" w:hAnsiTheme="majorBidi" w:cstheme="majorBidi"/>
                <w:sz w:val="20"/>
                <w:szCs w:val="20"/>
                <w:lang w:val="en-US"/>
              </w:rPr>
              <w:t>Tidak Baik</w:t>
            </w:r>
          </w:p>
        </w:tc>
        <w:tc>
          <w:tcPr>
            <w:tcW w:w="2049" w:type="dxa"/>
            <w:tcBorders>
              <w:bottom w:val="single" w:sz="4" w:space="0" w:color="auto"/>
            </w:tcBorders>
          </w:tcPr>
          <w:p w:rsidR="00B12627" w:rsidRPr="00B12627" w:rsidRDefault="00B12627" w:rsidP="00B12627">
            <w:pPr>
              <w:jc w:val="center"/>
              <w:rPr>
                <w:rFonts w:asciiTheme="majorBidi" w:hAnsiTheme="majorBidi" w:cstheme="majorBidi"/>
                <w:sz w:val="20"/>
                <w:szCs w:val="20"/>
                <w:lang w:val="en-US"/>
              </w:rPr>
            </w:pPr>
            <w:r w:rsidRPr="00B12627">
              <w:rPr>
                <w:rFonts w:asciiTheme="majorBidi" w:hAnsiTheme="majorBidi" w:cstheme="majorBidi"/>
                <w:sz w:val="20"/>
                <w:szCs w:val="20"/>
                <w:lang w:val="en-US"/>
              </w:rPr>
              <w:t>1</w:t>
            </w:r>
          </w:p>
        </w:tc>
      </w:tr>
    </w:tbl>
    <w:p w:rsidR="004B3F21" w:rsidRPr="000D498A" w:rsidRDefault="004B3F21" w:rsidP="004B3F21">
      <w:pPr>
        <w:spacing w:line="276" w:lineRule="auto"/>
        <w:jc w:val="both"/>
        <w:rPr>
          <w:rFonts w:asciiTheme="majorBidi" w:hAnsiTheme="majorBidi" w:cstheme="majorBidi"/>
          <w:bCs/>
          <w:sz w:val="24"/>
          <w:szCs w:val="24"/>
          <w:lang w:val="en-US"/>
        </w:rPr>
      </w:pPr>
      <w:r w:rsidRPr="000D498A">
        <w:rPr>
          <w:rFonts w:asciiTheme="majorBidi" w:hAnsiTheme="majorBidi" w:cstheme="majorBidi"/>
          <w:bCs/>
          <w:sz w:val="24"/>
          <w:szCs w:val="24"/>
          <w:lang w:val="en-US"/>
        </w:rPr>
        <w:t>Sumber: widoyoko</w:t>
      </w:r>
      <w:proofErr w:type="gramStart"/>
      <w:r w:rsidRPr="000D498A">
        <w:rPr>
          <w:rFonts w:asciiTheme="majorBidi" w:hAnsiTheme="majorBidi" w:cstheme="majorBidi"/>
          <w:bCs/>
          <w:sz w:val="24"/>
          <w:szCs w:val="24"/>
          <w:lang w:val="en-US"/>
        </w:rPr>
        <w:t>,2009</w:t>
      </w:r>
      <w:proofErr w:type="gramEnd"/>
    </w:p>
    <w:p w:rsidR="00C82646" w:rsidRPr="000D498A" w:rsidRDefault="00C82646" w:rsidP="00C82646">
      <w:pPr>
        <w:spacing w:line="276" w:lineRule="auto"/>
        <w:ind w:firstLine="709"/>
        <w:jc w:val="both"/>
        <w:rPr>
          <w:rFonts w:asciiTheme="majorBidi" w:hAnsiTheme="majorBidi" w:cstheme="majorBidi"/>
          <w:bCs/>
          <w:sz w:val="24"/>
          <w:szCs w:val="24"/>
        </w:rPr>
      </w:pPr>
      <w:r w:rsidRPr="000D498A">
        <w:rPr>
          <w:rFonts w:asciiTheme="majorBidi" w:hAnsiTheme="majorBidi" w:cstheme="majorBidi"/>
          <w:bCs/>
          <w:sz w:val="24"/>
          <w:szCs w:val="24"/>
        </w:rPr>
        <w:t>Hasil yang  diperoleh selanjutnya di hitung persentase dengan cara rata-rata skor yang didapatkan dibagi dengan skor maksimal, kemudian hasilnya dikalikan 100.(</w:t>
      </w:r>
      <w:r w:rsidRPr="000D498A">
        <w:rPr>
          <w:rFonts w:asciiTheme="majorBidi" w:hAnsiTheme="majorBidi" w:cstheme="majorBidi"/>
          <w:bCs/>
          <w:sz w:val="24"/>
          <w:szCs w:val="24"/>
          <w:lang w:val="en-US"/>
        </w:rPr>
        <w:t>Riduan dan Kuncoro 2011)</w:t>
      </w:r>
    </w:p>
    <w:p w:rsidR="00C82646" w:rsidRPr="000D498A" w:rsidRDefault="00C82646" w:rsidP="00C82646">
      <w:pPr>
        <w:tabs>
          <w:tab w:val="left" w:pos="0"/>
        </w:tabs>
        <w:spacing w:after="0" w:line="240" w:lineRule="auto"/>
        <w:ind w:firstLine="284"/>
        <w:rPr>
          <w:rFonts w:asciiTheme="majorBidi" w:hAnsiTheme="majorBidi" w:cstheme="majorBidi"/>
          <w:bCs/>
          <w:sz w:val="24"/>
          <w:szCs w:val="24"/>
        </w:rPr>
      </w:pPr>
      <w:r w:rsidRPr="000D498A">
        <w:rPr>
          <w:noProof/>
          <w:sz w:val="24"/>
          <w:szCs w:val="24"/>
          <w:lang w:val="en-US"/>
        </w:rPr>
        <mc:AlternateContent>
          <mc:Choice Requires="wps">
            <w:drawing>
              <wp:anchor distT="0" distB="0" distL="114300" distR="114300" simplePos="0" relativeHeight="251660288" behindDoc="0" locked="0" layoutInCell="1" allowOverlap="1" wp14:anchorId="0FF1686D" wp14:editId="3B3FC755">
                <wp:simplePos x="0" y="0"/>
                <wp:positionH relativeFrom="column">
                  <wp:posOffset>1926676</wp:posOffset>
                </wp:positionH>
                <wp:positionV relativeFrom="paragraph">
                  <wp:posOffset>31372</wp:posOffset>
                </wp:positionV>
                <wp:extent cx="631996" cy="361950"/>
                <wp:effectExtent l="0" t="0" r="0" b="0"/>
                <wp:wrapNone/>
                <wp:docPr id="2" name="Rectangle 2"/>
                <wp:cNvGraphicFramePr/>
                <a:graphic xmlns:a="http://schemas.openxmlformats.org/drawingml/2006/main">
                  <a:graphicData uri="http://schemas.microsoft.com/office/word/2010/wordprocessingShape">
                    <wps:wsp>
                      <wps:cNvSpPr/>
                      <wps:spPr>
                        <a:xfrm>
                          <a:off x="0" y="0"/>
                          <a:ext cx="631996" cy="3619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E416FF" w:rsidRDefault="00E416FF" w:rsidP="00C82646">
                            <w:pPr>
                              <w:jc w:val="center"/>
                              <w:rPr>
                                <w:rFonts w:asciiTheme="majorBidi" w:hAnsiTheme="majorBidi" w:cstheme="majorBidi"/>
                                <w:sz w:val="24"/>
                                <w:szCs w:val="24"/>
                                <w:lang w:val="en-US"/>
                              </w:rPr>
                            </w:pPr>
                            <w:r w:rsidRPr="00F676DE">
                              <w:rPr>
                                <w:rFonts w:asciiTheme="majorBidi" w:hAnsiTheme="majorBidi" w:cstheme="majorBidi"/>
                                <w:sz w:val="24"/>
                                <w:szCs w:val="24"/>
                                <w:lang w:val="en-US"/>
                              </w:rPr>
                              <w:t>X 100</w:t>
                            </w:r>
                          </w:p>
                          <w:p w:rsidR="00E416FF" w:rsidRPr="00F676DE" w:rsidRDefault="00E416FF" w:rsidP="00C82646">
                            <w:pPr>
                              <w:jc w:val="center"/>
                              <w:rPr>
                                <w:rFonts w:asciiTheme="majorBidi" w:hAnsiTheme="majorBidi" w:cstheme="majorBidi"/>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51.7pt;margin-top:2.45pt;width:49.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" fillcolor="white [3201]" stroked="f" strokeweight="2pt">
                <v:textbox>
                  <w:txbxContent>
                    <w:p w:rsidR="00C82646" w:rsidRDefault="00C82646" w:rsidP="00C82646">
                      <w:pPr>
                        <w:jc w:val="center"/>
                        <w:rPr>
                          <w:rFonts w:asciiTheme="majorBidi" w:hAnsiTheme="majorBidi" w:cstheme="majorBidi"/>
                          <w:sz w:val="24"/>
                          <w:szCs w:val="24"/>
                          <w:lang w:val="en-US"/>
                        </w:rPr>
                      </w:pPr>
                      <w:r w:rsidRPr="00F676DE">
                        <w:rPr>
                          <w:rFonts w:asciiTheme="majorBidi" w:hAnsiTheme="majorBidi" w:cstheme="majorBidi"/>
                          <w:sz w:val="24"/>
                          <w:szCs w:val="24"/>
                          <w:lang w:val="en-US"/>
                        </w:rPr>
                        <w:t>X 100</w:t>
                      </w:r>
                    </w:p>
                    <w:p w:rsidR="00C82646" w:rsidRPr="00F676DE" w:rsidRDefault="00C82646" w:rsidP="00C82646">
                      <w:pPr>
                        <w:jc w:val="center"/>
                        <w:rPr>
                          <w:rFonts w:asciiTheme="majorBidi" w:hAnsiTheme="majorBidi" w:cstheme="majorBidi"/>
                          <w:sz w:val="24"/>
                          <w:szCs w:val="24"/>
                          <w:lang w:val="en-US"/>
                        </w:rPr>
                      </w:pPr>
                    </w:p>
                  </w:txbxContent>
                </v:textbox>
              </v:rect>
            </w:pict>
          </mc:Fallback>
        </mc:AlternateContent>
      </w:r>
      <w:r w:rsidRPr="000D498A">
        <w:rPr>
          <w:rFonts w:asciiTheme="majorBidi" w:hAnsiTheme="majorBidi" w:cstheme="majorBidi"/>
          <w:bCs/>
          <w:sz w:val="24"/>
          <w:szCs w:val="24"/>
        </w:rPr>
        <w:t xml:space="preserve">Nilai= </w:t>
      </w:r>
      <w:r w:rsidRPr="000D498A">
        <w:rPr>
          <w:rFonts w:asciiTheme="majorBidi" w:hAnsiTheme="majorBidi" w:cstheme="majorBidi"/>
          <w:bCs/>
          <w:sz w:val="24"/>
          <w:szCs w:val="24"/>
        </w:rPr>
        <w:tab/>
        <w:t xml:space="preserve">  skor rata-rata</w:t>
      </w:r>
    </w:p>
    <w:p w:rsidR="00C82646" w:rsidRPr="000D498A" w:rsidRDefault="00C82646" w:rsidP="00C82646">
      <w:pPr>
        <w:spacing w:line="276" w:lineRule="auto"/>
        <w:jc w:val="both"/>
        <w:rPr>
          <w:rFonts w:asciiTheme="majorBidi" w:hAnsiTheme="majorBidi" w:cstheme="majorBidi"/>
          <w:bCs/>
          <w:sz w:val="24"/>
          <w:szCs w:val="24"/>
          <w:lang w:val="en-US"/>
        </w:rPr>
      </w:pPr>
      <w:r w:rsidRPr="000D498A">
        <w:rPr>
          <w:noProof/>
          <w:sz w:val="24"/>
          <w:szCs w:val="24"/>
          <w:lang w:val="en-US"/>
        </w:rPr>
        <mc:AlternateContent>
          <mc:Choice Requires="wps">
            <w:drawing>
              <wp:anchor distT="0" distB="0" distL="114300" distR="114300" simplePos="0" relativeHeight="251659264" behindDoc="0" locked="0" layoutInCell="1" allowOverlap="1" wp14:anchorId="18CEE864" wp14:editId="54B5F601">
                <wp:simplePos x="0" y="0"/>
                <wp:positionH relativeFrom="column">
                  <wp:posOffset>847519</wp:posOffset>
                </wp:positionH>
                <wp:positionV relativeFrom="paragraph">
                  <wp:posOffset>-5080</wp:posOffset>
                </wp:positionV>
                <wp:extent cx="949411"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949411"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4pt" to="14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" strokecolor="black [3040]" strokeweight="1pt"/>
            </w:pict>
          </mc:Fallback>
        </mc:AlternateContent>
      </w:r>
      <w:r w:rsidRPr="000D498A">
        <w:rPr>
          <w:rFonts w:asciiTheme="majorBidi" w:hAnsiTheme="majorBidi" w:cstheme="majorBidi"/>
          <w:bCs/>
          <w:sz w:val="24"/>
          <w:szCs w:val="24"/>
        </w:rPr>
        <w:tab/>
      </w:r>
      <w:r w:rsidRPr="000D498A">
        <w:rPr>
          <w:rFonts w:asciiTheme="majorBidi" w:hAnsiTheme="majorBidi" w:cstheme="majorBidi"/>
          <w:bCs/>
          <w:sz w:val="24"/>
          <w:szCs w:val="24"/>
        </w:rPr>
        <w:tab/>
        <w:t>Skor maksimum</w:t>
      </w:r>
    </w:p>
    <w:p w:rsidR="00C82646" w:rsidRPr="000D498A" w:rsidRDefault="00C82646" w:rsidP="00C82646">
      <w:pPr>
        <w:pStyle w:val="ListParagraph"/>
        <w:tabs>
          <w:tab w:val="left" w:pos="851"/>
        </w:tabs>
        <w:spacing w:line="240" w:lineRule="auto"/>
        <w:ind w:left="1134" w:hanging="1134"/>
        <w:jc w:val="both"/>
        <w:rPr>
          <w:rFonts w:asciiTheme="majorBidi" w:hAnsiTheme="majorBidi" w:cstheme="majorBidi"/>
          <w:bCs/>
          <w:sz w:val="24"/>
          <w:szCs w:val="24"/>
          <w:lang w:val="en-US"/>
        </w:rPr>
      </w:pPr>
      <w:r w:rsidRPr="000D498A">
        <w:rPr>
          <w:rFonts w:asciiTheme="majorBidi" w:hAnsiTheme="majorBidi" w:cstheme="majorBidi"/>
          <w:bCs/>
          <w:sz w:val="24"/>
          <w:szCs w:val="24"/>
        </w:rPr>
        <w:t>Tabel</w:t>
      </w:r>
      <w:r w:rsidRPr="000D498A">
        <w:rPr>
          <w:rFonts w:asciiTheme="majorBidi" w:hAnsiTheme="majorBidi" w:cstheme="majorBidi"/>
          <w:bCs/>
          <w:sz w:val="24"/>
          <w:szCs w:val="24"/>
          <w:lang w:val="en-US"/>
        </w:rPr>
        <w:t xml:space="preserve"> 1.4</w:t>
      </w:r>
      <w:r w:rsidRPr="000D498A">
        <w:rPr>
          <w:rFonts w:asciiTheme="majorBidi" w:hAnsiTheme="majorBidi" w:cstheme="majorBidi"/>
          <w:bCs/>
          <w:sz w:val="24"/>
          <w:szCs w:val="24"/>
        </w:rPr>
        <w:t xml:space="preserve"> Pedoman Klasifikasi Penilaian</w:t>
      </w:r>
      <w:r w:rsidRPr="000D498A">
        <w:rPr>
          <w:rFonts w:asciiTheme="majorBidi" w:hAnsiTheme="majorBidi" w:cstheme="majorBidi"/>
          <w:bCs/>
          <w:sz w:val="24"/>
          <w:szCs w:val="24"/>
          <w:lang w:val="en-US"/>
        </w:rPr>
        <w:t xml:space="preserve"> </w:t>
      </w:r>
      <w:r w:rsidRPr="000D498A">
        <w:rPr>
          <w:rFonts w:asciiTheme="majorBidi" w:hAnsiTheme="majorBidi" w:cstheme="majorBidi"/>
          <w:bCs/>
          <w:sz w:val="24"/>
          <w:szCs w:val="24"/>
        </w:rPr>
        <w:t>Penuntun Praktikum</w:t>
      </w:r>
    </w:p>
    <w:tbl>
      <w:tblPr>
        <w:tblStyle w:val="TableGrid"/>
        <w:tblW w:w="41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1276"/>
        <w:gridCol w:w="1417"/>
      </w:tblGrid>
      <w:tr w:rsidR="00C82646" w:rsidRPr="00C73260" w:rsidTr="00E416FF">
        <w:trPr>
          <w:trHeight w:val="560"/>
        </w:trPr>
        <w:tc>
          <w:tcPr>
            <w:tcW w:w="1418" w:type="dxa"/>
            <w:tcBorders>
              <w:top w:val="single" w:sz="4" w:space="0" w:color="auto"/>
              <w:bottom w:val="single" w:sz="4" w:space="0" w:color="auto"/>
            </w:tcBorders>
          </w:tcPr>
          <w:p w:rsidR="00C82646" w:rsidRPr="0025130D" w:rsidRDefault="00C82646" w:rsidP="00E416FF">
            <w:pPr>
              <w:pStyle w:val="ListParagraph"/>
              <w:spacing w:line="240" w:lineRule="auto"/>
              <w:ind w:left="0"/>
              <w:jc w:val="center"/>
              <w:rPr>
                <w:rFonts w:asciiTheme="majorBidi" w:hAnsiTheme="majorBidi" w:cstheme="majorBidi"/>
                <w:b/>
                <w:sz w:val="20"/>
                <w:szCs w:val="20"/>
                <w:lang w:val="en-US"/>
              </w:rPr>
            </w:pPr>
            <w:r w:rsidRPr="0025130D">
              <w:rPr>
                <w:rFonts w:asciiTheme="majorBidi" w:hAnsiTheme="majorBidi" w:cstheme="majorBidi"/>
                <w:b/>
                <w:sz w:val="20"/>
                <w:szCs w:val="20"/>
                <w:lang w:val="en-US"/>
              </w:rPr>
              <w:t>Skor Maksimum</w:t>
            </w:r>
          </w:p>
        </w:tc>
        <w:tc>
          <w:tcPr>
            <w:tcW w:w="1276" w:type="dxa"/>
            <w:tcBorders>
              <w:top w:val="single" w:sz="4" w:space="0" w:color="auto"/>
              <w:bottom w:val="single" w:sz="4" w:space="0" w:color="auto"/>
            </w:tcBorders>
          </w:tcPr>
          <w:p w:rsidR="00C82646" w:rsidRPr="0025130D" w:rsidRDefault="00C82646" w:rsidP="00E416FF">
            <w:pPr>
              <w:pStyle w:val="ListParagraph"/>
              <w:spacing w:line="480" w:lineRule="auto"/>
              <w:ind w:left="0"/>
              <w:jc w:val="center"/>
              <w:rPr>
                <w:rFonts w:asciiTheme="majorBidi" w:hAnsiTheme="majorBidi" w:cstheme="majorBidi"/>
                <w:b/>
                <w:sz w:val="20"/>
                <w:szCs w:val="20"/>
                <w:lang w:val="en-US"/>
              </w:rPr>
            </w:pPr>
            <w:r w:rsidRPr="0025130D">
              <w:rPr>
                <w:rFonts w:asciiTheme="majorBidi" w:hAnsiTheme="majorBidi" w:cstheme="majorBidi"/>
                <w:b/>
                <w:sz w:val="20"/>
                <w:szCs w:val="20"/>
              </w:rPr>
              <w:t>K</w:t>
            </w:r>
            <w:r w:rsidR="0025130D" w:rsidRPr="0025130D">
              <w:rPr>
                <w:rFonts w:asciiTheme="majorBidi" w:hAnsiTheme="majorBidi" w:cstheme="majorBidi"/>
                <w:b/>
                <w:sz w:val="20"/>
                <w:szCs w:val="20"/>
                <w:lang w:val="en-US"/>
              </w:rPr>
              <w:t>ri</w:t>
            </w:r>
            <w:r w:rsidRPr="0025130D">
              <w:rPr>
                <w:rFonts w:asciiTheme="majorBidi" w:hAnsiTheme="majorBidi" w:cstheme="majorBidi"/>
                <w:b/>
                <w:sz w:val="20"/>
                <w:szCs w:val="20"/>
                <w:lang w:val="en-US"/>
              </w:rPr>
              <w:t>teria</w:t>
            </w:r>
          </w:p>
        </w:tc>
        <w:tc>
          <w:tcPr>
            <w:tcW w:w="1417" w:type="dxa"/>
            <w:tcBorders>
              <w:top w:val="single" w:sz="4" w:space="0" w:color="auto"/>
              <w:bottom w:val="single" w:sz="4" w:space="0" w:color="auto"/>
            </w:tcBorders>
          </w:tcPr>
          <w:p w:rsidR="00C82646" w:rsidRPr="0025130D" w:rsidRDefault="00C82646" w:rsidP="00E416FF">
            <w:pPr>
              <w:pStyle w:val="ListParagraph"/>
              <w:spacing w:line="480" w:lineRule="auto"/>
              <w:ind w:left="0"/>
              <w:jc w:val="center"/>
              <w:rPr>
                <w:rFonts w:asciiTheme="majorBidi" w:hAnsiTheme="majorBidi" w:cstheme="majorBidi"/>
                <w:b/>
                <w:sz w:val="20"/>
                <w:szCs w:val="20"/>
                <w:lang w:val="en-US"/>
              </w:rPr>
            </w:pPr>
            <w:r w:rsidRPr="0025130D">
              <w:rPr>
                <w:rFonts w:asciiTheme="majorBidi" w:hAnsiTheme="majorBidi" w:cstheme="majorBidi"/>
                <w:b/>
                <w:sz w:val="20"/>
                <w:szCs w:val="20"/>
                <w:lang w:val="en-US"/>
              </w:rPr>
              <w:t>Hasil</w:t>
            </w:r>
          </w:p>
        </w:tc>
      </w:tr>
      <w:tr w:rsidR="00C82646" w:rsidRPr="00C73260" w:rsidTr="00B12627">
        <w:trPr>
          <w:trHeight w:val="371"/>
        </w:trPr>
        <w:tc>
          <w:tcPr>
            <w:tcW w:w="1418" w:type="dxa"/>
            <w:tcBorders>
              <w:top w:val="single" w:sz="4" w:space="0" w:color="auto"/>
            </w:tcBorders>
          </w:tcPr>
          <w:p w:rsidR="00C82646" w:rsidRPr="00C73260" w:rsidRDefault="00C82646" w:rsidP="00E416FF">
            <w:pPr>
              <w:pStyle w:val="ListParagraph"/>
              <w:spacing w:line="480" w:lineRule="auto"/>
              <w:ind w:left="0"/>
              <w:jc w:val="center"/>
              <w:rPr>
                <w:rFonts w:asciiTheme="majorBidi" w:hAnsiTheme="majorBidi" w:cstheme="majorBidi"/>
                <w:bCs/>
                <w:sz w:val="20"/>
                <w:szCs w:val="20"/>
                <w:lang w:val="en-US"/>
              </w:rPr>
            </w:pPr>
            <w:r w:rsidRPr="00C73260">
              <w:rPr>
                <w:rFonts w:asciiTheme="majorBidi" w:hAnsiTheme="majorBidi" w:cstheme="majorBidi"/>
                <w:bCs/>
                <w:sz w:val="20"/>
                <w:szCs w:val="20"/>
              </w:rPr>
              <w:t xml:space="preserve">X &gt; </w:t>
            </w:r>
            <w:r w:rsidRPr="00C73260">
              <w:rPr>
                <w:rFonts w:asciiTheme="majorBidi" w:hAnsiTheme="majorBidi" w:cstheme="majorBidi"/>
                <w:bCs/>
                <w:sz w:val="20"/>
                <w:szCs w:val="20"/>
                <w:lang w:val="en-US"/>
              </w:rPr>
              <w:t>3,2</w:t>
            </w:r>
          </w:p>
        </w:tc>
        <w:tc>
          <w:tcPr>
            <w:tcW w:w="1276" w:type="dxa"/>
            <w:tcBorders>
              <w:top w:val="single" w:sz="4" w:space="0" w:color="auto"/>
            </w:tcBorders>
          </w:tcPr>
          <w:p w:rsidR="00C82646" w:rsidRPr="00C73260" w:rsidRDefault="00C82646" w:rsidP="00E416FF">
            <w:pPr>
              <w:pStyle w:val="ListParagraph"/>
              <w:spacing w:line="480" w:lineRule="auto"/>
              <w:ind w:left="0"/>
              <w:jc w:val="center"/>
              <w:rPr>
                <w:rFonts w:asciiTheme="majorBidi" w:hAnsiTheme="majorBidi" w:cstheme="majorBidi"/>
                <w:bCs/>
                <w:sz w:val="20"/>
                <w:szCs w:val="20"/>
              </w:rPr>
            </w:pPr>
            <w:r w:rsidRPr="00C73260">
              <w:rPr>
                <w:rFonts w:asciiTheme="majorBidi" w:hAnsiTheme="majorBidi" w:cstheme="majorBidi"/>
                <w:bCs/>
                <w:sz w:val="20"/>
                <w:szCs w:val="20"/>
              </w:rPr>
              <w:t>Sangat Baik</w:t>
            </w:r>
          </w:p>
        </w:tc>
        <w:tc>
          <w:tcPr>
            <w:tcW w:w="1417" w:type="dxa"/>
            <w:tcBorders>
              <w:top w:val="single" w:sz="4" w:space="0" w:color="auto"/>
            </w:tcBorders>
          </w:tcPr>
          <w:p w:rsidR="00C82646" w:rsidRPr="00C73260" w:rsidRDefault="00C82646" w:rsidP="00E416FF">
            <w:pPr>
              <w:pStyle w:val="ListParagraph"/>
              <w:spacing w:line="480" w:lineRule="auto"/>
              <w:ind w:left="0"/>
              <w:rPr>
                <w:rFonts w:asciiTheme="majorBidi" w:hAnsiTheme="majorBidi" w:cstheme="majorBidi"/>
                <w:bCs/>
                <w:sz w:val="20"/>
                <w:szCs w:val="20"/>
              </w:rPr>
            </w:pPr>
            <w:r>
              <w:rPr>
                <w:rFonts w:asciiTheme="majorBidi" w:hAnsiTheme="majorBidi" w:cstheme="majorBidi"/>
                <w:bCs/>
                <w:sz w:val="20"/>
                <w:szCs w:val="20"/>
                <w:lang w:val="en-US"/>
              </w:rPr>
              <w:t xml:space="preserve">  </w:t>
            </w:r>
            <w:r w:rsidRPr="00C73260">
              <w:rPr>
                <w:rFonts w:asciiTheme="majorBidi" w:hAnsiTheme="majorBidi" w:cstheme="majorBidi"/>
                <w:bCs/>
                <w:sz w:val="20"/>
                <w:szCs w:val="20"/>
              </w:rPr>
              <w:t>Sangat valid</w:t>
            </w:r>
          </w:p>
        </w:tc>
      </w:tr>
      <w:tr w:rsidR="00C82646" w:rsidRPr="00C73260" w:rsidTr="00E416FF">
        <w:trPr>
          <w:trHeight w:val="577"/>
        </w:trPr>
        <w:tc>
          <w:tcPr>
            <w:tcW w:w="1418" w:type="dxa"/>
          </w:tcPr>
          <w:p w:rsidR="00C82646" w:rsidRPr="00C73260" w:rsidRDefault="00C82646" w:rsidP="00E416FF">
            <w:pPr>
              <w:pStyle w:val="ListParagraph"/>
              <w:spacing w:line="480" w:lineRule="auto"/>
              <w:ind w:left="0"/>
              <w:jc w:val="center"/>
              <w:rPr>
                <w:rFonts w:asciiTheme="majorBidi" w:hAnsiTheme="majorBidi" w:cstheme="majorBidi"/>
                <w:bCs/>
                <w:sz w:val="20"/>
                <w:szCs w:val="20"/>
              </w:rPr>
            </w:pPr>
            <w:r w:rsidRPr="00C73260">
              <w:rPr>
                <w:rFonts w:asciiTheme="majorBidi" w:hAnsiTheme="majorBidi" w:cstheme="majorBidi"/>
                <w:bCs/>
                <w:sz w:val="20"/>
                <w:szCs w:val="20"/>
                <w:lang w:val="en-US"/>
              </w:rPr>
              <w:t>2,4</w:t>
            </w:r>
            <w:r w:rsidRPr="00C73260">
              <w:rPr>
                <w:rFonts w:asciiTheme="majorBidi" w:hAnsiTheme="majorBidi" w:cstheme="majorBidi"/>
                <w:bCs/>
                <w:sz w:val="20"/>
                <w:szCs w:val="20"/>
              </w:rPr>
              <w:t xml:space="preserve"> &lt; X ≤ </w:t>
            </w:r>
            <w:r w:rsidRPr="00C73260">
              <w:rPr>
                <w:rFonts w:asciiTheme="majorBidi" w:hAnsiTheme="majorBidi" w:cstheme="majorBidi"/>
                <w:bCs/>
                <w:sz w:val="20"/>
                <w:szCs w:val="20"/>
                <w:lang w:val="en-US"/>
              </w:rPr>
              <w:t>3</w:t>
            </w:r>
            <w:r w:rsidRPr="00C73260">
              <w:rPr>
                <w:rFonts w:asciiTheme="majorBidi" w:hAnsiTheme="majorBidi" w:cstheme="majorBidi"/>
                <w:bCs/>
                <w:sz w:val="20"/>
                <w:szCs w:val="20"/>
              </w:rPr>
              <w:t>,2</w:t>
            </w:r>
          </w:p>
        </w:tc>
        <w:tc>
          <w:tcPr>
            <w:tcW w:w="1276" w:type="dxa"/>
          </w:tcPr>
          <w:p w:rsidR="00C82646" w:rsidRPr="00C73260" w:rsidRDefault="00C82646" w:rsidP="00E416FF">
            <w:pPr>
              <w:pStyle w:val="ListParagraph"/>
              <w:spacing w:line="480" w:lineRule="auto"/>
              <w:ind w:left="0"/>
              <w:jc w:val="center"/>
              <w:rPr>
                <w:rFonts w:asciiTheme="majorBidi" w:hAnsiTheme="majorBidi" w:cstheme="majorBidi"/>
                <w:bCs/>
                <w:sz w:val="20"/>
                <w:szCs w:val="20"/>
              </w:rPr>
            </w:pPr>
            <w:r w:rsidRPr="00C73260">
              <w:rPr>
                <w:rFonts w:asciiTheme="majorBidi" w:hAnsiTheme="majorBidi" w:cstheme="majorBidi"/>
                <w:bCs/>
                <w:sz w:val="20"/>
                <w:szCs w:val="20"/>
              </w:rPr>
              <w:t>Baik</w:t>
            </w:r>
          </w:p>
        </w:tc>
        <w:tc>
          <w:tcPr>
            <w:tcW w:w="1417" w:type="dxa"/>
          </w:tcPr>
          <w:p w:rsidR="00C82646" w:rsidRPr="00C73260" w:rsidRDefault="00C82646" w:rsidP="00E416FF">
            <w:pPr>
              <w:pStyle w:val="ListParagraph"/>
              <w:spacing w:line="480" w:lineRule="auto"/>
              <w:ind w:left="0"/>
              <w:jc w:val="center"/>
              <w:rPr>
                <w:rFonts w:asciiTheme="majorBidi" w:hAnsiTheme="majorBidi" w:cstheme="majorBidi"/>
                <w:bCs/>
                <w:sz w:val="20"/>
                <w:szCs w:val="20"/>
              </w:rPr>
            </w:pPr>
            <w:r w:rsidRPr="00C73260">
              <w:rPr>
                <w:rFonts w:asciiTheme="majorBidi" w:hAnsiTheme="majorBidi" w:cstheme="majorBidi"/>
                <w:bCs/>
                <w:sz w:val="20"/>
                <w:szCs w:val="20"/>
              </w:rPr>
              <w:t>Valid</w:t>
            </w:r>
          </w:p>
        </w:tc>
      </w:tr>
      <w:tr w:rsidR="00C82646" w:rsidRPr="00C73260" w:rsidTr="00E416FF">
        <w:trPr>
          <w:trHeight w:val="594"/>
        </w:trPr>
        <w:tc>
          <w:tcPr>
            <w:tcW w:w="1418" w:type="dxa"/>
          </w:tcPr>
          <w:p w:rsidR="00C82646" w:rsidRPr="00C73260" w:rsidRDefault="00C82646" w:rsidP="00E416FF">
            <w:pPr>
              <w:pStyle w:val="ListParagraph"/>
              <w:spacing w:line="480" w:lineRule="auto"/>
              <w:ind w:left="0"/>
              <w:jc w:val="center"/>
              <w:rPr>
                <w:rFonts w:asciiTheme="majorBidi" w:hAnsiTheme="majorBidi" w:cstheme="majorBidi"/>
                <w:bCs/>
                <w:sz w:val="20"/>
                <w:szCs w:val="20"/>
                <w:lang w:val="en-US"/>
              </w:rPr>
            </w:pPr>
            <w:r w:rsidRPr="00C73260">
              <w:rPr>
                <w:rFonts w:asciiTheme="majorBidi" w:hAnsiTheme="majorBidi" w:cstheme="majorBidi"/>
                <w:bCs/>
                <w:sz w:val="20"/>
                <w:szCs w:val="20"/>
              </w:rPr>
              <w:t>1,8 &lt; X ≤ 2,</w:t>
            </w:r>
            <w:r w:rsidRPr="00C73260">
              <w:rPr>
                <w:rFonts w:asciiTheme="majorBidi" w:hAnsiTheme="majorBidi" w:cstheme="majorBidi"/>
                <w:bCs/>
                <w:sz w:val="20"/>
                <w:szCs w:val="20"/>
                <w:lang w:val="en-US"/>
              </w:rPr>
              <w:t>4</w:t>
            </w:r>
          </w:p>
        </w:tc>
        <w:tc>
          <w:tcPr>
            <w:tcW w:w="1276" w:type="dxa"/>
          </w:tcPr>
          <w:p w:rsidR="00C82646" w:rsidRPr="00C73260" w:rsidRDefault="00C82646" w:rsidP="00E416FF">
            <w:pPr>
              <w:pStyle w:val="ListParagraph"/>
              <w:spacing w:line="480" w:lineRule="auto"/>
              <w:ind w:left="0"/>
              <w:jc w:val="center"/>
              <w:rPr>
                <w:rFonts w:asciiTheme="majorBidi" w:hAnsiTheme="majorBidi" w:cstheme="majorBidi"/>
                <w:bCs/>
                <w:sz w:val="20"/>
                <w:szCs w:val="20"/>
              </w:rPr>
            </w:pPr>
            <w:r w:rsidRPr="00C73260">
              <w:rPr>
                <w:rFonts w:asciiTheme="majorBidi" w:hAnsiTheme="majorBidi" w:cstheme="majorBidi"/>
                <w:bCs/>
                <w:sz w:val="20"/>
                <w:szCs w:val="20"/>
              </w:rPr>
              <w:t>Kurang Baik</w:t>
            </w:r>
          </w:p>
        </w:tc>
        <w:tc>
          <w:tcPr>
            <w:tcW w:w="1417" w:type="dxa"/>
          </w:tcPr>
          <w:p w:rsidR="00C82646" w:rsidRPr="00C73260" w:rsidRDefault="00C82646" w:rsidP="00E416FF">
            <w:pPr>
              <w:pStyle w:val="ListParagraph"/>
              <w:spacing w:line="480" w:lineRule="auto"/>
              <w:ind w:left="0"/>
              <w:rPr>
                <w:rFonts w:asciiTheme="majorBidi" w:hAnsiTheme="majorBidi" w:cstheme="majorBidi"/>
                <w:bCs/>
                <w:sz w:val="20"/>
                <w:szCs w:val="20"/>
              </w:rPr>
            </w:pPr>
            <w:r>
              <w:rPr>
                <w:rFonts w:asciiTheme="majorBidi" w:hAnsiTheme="majorBidi" w:cstheme="majorBidi"/>
                <w:bCs/>
                <w:sz w:val="20"/>
                <w:szCs w:val="20"/>
                <w:lang w:val="en-US"/>
              </w:rPr>
              <w:t xml:space="preserve">  </w:t>
            </w:r>
            <w:r>
              <w:rPr>
                <w:rFonts w:asciiTheme="majorBidi" w:hAnsiTheme="majorBidi" w:cstheme="majorBidi"/>
                <w:bCs/>
                <w:sz w:val="20"/>
                <w:szCs w:val="20"/>
              </w:rPr>
              <w:t>Kurang</w:t>
            </w:r>
            <w:r>
              <w:rPr>
                <w:rFonts w:asciiTheme="majorBidi" w:hAnsiTheme="majorBidi" w:cstheme="majorBidi"/>
                <w:bCs/>
                <w:sz w:val="20"/>
                <w:szCs w:val="20"/>
                <w:lang w:val="en-US"/>
              </w:rPr>
              <w:t xml:space="preserve"> </w:t>
            </w:r>
            <w:r w:rsidRPr="00C73260">
              <w:rPr>
                <w:rFonts w:asciiTheme="majorBidi" w:hAnsiTheme="majorBidi" w:cstheme="majorBidi"/>
                <w:bCs/>
                <w:sz w:val="20"/>
                <w:szCs w:val="20"/>
              </w:rPr>
              <w:t>Valid</w:t>
            </w:r>
          </w:p>
        </w:tc>
      </w:tr>
      <w:tr w:rsidR="00C82646" w:rsidRPr="00C73260" w:rsidTr="00E416FF">
        <w:trPr>
          <w:trHeight w:val="594"/>
        </w:trPr>
        <w:tc>
          <w:tcPr>
            <w:tcW w:w="1418" w:type="dxa"/>
            <w:tcBorders>
              <w:bottom w:val="single" w:sz="4" w:space="0" w:color="auto"/>
            </w:tcBorders>
          </w:tcPr>
          <w:p w:rsidR="00C82646" w:rsidRPr="00C73260" w:rsidRDefault="00C82646" w:rsidP="00E416FF">
            <w:pPr>
              <w:pStyle w:val="ListParagraph"/>
              <w:spacing w:line="480" w:lineRule="auto"/>
              <w:ind w:left="0"/>
              <w:jc w:val="center"/>
              <w:rPr>
                <w:rFonts w:asciiTheme="majorBidi" w:hAnsiTheme="majorBidi" w:cstheme="majorBidi"/>
                <w:bCs/>
                <w:sz w:val="20"/>
                <w:szCs w:val="20"/>
              </w:rPr>
            </w:pPr>
            <w:r w:rsidRPr="00C73260">
              <w:rPr>
                <w:rFonts w:asciiTheme="majorBidi" w:hAnsiTheme="majorBidi" w:cstheme="majorBidi"/>
                <w:bCs/>
                <w:sz w:val="20"/>
                <w:szCs w:val="20"/>
              </w:rPr>
              <w:t>X ≤ 1,8</w:t>
            </w:r>
          </w:p>
        </w:tc>
        <w:tc>
          <w:tcPr>
            <w:tcW w:w="1276" w:type="dxa"/>
            <w:tcBorders>
              <w:bottom w:val="single" w:sz="4" w:space="0" w:color="auto"/>
            </w:tcBorders>
          </w:tcPr>
          <w:p w:rsidR="00C82646" w:rsidRPr="00C73260" w:rsidRDefault="00C82646" w:rsidP="00E416FF">
            <w:pPr>
              <w:pStyle w:val="ListParagraph"/>
              <w:spacing w:line="480" w:lineRule="auto"/>
              <w:ind w:left="0"/>
              <w:jc w:val="center"/>
              <w:rPr>
                <w:rFonts w:asciiTheme="majorBidi" w:hAnsiTheme="majorBidi" w:cstheme="majorBidi"/>
                <w:bCs/>
                <w:sz w:val="20"/>
                <w:szCs w:val="20"/>
              </w:rPr>
            </w:pPr>
            <w:r w:rsidRPr="00C73260">
              <w:rPr>
                <w:rFonts w:asciiTheme="majorBidi" w:hAnsiTheme="majorBidi" w:cstheme="majorBidi"/>
                <w:bCs/>
                <w:sz w:val="20"/>
                <w:szCs w:val="20"/>
              </w:rPr>
              <w:t>Tidak Baik</w:t>
            </w:r>
          </w:p>
        </w:tc>
        <w:tc>
          <w:tcPr>
            <w:tcW w:w="1417" w:type="dxa"/>
            <w:tcBorders>
              <w:bottom w:val="single" w:sz="4" w:space="0" w:color="auto"/>
            </w:tcBorders>
          </w:tcPr>
          <w:p w:rsidR="00C82646" w:rsidRPr="00C73260" w:rsidRDefault="00C82646" w:rsidP="00E416FF">
            <w:pPr>
              <w:pStyle w:val="ListParagraph"/>
              <w:spacing w:line="480" w:lineRule="auto"/>
              <w:ind w:left="0"/>
              <w:jc w:val="center"/>
              <w:rPr>
                <w:rFonts w:asciiTheme="majorBidi" w:hAnsiTheme="majorBidi" w:cstheme="majorBidi"/>
                <w:bCs/>
                <w:sz w:val="20"/>
                <w:szCs w:val="20"/>
              </w:rPr>
            </w:pPr>
            <w:r>
              <w:rPr>
                <w:rFonts w:asciiTheme="majorBidi" w:hAnsiTheme="majorBidi" w:cstheme="majorBidi"/>
                <w:bCs/>
                <w:sz w:val="20"/>
                <w:szCs w:val="20"/>
                <w:lang w:val="en-US"/>
              </w:rPr>
              <w:t xml:space="preserve">  </w:t>
            </w:r>
            <w:r w:rsidRPr="00C73260">
              <w:rPr>
                <w:rFonts w:asciiTheme="majorBidi" w:hAnsiTheme="majorBidi" w:cstheme="majorBidi"/>
                <w:bCs/>
                <w:sz w:val="20"/>
                <w:szCs w:val="20"/>
              </w:rPr>
              <w:t>Tidak valid</w:t>
            </w:r>
          </w:p>
        </w:tc>
      </w:tr>
    </w:tbl>
    <w:p w:rsidR="004B3F21" w:rsidRPr="000D498A" w:rsidRDefault="004B3F21" w:rsidP="00C82646">
      <w:pPr>
        <w:pStyle w:val="ListParagraph"/>
        <w:tabs>
          <w:tab w:val="left" w:pos="0"/>
        </w:tabs>
        <w:spacing w:line="240" w:lineRule="auto"/>
        <w:ind w:left="0"/>
        <w:rPr>
          <w:rFonts w:asciiTheme="majorBidi" w:hAnsiTheme="majorBidi" w:cstheme="majorBidi"/>
          <w:bCs/>
          <w:sz w:val="24"/>
          <w:szCs w:val="24"/>
          <w:lang w:val="en-US"/>
        </w:rPr>
      </w:pPr>
      <w:r w:rsidRPr="000D498A">
        <w:rPr>
          <w:rFonts w:asciiTheme="majorBidi" w:hAnsiTheme="majorBidi" w:cstheme="majorBidi"/>
          <w:bCs/>
          <w:sz w:val="24"/>
          <w:szCs w:val="24"/>
          <w:lang w:val="en-US"/>
        </w:rPr>
        <w:lastRenderedPageBreak/>
        <w:t>Sumber: Widoyoko</w:t>
      </w:r>
      <w:proofErr w:type="gramStart"/>
      <w:r w:rsidRPr="000D498A">
        <w:rPr>
          <w:rFonts w:asciiTheme="majorBidi" w:hAnsiTheme="majorBidi" w:cstheme="majorBidi"/>
          <w:bCs/>
          <w:sz w:val="24"/>
          <w:szCs w:val="24"/>
          <w:lang w:val="en-US"/>
        </w:rPr>
        <w:t>,2009</w:t>
      </w:r>
      <w:proofErr w:type="gramEnd"/>
    </w:p>
    <w:p w:rsidR="004B3F21" w:rsidRPr="000D498A" w:rsidRDefault="004B3F21" w:rsidP="00C82646">
      <w:pPr>
        <w:pStyle w:val="ListParagraph"/>
        <w:tabs>
          <w:tab w:val="left" w:pos="0"/>
        </w:tabs>
        <w:spacing w:line="240" w:lineRule="auto"/>
        <w:ind w:left="0"/>
        <w:rPr>
          <w:rFonts w:asciiTheme="majorBidi" w:hAnsiTheme="majorBidi" w:cstheme="majorBidi"/>
          <w:bCs/>
          <w:sz w:val="24"/>
          <w:szCs w:val="24"/>
          <w:lang w:val="en-US"/>
        </w:rPr>
      </w:pPr>
    </w:p>
    <w:p w:rsidR="00C82646" w:rsidRPr="000D498A" w:rsidRDefault="00C82646" w:rsidP="00C82646">
      <w:pPr>
        <w:pStyle w:val="ListParagraph"/>
        <w:tabs>
          <w:tab w:val="left" w:pos="0"/>
        </w:tabs>
        <w:spacing w:line="240" w:lineRule="auto"/>
        <w:ind w:left="0"/>
        <w:rPr>
          <w:rFonts w:asciiTheme="majorBidi" w:hAnsiTheme="majorBidi" w:cstheme="majorBidi"/>
          <w:bCs/>
          <w:sz w:val="24"/>
          <w:szCs w:val="24"/>
          <w:lang w:val="en-US"/>
        </w:rPr>
      </w:pPr>
      <w:r w:rsidRPr="000D498A">
        <w:rPr>
          <w:rFonts w:asciiTheme="majorBidi" w:hAnsiTheme="majorBidi" w:cstheme="majorBidi"/>
          <w:bCs/>
          <w:sz w:val="24"/>
          <w:szCs w:val="24"/>
          <w:lang w:val="en-US"/>
        </w:rPr>
        <w:t xml:space="preserve">Tabel 1.5 keterterapan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2049"/>
      </w:tblGrid>
      <w:tr w:rsidR="00B12627" w:rsidTr="00E416FF">
        <w:trPr>
          <w:trHeight w:val="241"/>
        </w:trPr>
        <w:tc>
          <w:tcPr>
            <w:tcW w:w="2114" w:type="dxa"/>
            <w:tcBorders>
              <w:top w:val="single" w:sz="4" w:space="0" w:color="auto"/>
              <w:bottom w:val="single" w:sz="4" w:space="0" w:color="auto"/>
            </w:tcBorders>
          </w:tcPr>
          <w:p w:rsidR="00B12627" w:rsidRPr="00B12627" w:rsidRDefault="00B12627" w:rsidP="00E416FF">
            <w:pPr>
              <w:jc w:val="center"/>
              <w:rPr>
                <w:rFonts w:asciiTheme="majorBidi" w:hAnsiTheme="majorBidi" w:cstheme="majorBidi"/>
                <w:b/>
                <w:bCs/>
                <w:sz w:val="20"/>
                <w:szCs w:val="20"/>
                <w:lang w:val="en-US"/>
              </w:rPr>
            </w:pPr>
            <w:r>
              <w:rPr>
                <w:rFonts w:asciiTheme="majorBidi" w:hAnsiTheme="majorBidi" w:cstheme="majorBidi"/>
                <w:b/>
                <w:bCs/>
                <w:sz w:val="20"/>
                <w:szCs w:val="20"/>
                <w:lang w:val="en-US"/>
              </w:rPr>
              <w:t>Persentase Ketercapaian</w:t>
            </w:r>
          </w:p>
        </w:tc>
        <w:tc>
          <w:tcPr>
            <w:tcW w:w="2049" w:type="dxa"/>
            <w:tcBorders>
              <w:top w:val="single" w:sz="4" w:space="0" w:color="auto"/>
              <w:bottom w:val="single" w:sz="4" w:space="0" w:color="auto"/>
            </w:tcBorders>
          </w:tcPr>
          <w:p w:rsidR="00B12627" w:rsidRPr="00B12627" w:rsidRDefault="00B12627" w:rsidP="00E416FF">
            <w:pPr>
              <w:jc w:val="center"/>
              <w:rPr>
                <w:rFonts w:asciiTheme="majorBidi" w:hAnsiTheme="majorBidi" w:cstheme="majorBidi"/>
                <w:b/>
                <w:bCs/>
                <w:sz w:val="20"/>
                <w:szCs w:val="20"/>
                <w:lang w:val="en-US"/>
              </w:rPr>
            </w:pPr>
            <w:r>
              <w:rPr>
                <w:rFonts w:asciiTheme="majorBidi" w:hAnsiTheme="majorBidi" w:cstheme="majorBidi"/>
                <w:b/>
                <w:bCs/>
                <w:sz w:val="20"/>
                <w:szCs w:val="20"/>
                <w:lang w:val="en-US"/>
              </w:rPr>
              <w:t>Kriteria</w:t>
            </w:r>
          </w:p>
        </w:tc>
      </w:tr>
      <w:tr w:rsidR="00B12627" w:rsidTr="00E416FF">
        <w:trPr>
          <w:trHeight w:val="305"/>
        </w:trPr>
        <w:tc>
          <w:tcPr>
            <w:tcW w:w="2114" w:type="dxa"/>
            <w:tcBorders>
              <w:top w:val="single" w:sz="4" w:space="0" w:color="auto"/>
            </w:tcBorders>
          </w:tcPr>
          <w:p w:rsidR="00B12627" w:rsidRPr="00B12627" w:rsidRDefault="00B12627" w:rsidP="00E416FF">
            <w:pPr>
              <w:jc w:val="center"/>
              <w:rPr>
                <w:rFonts w:asciiTheme="majorBidi" w:hAnsiTheme="majorBidi" w:cstheme="majorBidi"/>
                <w:sz w:val="20"/>
                <w:szCs w:val="20"/>
                <w:lang w:val="en-US"/>
              </w:rPr>
            </w:pPr>
            <w:r>
              <w:rPr>
                <w:rFonts w:asciiTheme="majorBidi" w:hAnsiTheme="majorBidi" w:cstheme="majorBidi"/>
                <w:sz w:val="20"/>
                <w:szCs w:val="20"/>
                <w:lang w:val="en-US"/>
              </w:rPr>
              <w:t>80-100%</w:t>
            </w:r>
          </w:p>
        </w:tc>
        <w:tc>
          <w:tcPr>
            <w:tcW w:w="2049" w:type="dxa"/>
            <w:tcBorders>
              <w:top w:val="single" w:sz="4" w:space="0" w:color="auto"/>
            </w:tcBorders>
          </w:tcPr>
          <w:p w:rsidR="00B12627" w:rsidRPr="00B12627" w:rsidRDefault="00B12627" w:rsidP="00B12627">
            <w:pPr>
              <w:jc w:val="center"/>
              <w:rPr>
                <w:rFonts w:asciiTheme="majorBidi" w:hAnsiTheme="majorBidi" w:cstheme="majorBidi"/>
                <w:sz w:val="20"/>
                <w:szCs w:val="20"/>
                <w:lang w:val="en-US"/>
              </w:rPr>
            </w:pPr>
            <w:r>
              <w:rPr>
                <w:rFonts w:asciiTheme="majorBidi" w:hAnsiTheme="majorBidi" w:cstheme="majorBidi"/>
                <w:sz w:val="20"/>
                <w:szCs w:val="20"/>
                <w:lang w:val="en-US"/>
              </w:rPr>
              <w:t>Sangat Berhasil</w:t>
            </w:r>
          </w:p>
        </w:tc>
      </w:tr>
      <w:tr w:rsidR="00B12627" w:rsidTr="00E416FF">
        <w:trPr>
          <w:trHeight w:val="116"/>
        </w:trPr>
        <w:tc>
          <w:tcPr>
            <w:tcW w:w="2114" w:type="dxa"/>
          </w:tcPr>
          <w:p w:rsidR="00B12627" w:rsidRPr="00B12627" w:rsidRDefault="00B12627" w:rsidP="00E416FF">
            <w:pPr>
              <w:jc w:val="center"/>
              <w:rPr>
                <w:rFonts w:asciiTheme="majorBidi" w:hAnsiTheme="majorBidi" w:cstheme="majorBidi"/>
                <w:sz w:val="20"/>
                <w:szCs w:val="20"/>
                <w:lang w:val="en-US"/>
              </w:rPr>
            </w:pPr>
            <w:r>
              <w:rPr>
                <w:rFonts w:asciiTheme="majorBidi" w:hAnsiTheme="majorBidi" w:cstheme="majorBidi"/>
                <w:sz w:val="20"/>
                <w:szCs w:val="20"/>
                <w:lang w:val="en-US"/>
              </w:rPr>
              <w:t>60-79%</w:t>
            </w:r>
          </w:p>
        </w:tc>
        <w:tc>
          <w:tcPr>
            <w:tcW w:w="2049" w:type="dxa"/>
          </w:tcPr>
          <w:p w:rsidR="00B12627" w:rsidRPr="00B12627" w:rsidRDefault="00B12627" w:rsidP="00B12627">
            <w:pPr>
              <w:jc w:val="center"/>
              <w:rPr>
                <w:rFonts w:asciiTheme="majorBidi" w:hAnsiTheme="majorBidi" w:cstheme="majorBidi"/>
                <w:sz w:val="20"/>
                <w:szCs w:val="20"/>
                <w:lang w:val="en-US"/>
              </w:rPr>
            </w:pPr>
            <w:r>
              <w:rPr>
                <w:rFonts w:asciiTheme="majorBidi" w:hAnsiTheme="majorBidi" w:cstheme="majorBidi"/>
                <w:sz w:val="20"/>
                <w:szCs w:val="20"/>
                <w:lang w:val="en-US"/>
              </w:rPr>
              <w:t>Berhasil</w:t>
            </w:r>
          </w:p>
        </w:tc>
      </w:tr>
      <w:tr w:rsidR="00B12627" w:rsidTr="00E416FF">
        <w:trPr>
          <w:trHeight w:val="356"/>
        </w:trPr>
        <w:tc>
          <w:tcPr>
            <w:tcW w:w="2114" w:type="dxa"/>
          </w:tcPr>
          <w:p w:rsidR="00B12627" w:rsidRPr="00B12627" w:rsidRDefault="00B12627" w:rsidP="00E416FF">
            <w:pPr>
              <w:jc w:val="center"/>
              <w:rPr>
                <w:rFonts w:asciiTheme="majorBidi" w:hAnsiTheme="majorBidi" w:cstheme="majorBidi"/>
                <w:sz w:val="20"/>
                <w:szCs w:val="20"/>
                <w:lang w:val="en-US"/>
              </w:rPr>
            </w:pPr>
            <w:r>
              <w:rPr>
                <w:rFonts w:asciiTheme="majorBidi" w:hAnsiTheme="majorBidi" w:cstheme="majorBidi"/>
                <w:sz w:val="20"/>
                <w:szCs w:val="20"/>
                <w:lang w:val="en-US"/>
              </w:rPr>
              <w:t>40-59%</w:t>
            </w:r>
          </w:p>
        </w:tc>
        <w:tc>
          <w:tcPr>
            <w:tcW w:w="2049" w:type="dxa"/>
          </w:tcPr>
          <w:p w:rsidR="00B12627" w:rsidRPr="00B12627" w:rsidRDefault="00B12627" w:rsidP="00B12627">
            <w:pPr>
              <w:jc w:val="center"/>
              <w:rPr>
                <w:rFonts w:asciiTheme="majorBidi" w:hAnsiTheme="majorBidi" w:cstheme="majorBidi"/>
                <w:sz w:val="20"/>
                <w:szCs w:val="20"/>
                <w:lang w:val="en-US"/>
              </w:rPr>
            </w:pPr>
            <w:r>
              <w:rPr>
                <w:rFonts w:asciiTheme="majorBidi" w:hAnsiTheme="majorBidi" w:cstheme="majorBidi"/>
                <w:sz w:val="20"/>
                <w:szCs w:val="20"/>
                <w:lang w:val="en-US"/>
              </w:rPr>
              <w:t>Kurang Berhasil</w:t>
            </w:r>
          </w:p>
        </w:tc>
      </w:tr>
      <w:tr w:rsidR="00B12627" w:rsidTr="00E416FF">
        <w:trPr>
          <w:trHeight w:val="345"/>
        </w:trPr>
        <w:tc>
          <w:tcPr>
            <w:tcW w:w="2114" w:type="dxa"/>
            <w:tcBorders>
              <w:bottom w:val="single" w:sz="4" w:space="0" w:color="auto"/>
            </w:tcBorders>
          </w:tcPr>
          <w:p w:rsidR="00B12627" w:rsidRPr="00B12627" w:rsidRDefault="00B12627" w:rsidP="00E416FF">
            <w:pPr>
              <w:jc w:val="center"/>
              <w:rPr>
                <w:rFonts w:asciiTheme="majorBidi" w:hAnsiTheme="majorBidi" w:cstheme="majorBidi"/>
                <w:sz w:val="20"/>
                <w:szCs w:val="20"/>
                <w:lang w:val="en-US"/>
              </w:rPr>
            </w:pPr>
            <w:r>
              <w:rPr>
                <w:rFonts w:asciiTheme="majorBidi" w:hAnsiTheme="majorBidi" w:cstheme="majorBidi"/>
                <w:sz w:val="20"/>
                <w:szCs w:val="20"/>
                <w:lang w:val="en-US"/>
              </w:rPr>
              <w:t>40%</w:t>
            </w:r>
          </w:p>
        </w:tc>
        <w:tc>
          <w:tcPr>
            <w:tcW w:w="2049" w:type="dxa"/>
            <w:tcBorders>
              <w:bottom w:val="single" w:sz="4" w:space="0" w:color="auto"/>
            </w:tcBorders>
          </w:tcPr>
          <w:p w:rsidR="00B12627" w:rsidRPr="00B12627" w:rsidRDefault="00B12627" w:rsidP="00B12627">
            <w:pPr>
              <w:jc w:val="center"/>
              <w:rPr>
                <w:rFonts w:asciiTheme="majorBidi" w:hAnsiTheme="majorBidi" w:cstheme="majorBidi"/>
                <w:sz w:val="20"/>
                <w:szCs w:val="20"/>
                <w:lang w:val="en-US"/>
              </w:rPr>
            </w:pPr>
            <w:r>
              <w:rPr>
                <w:rFonts w:asciiTheme="majorBidi" w:hAnsiTheme="majorBidi" w:cstheme="majorBidi"/>
                <w:sz w:val="20"/>
                <w:szCs w:val="20"/>
                <w:lang w:val="en-US"/>
              </w:rPr>
              <w:t>Tidak Berhasil</w:t>
            </w:r>
          </w:p>
        </w:tc>
      </w:tr>
    </w:tbl>
    <w:p w:rsidR="00C82646" w:rsidRPr="0025130D" w:rsidRDefault="00C82646" w:rsidP="00B12627">
      <w:pPr>
        <w:spacing w:line="240" w:lineRule="auto"/>
        <w:jc w:val="both"/>
        <w:rPr>
          <w:rFonts w:asciiTheme="majorBidi" w:hAnsiTheme="majorBidi" w:cstheme="majorBidi"/>
          <w:bCs/>
          <w:sz w:val="24"/>
          <w:szCs w:val="24"/>
          <w:lang w:val="en-US"/>
        </w:rPr>
      </w:pPr>
    </w:p>
    <w:p w:rsidR="00C82646" w:rsidRPr="0025130D" w:rsidRDefault="00C82646" w:rsidP="00C82646">
      <w:pPr>
        <w:pStyle w:val="ListParagraph"/>
        <w:spacing w:line="240" w:lineRule="auto"/>
        <w:ind w:left="284" w:hanging="284"/>
        <w:jc w:val="both"/>
        <w:rPr>
          <w:rFonts w:asciiTheme="majorBidi" w:hAnsiTheme="majorBidi" w:cstheme="majorBidi"/>
          <w:b/>
          <w:sz w:val="24"/>
          <w:szCs w:val="24"/>
          <w:lang w:val="en-US"/>
        </w:rPr>
      </w:pPr>
      <w:r w:rsidRPr="0025130D">
        <w:rPr>
          <w:rFonts w:asciiTheme="majorBidi" w:hAnsiTheme="majorBidi" w:cstheme="majorBidi"/>
          <w:b/>
          <w:sz w:val="24"/>
          <w:szCs w:val="24"/>
          <w:lang w:val="en-US"/>
        </w:rPr>
        <w:t>HASIL DAN PEMBAHASAN</w:t>
      </w:r>
    </w:p>
    <w:p w:rsidR="00C82646" w:rsidRPr="0025130D" w:rsidRDefault="00C82646" w:rsidP="00C82646">
      <w:pPr>
        <w:pStyle w:val="ListParagraph"/>
        <w:tabs>
          <w:tab w:val="left" w:pos="284"/>
        </w:tabs>
        <w:spacing w:after="0" w:line="276" w:lineRule="auto"/>
        <w:ind w:left="0" w:firstLine="567"/>
        <w:jc w:val="both"/>
        <w:rPr>
          <w:rFonts w:asciiTheme="majorBidi" w:hAnsiTheme="majorBidi" w:cstheme="majorBidi"/>
          <w:sz w:val="24"/>
          <w:szCs w:val="24"/>
        </w:rPr>
      </w:pPr>
      <w:r w:rsidRPr="0025130D">
        <w:rPr>
          <w:rFonts w:asciiTheme="majorBidi" w:hAnsiTheme="majorBidi" w:cstheme="majorBidi"/>
          <w:sz w:val="24"/>
          <w:szCs w:val="24"/>
        </w:rPr>
        <w:t>Produk</w:t>
      </w:r>
      <w:r w:rsidRPr="0025130D">
        <w:rPr>
          <w:rFonts w:asciiTheme="majorBidi" w:hAnsiTheme="majorBidi" w:cstheme="majorBidi"/>
          <w:sz w:val="24"/>
          <w:szCs w:val="24"/>
          <w:lang w:val="en-US"/>
        </w:rPr>
        <w:t xml:space="preserve"> final pada </w:t>
      </w:r>
      <w:r w:rsidRPr="0025130D">
        <w:rPr>
          <w:rFonts w:asciiTheme="majorBidi" w:hAnsiTheme="majorBidi" w:cstheme="majorBidi"/>
          <w:sz w:val="24"/>
          <w:szCs w:val="24"/>
        </w:rPr>
        <w:t>penelitan ini adalah penuntun praktikum anatomi dan fisiologi tubuh manusia terintegrasi islam.</w:t>
      </w:r>
      <w:r w:rsidRPr="0025130D">
        <w:rPr>
          <w:rFonts w:asciiTheme="majorBidi" w:hAnsiTheme="majorBidi" w:cstheme="majorBidi"/>
          <w:sz w:val="24"/>
          <w:szCs w:val="24"/>
          <w:lang w:val="en-US"/>
        </w:rPr>
        <w:t xml:space="preserve"> </w:t>
      </w:r>
      <w:r w:rsidRPr="0025130D">
        <w:rPr>
          <w:rFonts w:asciiTheme="majorBidi" w:hAnsiTheme="majorBidi" w:cstheme="majorBidi"/>
          <w:sz w:val="24"/>
          <w:szCs w:val="24"/>
        </w:rPr>
        <w:t xml:space="preserve">Untuk ukuran dan bentuk huruf penuntun praktikum </w:t>
      </w:r>
      <w:r w:rsidRPr="0025130D">
        <w:rPr>
          <w:rFonts w:asciiTheme="majorBidi" w:hAnsiTheme="majorBidi" w:cstheme="majorBidi"/>
          <w:sz w:val="24"/>
          <w:szCs w:val="24"/>
          <w:lang w:val="en-US"/>
        </w:rPr>
        <w:t xml:space="preserve">memakai yang paling mudah </w:t>
      </w:r>
      <w:r w:rsidRPr="0025130D">
        <w:rPr>
          <w:rFonts w:asciiTheme="majorBidi" w:hAnsiTheme="majorBidi" w:cstheme="majorBidi"/>
          <w:sz w:val="24"/>
          <w:szCs w:val="24"/>
        </w:rPr>
        <w:t>untuk dilihat dan sesuai dengan karakteristik mahasiswa. Susunan desain penyajian penuntun praktikum</w:t>
      </w:r>
      <w:r w:rsidRPr="0025130D">
        <w:rPr>
          <w:rFonts w:asciiTheme="majorBidi" w:hAnsiTheme="majorBidi" w:cstheme="majorBidi"/>
          <w:sz w:val="24"/>
          <w:szCs w:val="24"/>
          <w:lang w:val="en-US"/>
        </w:rPr>
        <w:t xml:space="preserve"> tersusun secara terstruktur mulai dari</w:t>
      </w:r>
      <w:r w:rsidRPr="0025130D">
        <w:rPr>
          <w:rFonts w:asciiTheme="majorBidi" w:hAnsiTheme="majorBidi" w:cstheme="majorBidi"/>
          <w:sz w:val="24"/>
          <w:szCs w:val="24"/>
        </w:rPr>
        <w:t xml:space="preserve"> </w:t>
      </w:r>
      <w:r w:rsidRPr="0025130D">
        <w:rPr>
          <w:rFonts w:asciiTheme="majorBidi" w:hAnsiTheme="majorBidi" w:cstheme="majorBidi"/>
          <w:sz w:val="24"/>
          <w:szCs w:val="24"/>
          <w:lang w:val="en-US"/>
        </w:rPr>
        <w:t xml:space="preserve">cover bagian </w:t>
      </w:r>
      <w:r w:rsidRPr="0025130D">
        <w:rPr>
          <w:rFonts w:asciiTheme="majorBidi" w:hAnsiTheme="majorBidi" w:cstheme="majorBidi"/>
          <w:sz w:val="24"/>
          <w:szCs w:val="24"/>
        </w:rPr>
        <w:t>depan,</w:t>
      </w:r>
      <w:r w:rsidRPr="0025130D">
        <w:rPr>
          <w:rFonts w:asciiTheme="majorBidi" w:hAnsiTheme="majorBidi" w:cstheme="majorBidi"/>
          <w:sz w:val="24"/>
          <w:szCs w:val="24"/>
          <w:lang w:val="en-US"/>
        </w:rPr>
        <w:t xml:space="preserve"> cover </w:t>
      </w:r>
      <w:r w:rsidRPr="0025130D">
        <w:rPr>
          <w:rFonts w:asciiTheme="majorBidi" w:hAnsiTheme="majorBidi" w:cstheme="majorBidi"/>
          <w:sz w:val="24"/>
          <w:szCs w:val="24"/>
        </w:rPr>
        <w:t>dalam, kata pengantar, daftar isi, karakteristik penuntun, tata tertib laboratorium, format penulisan laporan praktikum, petunjuk penggunaan penuntun praktikum, peta konsep, topik materi, glosarium, daftar pustaka, dan biodata penulis.(Mastura dkk, 2017)</w:t>
      </w:r>
      <w:r w:rsidRPr="0025130D">
        <w:rPr>
          <w:rFonts w:asciiTheme="majorBidi" w:hAnsiTheme="majorBidi" w:cstheme="majorBidi"/>
          <w:sz w:val="24"/>
          <w:szCs w:val="24"/>
          <w:lang w:val="en-US"/>
        </w:rPr>
        <w:t xml:space="preserve"> </w:t>
      </w:r>
      <w:r w:rsidRPr="0025130D">
        <w:rPr>
          <w:rFonts w:asciiTheme="majorBidi" w:hAnsiTheme="majorBidi" w:cstheme="majorBidi"/>
          <w:sz w:val="24"/>
          <w:szCs w:val="24"/>
        </w:rPr>
        <w:t>Sampul/</w:t>
      </w:r>
      <w:r w:rsidRPr="0025130D">
        <w:rPr>
          <w:rFonts w:asciiTheme="majorBidi" w:hAnsiTheme="majorBidi" w:cstheme="majorBidi"/>
          <w:sz w:val="24"/>
          <w:szCs w:val="24"/>
          <w:lang w:val="en-US"/>
        </w:rPr>
        <w:t>cover b</w:t>
      </w:r>
      <w:r w:rsidRPr="0025130D">
        <w:rPr>
          <w:rFonts w:asciiTheme="majorBidi" w:hAnsiTheme="majorBidi" w:cstheme="majorBidi"/>
          <w:sz w:val="24"/>
          <w:szCs w:val="24"/>
        </w:rPr>
        <w:t>agian depan penuntun praktikum terdiri atas judul penuntun praktikum,</w:t>
      </w:r>
      <w:r w:rsidRPr="0025130D">
        <w:rPr>
          <w:rFonts w:asciiTheme="majorBidi" w:hAnsiTheme="majorBidi" w:cstheme="majorBidi"/>
          <w:sz w:val="24"/>
          <w:szCs w:val="24"/>
          <w:lang w:val="en-US"/>
        </w:rPr>
        <w:t xml:space="preserve"> begron gambar tubuh manusia</w:t>
      </w:r>
      <w:r w:rsidRPr="0025130D">
        <w:rPr>
          <w:rFonts w:asciiTheme="majorBidi" w:hAnsiTheme="majorBidi" w:cstheme="majorBidi"/>
          <w:sz w:val="24"/>
          <w:szCs w:val="24"/>
        </w:rPr>
        <w:t xml:space="preserve">, </w:t>
      </w:r>
      <w:r w:rsidR="00E416FF" w:rsidRPr="0025130D">
        <w:rPr>
          <w:rFonts w:asciiTheme="majorBidi" w:hAnsiTheme="majorBidi" w:cstheme="majorBidi"/>
          <w:sz w:val="24"/>
          <w:szCs w:val="24"/>
          <w:lang w:val="en-US"/>
        </w:rPr>
        <w:t xml:space="preserve">serta nama penulis </w:t>
      </w:r>
      <w:r w:rsidRPr="0025130D">
        <w:rPr>
          <w:rFonts w:asciiTheme="majorBidi" w:hAnsiTheme="majorBidi" w:cstheme="majorBidi"/>
          <w:sz w:val="24"/>
          <w:szCs w:val="24"/>
          <w:lang w:val="en-US"/>
        </w:rPr>
        <w:t>penuntun praktikum</w:t>
      </w:r>
      <w:r w:rsidRPr="0025130D">
        <w:rPr>
          <w:rFonts w:asciiTheme="majorBidi" w:hAnsiTheme="majorBidi" w:cstheme="majorBidi"/>
          <w:sz w:val="24"/>
          <w:szCs w:val="24"/>
        </w:rPr>
        <w:t xml:space="preserve">. </w:t>
      </w:r>
      <w:r w:rsidRPr="0025130D">
        <w:rPr>
          <w:rFonts w:asciiTheme="majorBidi" w:hAnsiTheme="majorBidi" w:cstheme="majorBidi"/>
          <w:sz w:val="24"/>
          <w:szCs w:val="24"/>
          <w:lang w:val="en-US"/>
        </w:rPr>
        <w:t xml:space="preserve">Cover </w:t>
      </w:r>
      <w:r w:rsidRPr="0025130D">
        <w:rPr>
          <w:rFonts w:asciiTheme="majorBidi" w:hAnsiTheme="majorBidi" w:cstheme="majorBidi"/>
          <w:sz w:val="24"/>
          <w:szCs w:val="24"/>
        </w:rPr>
        <w:t>dalam</w:t>
      </w:r>
      <w:r w:rsidRPr="0025130D">
        <w:rPr>
          <w:rFonts w:asciiTheme="majorBidi" w:hAnsiTheme="majorBidi" w:cstheme="majorBidi"/>
          <w:sz w:val="24"/>
          <w:szCs w:val="24"/>
          <w:lang w:val="en-US"/>
        </w:rPr>
        <w:t xml:space="preserve"> penuntun</w:t>
      </w:r>
      <w:r w:rsidRPr="0025130D">
        <w:rPr>
          <w:rFonts w:asciiTheme="majorBidi" w:hAnsiTheme="majorBidi" w:cstheme="majorBidi"/>
          <w:sz w:val="24"/>
          <w:szCs w:val="24"/>
        </w:rPr>
        <w:t xml:space="preserve"> terdiri dari </w:t>
      </w:r>
      <w:proofErr w:type="gramStart"/>
      <w:r w:rsidRPr="0025130D">
        <w:rPr>
          <w:rFonts w:asciiTheme="majorBidi" w:hAnsiTheme="majorBidi" w:cstheme="majorBidi"/>
          <w:sz w:val="24"/>
          <w:szCs w:val="24"/>
        </w:rPr>
        <w:t>nama</w:t>
      </w:r>
      <w:proofErr w:type="gramEnd"/>
      <w:r w:rsidRPr="0025130D">
        <w:rPr>
          <w:rFonts w:asciiTheme="majorBidi" w:hAnsiTheme="majorBidi" w:cstheme="majorBidi"/>
          <w:sz w:val="24"/>
          <w:szCs w:val="24"/>
        </w:rPr>
        <w:t xml:space="preserve"> validator, identitas kampus, tata sampul.</w:t>
      </w:r>
    </w:p>
    <w:p w:rsidR="00C82646" w:rsidRPr="0025130D" w:rsidRDefault="00C82646" w:rsidP="00C82646">
      <w:pPr>
        <w:spacing w:after="0" w:line="276" w:lineRule="auto"/>
        <w:ind w:firstLine="567"/>
        <w:jc w:val="both"/>
        <w:rPr>
          <w:rFonts w:asciiTheme="majorBidi" w:hAnsiTheme="majorBidi" w:cstheme="majorBidi"/>
          <w:sz w:val="24"/>
          <w:szCs w:val="24"/>
        </w:rPr>
      </w:pPr>
      <w:r w:rsidRPr="0025130D">
        <w:rPr>
          <w:rFonts w:asciiTheme="majorBidi" w:hAnsiTheme="majorBidi" w:cstheme="majorBidi"/>
          <w:sz w:val="24"/>
          <w:szCs w:val="24"/>
        </w:rPr>
        <w:t>Penuntun praktikum menjadi salah satu sumber yang mengkaji konsep teori pada materi yang dibuat tertulis dalam bentuk media cetak yang dibuat secara terstruktur dengan langkah-langkah yang kongkrit, kegiatan praktikum akan mengasah kemampu</w:t>
      </w:r>
      <w:r w:rsidR="0082108D" w:rsidRPr="0025130D">
        <w:rPr>
          <w:rFonts w:asciiTheme="majorBidi" w:hAnsiTheme="majorBidi" w:cstheme="majorBidi"/>
          <w:sz w:val="24"/>
          <w:szCs w:val="24"/>
        </w:rPr>
        <w:t>an yang dimiliki peserta didik</w:t>
      </w:r>
      <w:r w:rsidRPr="0025130D">
        <w:rPr>
          <w:rFonts w:asciiTheme="majorBidi" w:hAnsiTheme="majorBidi" w:cstheme="majorBidi"/>
          <w:sz w:val="24"/>
          <w:szCs w:val="24"/>
        </w:rPr>
        <w:t>(Suprawoto, 2009)</w:t>
      </w:r>
    </w:p>
    <w:p w:rsidR="00C82646" w:rsidRPr="0025130D" w:rsidRDefault="00C82646" w:rsidP="00C82646">
      <w:pPr>
        <w:spacing w:after="0"/>
        <w:ind w:firstLine="567"/>
        <w:jc w:val="both"/>
        <w:rPr>
          <w:rFonts w:asciiTheme="majorBidi" w:hAnsiTheme="majorBidi" w:cstheme="majorBidi"/>
          <w:sz w:val="24"/>
          <w:szCs w:val="24"/>
          <w:lang w:val="en-US"/>
        </w:rPr>
      </w:pPr>
      <w:r w:rsidRPr="0025130D">
        <w:rPr>
          <w:rFonts w:asciiTheme="majorBidi" w:hAnsiTheme="majorBidi" w:cstheme="majorBidi"/>
          <w:sz w:val="24"/>
          <w:szCs w:val="24"/>
        </w:rPr>
        <w:lastRenderedPageBreak/>
        <w:t xml:space="preserve">Tahap awal validasi merupakan proses pertama untuk melakukan </w:t>
      </w:r>
      <w:r w:rsidRPr="0025130D">
        <w:rPr>
          <w:rFonts w:asciiTheme="majorBidi" w:hAnsiTheme="majorBidi" w:cstheme="majorBidi"/>
          <w:i/>
          <w:iCs/>
          <w:sz w:val="24"/>
          <w:szCs w:val="24"/>
        </w:rPr>
        <w:t xml:space="preserve">development </w:t>
      </w:r>
      <w:r w:rsidRPr="0025130D">
        <w:rPr>
          <w:rFonts w:asciiTheme="majorBidi" w:hAnsiTheme="majorBidi" w:cstheme="majorBidi"/>
          <w:sz w:val="24"/>
          <w:szCs w:val="24"/>
        </w:rPr>
        <w:t>yang memiliki tujuan untuk  mengetahui kevalidan .(Nainggollan,2019)</w:t>
      </w:r>
      <w:r w:rsidR="0082108D" w:rsidRPr="0025130D">
        <w:rPr>
          <w:rFonts w:asciiTheme="majorBidi" w:hAnsiTheme="majorBidi" w:cstheme="majorBidi"/>
          <w:sz w:val="24"/>
          <w:szCs w:val="24"/>
        </w:rPr>
        <w:t xml:space="preserve"> </w:t>
      </w:r>
      <w:r w:rsidRPr="0025130D">
        <w:rPr>
          <w:rFonts w:asciiTheme="majorBidi" w:hAnsiTheme="majorBidi" w:cstheme="majorBidi"/>
          <w:sz w:val="24"/>
          <w:szCs w:val="24"/>
        </w:rPr>
        <w:t>Penuntun praktikum anatomi dan fisiologi tubuh manusia terintegrasi islam</w:t>
      </w:r>
      <w:r w:rsidR="0082108D" w:rsidRPr="0025130D">
        <w:rPr>
          <w:rFonts w:asciiTheme="majorBidi" w:hAnsiTheme="majorBidi" w:cstheme="majorBidi"/>
          <w:sz w:val="24"/>
          <w:szCs w:val="24"/>
        </w:rPr>
        <w:t xml:space="preserve"> yang dikembangkan untuk proses v</w:t>
      </w:r>
      <w:r w:rsidRPr="0025130D">
        <w:rPr>
          <w:rFonts w:asciiTheme="majorBidi" w:hAnsiTheme="majorBidi" w:cstheme="majorBidi"/>
          <w:sz w:val="24"/>
          <w:szCs w:val="24"/>
        </w:rPr>
        <w:t>alida</w:t>
      </w:r>
      <w:r w:rsidR="0082108D" w:rsidRPr="0025130D">
        <w:rPr>
          <w:rFonts w:asciiTheme="majorBidi" w:hAnsiTheme="majorBidi" w:cstheme="majorBidi"/>
          <w:sz w:val="24"/>
          <w:szCs w:val="24"/>
        </w:rPr>
        <w:t>si penuntun praktikum di nilai oleh</w:t>
      </w:r>
      <w:r w:rsidRPr="0025130D">
        <w:rPr>
          <w:rFonts w:asciiTheme="majorBidi" w:hAnsiTheme="majorBidi" w:cstheme="majorBidi"/>
          <w:sz w:val="24"/>
          <w:szCs w:val="24"/>
        </w:rPr>
        <w:t xml:space="preserve"> seorang pakar/validator yang dianggap   memiliki kemampuan mumpuni dalam bidang materi,desain, nilai-nilai islam. Menurut Arfahamiryano dan Ariani (2017) validasi  penuntun praktikum digunakan sebagai acuan kelayakan isi materi yang  digunakan sebagai  bahan ajar. Validasi penuntun praktikum terintegrasi islam yang dike</w:t>
      </w:r>
      <w:r w:rsidR="0082108D" w:rsidRPr="0025130D">
        <w:rPr>
          <w:rFonts w:asciiTheme="majorBidi" w:hAnsiTheme="majorBidi" w:cstheme="majorBidi"/>
          <w:sz w:val="24"/>
          <w:szCs w:val="24"/>
        </w:rPr>
        <w:t>mbangkan, layak untuk di</w:t>
      </w:r>
      <w:r w:rsidR="0082108D" w:rsidRPr="0025130D">
        <w:rPr>
          <w:rFonts w:asciiTheme="majorBidi" w:hAnsiTheme="majorBidi" w:cstheme="majorBidi"/>
          <w:sz w:val="24"/>
          <w:szCs w:val="24"/>
          <w:lang w:val="en-US"/>
        </w:rPr>
        <w:t xml:space="preserve">pakai </w:t>
      </w:r>
      <w:r w:rsidRPr="0025130D">
        <w:rPr>
          <w:rFonts w:asciiTheme="majorBidi" w:hAnsiTheme="majorBidi" w:cstheme="majorBidi"/>
          <w:sz w:val="24"/>
          <w:szCs w:val="24"/>
        </w:rPr>
        <w:t xml:space="preserve">dalam </w:t>
      </w:r>
      <w:r w:rsidR="0082108D" w:rsidRPr="0025130D">
        <w:rPr>
          <w:rFonts w:asciiTheme="majorBidi" w:hAnsiTheme="majorBidi" w:cstheme="majorBidi"/>
          <w:sz w:val="24"/>
          <w:szCs w:val="24"/>
          <w:lang w:val="en-US"/>
        </w:rPr>
        <w:t xml:space="preserve">proses kegiatan belajar </w:t>
      </w:r>
      <w:r w:rsidRPr="0025130D">
        <w:rPr>
          <w:rFonts w:asciiTheme="majorBidi" w:hAnsiTheme="majorBidi" w:cstheme="majorBidi"/>
          <w:sz w:val="24"/>
          <w:szCs w:val="24"/>
        </w:rPr>
        <w:t xml:space="preserve">apabila telah melewati tahap validasi dari validator.  </w:t>
      </w:r>
      <w:r w:rsidRPr="0025130D">
        <w:rPr>
          <w:rFonts w:asciiTheme="majorBidi" w:hAnsiTheme="majorBidi" w:cstheme="majorBidi"/>
          <w:sz w:val="24"/>
          <w:szCs w:val="24"/>
          <w:lang w:val="en-US"/>
        </w:rPr>
        <w:t>(</w:t>
      </w:r>
      <w:r w:rsidRPr="0025130D">
        <w:rPr>
          <w:rFonts w:asciiTheme="majorBidi" w:hAnsiTheme="majorBidi" w:cstheme="majorBidi"/>
          <w:sz w:val="24"/>
          <w:szCs w:val="24"/>
        </w:rPr>
        <w:t>Azwa</w:t>
      </w:r>
      <w:r w:rsidRPr="0025130D">
        <w:rPr>
          <w:rFonts w:asciiTheme="majorBidi" w:hAnsiTheme="majorBidi" w:cstheme="majorBidi"/>
          <w:sz w:val="24"/>
          <w:szCs w:val="24"/>
          <w:lang w:val="en-US"/>
        </w:rPr>
        <w:t xml:space="preserve">r, </w:t>
      </w:r>
      <w:r w:rsidRPr="0025130D">
        <w:rPr>
          <w:rFonts w:asciiTheme="majorBidi" w:hAnsiTheme="majorBidi" w:cstheme="majorBidi"/>
          <w:sz w:val="24"/>
          <w:szCs w:val="24"/>
        </w:rPr>
        <w:t>2014)</w:t>
      </w:r>
    </w:p>
    <w:p w:rsidR="00C82646" w:rsidRPr="0025130D" w:rsidRDefault="00C82646" w:rsidP="00C82646">
      <w:pPr>
        <w:pStyle w:val="ListParagraph"/>
        <w:numPr>
          <w:ilvl w:val="0"/>
          <w:numId w:val="7"/>
        </w:numPr>
        <w:spacing w:after="0" w:line="276" w:lineRule="auto"/>
        <w:ind w:left="284" w:hanging="284"/>
        <w:jc w:val="both"/>
        <w:rPr>
          <w:rFonts w:asciiTheme="majorBidi" w:hAnsiTheme="majorBidi" w:cstheme="majorBidi"/>
          <w:b/>
          <w:bCs/>
          <w:sz w:val="24"/>
          <w:szCs w:val="24"/>
        </w:rPr>
      </w:pPr>
      <w:r w:rsidRPr="0025130D">
        <w:rPr>
          <w:rFonts w:asciiTheme="majorBidi" w:hAnsiTheme="majorBidi" w:cstheme="majorBidi"/>
          <w:b/>
          <w:bCs/>
          <w:sz w:val="24"/>
          <w:szCs w:val="24"/>
        </w:rPr>
        <w:t>Validasi ahli materi</w:t>
      </w:r>
    </w:p>
    <w:p w:rsidR="00C82646" w:rsidRPr="0025130D" w:rsidRDefault="00C82646" w:rsidP="00C82646">
      <w:pPr>
        <w:spacing w:after="0" w:line="276" w:lineRule="auto"/>
        <w:ind w:firstLine="567"/>
        <w:jc w:val="both"/>
        <w:rPr>
          <w:rFonts w:asciiTheme="majorBidi" w:hAnsiTheme="majorBidi" w:cstheme="majorBidi"/>
          <w:sz w:val="24"/>
          <w:szCs w:val="24"/>
          <w:lang w:val="en-US"/>
        </w:rPr>
      </w:pPr>
      <w:r w:rsidRPr="0025130D">
        <w:rPr>
          <w:rFonts w:asciiTheme="majorBidi" w:hAnsiTheme="majorBidi" w:cstheme="majorBidi"/>
          <w:sz w:val="24"/>
          <w:szCs w:val="24"/>
        </w:rPr>
        <w:t>Tahap awal yang dikerjakan adalah uji validasi materi</w:t>
      </w:r>
      <w:r w:rsidRPr="0025130D">
        <w:rPr>
          <w:rFonts w:asciiTheme="majorBidi" w:hAnsiTheme="majorBidi" w:cstheme="majorBidi"/>
          <w:sz w:val="24"/>
          <w:szCs w:val="24"/>
          <w:lang w:val="en-US"/>
        </w:rPr>
        <w:t xml:space="preserve"> pedoman </w:t>
      </w:r>
      <w:r w:rsidRPr="0025130D">
        <w:rPr>
          <w:rFonts w:asciiTheme="majorBidi" w:hAnsiTheme="majorBidi" w:cstheme="majorBidi"/>
          <w:sz w:val="24"/>
          <w:szCs w:val="24"/>
        </w:rPr>
        <w:t>praktikum yang dikembangkan.</w:t>
      </w:r>
      <w:r w:rsidRPr="0025130D">
        <w:rPr>
          <w:rFonts w:asciiTheme="majorBidi" w:hAnsiTheme="majorBidi" w:cstheme="majorBidi"/>
          <w:sz w:val="24"/>
          <w:szCs w:val="24"/>
          <w:lang w:val="en-US"/>
        </w:rPr>
        <w:t xml:space="preserve"> Proses validasi dilakukan oleh satu orang validator yang berstatus sebagai dosen di IAIN Palangka Raya, dengan catatan masukkan atau rekomendasi sebagai berikut:</w:t>
      </w:r>
    </w:p>
    <w:p w:rsidR="00C82646" w:rsidRPr="0025130D" w:rsidRDefault="00C82646" w:rsidP="00C82646">
      <w:pPr>
        <w:pStyle w:val="ListParagraph"/>
        <w:numPr>
          <w:ilvl w:val="0"/>
          <w:numId w:val="13"/>
        </w:numPr>
        <w:tabs>
          <w:tab w:val="left" w:pos="993"/>
        </w:tabs>
        <w:spacing w:after="0" w:line="276" w:lineRule="auto"/>
        <w:ind w:left="0" w:firstLine="709"/>
        <w:jc w:val="both"/>
        <w:rPr>
          <w:rFonts w:asciiTheme="majorBidi" w:hAnsiTheme="majorBidi" w:cstheme="majorBidi"/>
          <w:sz w:val="24"/>
          <w:szCs w:val="24"/>
          <w:lang w:val="en-US"/>
        </w:rPr>
      </w:pPr>
      <w:r w:rsidRPr="0025130D">
        <w:rPr>
          <w:rFonts w:asciiTheme="majorBidi" w:hAnsiTheme="majorBidi" w:cstheme="majorBidi"/>
          <w:sz w:val="24"/>
          <w:szCs w:val="24"/>
          <w:lang w:val="en-US"/>
        </w:rPr>
        <w:t>Isi materi tata penulisan diperbaiki, disesuaikan dengan EYD, spasi yang jarang diperbaiki, dan penulisan istilah asing dicetak miring.</w:t>
      </w:r>
    </w:p>
    <w:p w:rsidR="00C82646" w:rsidRPr="0025130D" w:rsidRDefault="00C82646" w:rsidP="00C82646">
      <w:pPr>
        <w:pStyle w:val="ListParagraph"/>
        <w:numPr>
          <w:ilvl w:val="0"/>
          <w:numId w:val="13"/>
        </w:numPr>
        <w:tabs>
          <w:tab w:val="left" w:pos="993"/>
        </w:tabs>
        <w:spacing w:after="0" w:line="276" w:lineRule="auto"/>
        <w:ind w:left="0" w:firstLine="709"/>
        <w:jc w:val="both"/>
        <w:rPr>
          <w:rFonts w:asciiTheme="majorBidi" w:hAnsiTheme="majorBidi" w:cstheme="majorBidi"/>
          <w:sz w:val="24"/>
          <w:szCs w:val="24"/>
          <w:lang w:val="en-US"/>
        </w:rPr>
      </w:pPr>
      <w:r w:rsidRPr="0025130D">
        <w:rPr>
          <w:rFonts w:asciiTheme="majorBidi" w:hAnsiTheme="majorBidi" w:cstheme="majorBidi"/>
          <w:sz w:val="24"/>
          <w:szCs w:val="24"/>
          <w:lang w:val="en-US"/>
        </w:rPr>
        <w:t>Penulisan keterangan gambar diperjelas dan penulisan pendahuluan lebih didahulukan daripada tujuan dalam produk riset.</w:t>
      </w:r>
    </w:p>
    <w:p w:rsidR="00C82646" w:rsidRPr="0025130D" w:rsidRDefault="00C82646" w:rsidP="00C82646">
      <w:pPr>
        <w:pStyle w:val="ListParagraph"/>
        <w:numPr>
          <w:ilvl w:val="0"/>
          <w:numId w:val="13"/>
        </w:numPr>
        <w:tabs>
          <w:tab w:val="left" w:pos="993"/>
        </w:tabs>
        <w:spacing w:after="0" w:line="276" w:lineRule="auto"/>
        <w:ind w:left="0" w:firstLine="709"/>
        <w:jc w:val="both"/>
        <w:rPr>
          <w:rFonts w:asciiTheme="majorBidi" w:hAnsiTheme="majorBidi" w:cstheme="majorBidi"/>
          <w:sz w:val="24"/>
          <w:szCs w:val="24"/>
          <w:lang w:val="en-US"/>
        </w:rPr>
      </w:pPr>
      <w:r w:rsidRPr="0025130D">
        <w:rPr>
          <w:rFonts w:asciiTheme="majorBidi" w:hAnsiTheme="majorBidi" w:cstheme="majorBidi"/>
          <w:sz w:val="24"/>
          <w:szCs w:val="24"/>
          <w:lang w:val="en-US"/>
        </w:rPr>
        <w:t>Evaluasi dalam setiap materi lebih dipertajam sampai pada tahap analisis berfikir kritis mahasiswa</w:t>
      </w:r>
      <w:proofErr w:type="gramStart"/>
      <w:r w:rsidRPr="0025130D">
        <w:rPr>
          <w:rFonts w:asciiTheme="majorBidi" w:hAnsiTheme="majorBidi" w:cstheme="majorBidi"/>
          <w:sz w:val="24"/>
          <w:szCs w:val="24"/>
          <w:lang w:val="en-US"/>
        </w:rPr>
        <w:t>,selar</w:t>
      </w:r>
      <w:r w:rsidR="0082108D" w:rsidRPr="0025130D">
        <w:rPr>
          <w:rFonts w:asciiTheme="majorBidi" w:hAnsiTheme="majorBidi" w:cstheme="majorBidi"/>
          <w:sz w:val="24"/>
          <w:szCs w:val="24"/>
          <w:lang w:val="en-US"/>
        </w:rPr>
        <w:t>askan</w:t>
      </w:r>
      <w:proofErr w:type="gramEnd"/>
      <w:r w:rsidR="0082108D" w:rsidRPr="0025130D">
        <w:rPr>
          <w:rFonts w:asciiTheme="majorBidi" w:hAnsiTheme="majorBidi" w:cstheme="majorBidi"/>
          <w:sz w:val="24"/>
          <w:szCs w:val="24"/>
          <w:lang w:val="en-US"/>
        </w:rPr>
        <w:t xml:space="preserve"> dengan kondisi kontekstual.</w:t>
      </w:r>
    </w:p>
    <w:p w:rsidR="0082108D" w:rsidRPr="0025130D" w:rsidRDefault="00C82646" w:rsidP="0025130D">
      <w:pPr>
        <w:spacing w:after="0" w:line="276" w:lineRule="auto"/>
        <w:ind w:firstLine="567"/>
        <w:jc w:val="both"/>
        <w:rPr>
          <w:rFonts w:asciiTheme="majorBidi" w:hAnsiTheme="majorBidi" w:cstheme="majorBidi"/>
          <w:sz w:val="24"/>
          <w:szCs w:val="24"/>
          <w:lang w:val="en-US"/>
        </w:rPr>
      </w:pPr>
      <w:r w:rsidRPr="0025130D">
        <w:rPr>
          <w:rFonts w:asciiTheme="majorBidi" w:hAnsiTheme="majorBidi" w:cstheme="majorBidi"/>
          <w:sz w:val="24"/>
          <w:szCs w:val="24"/>
          <w:lang w:val="en-US"/>
        </w:rPr>
        <w:t xml:space="preserve">Data yang diperoleh dari </w:t>
      </w:r>
      <w:r w:rsidRPr="0025130D">
        <w:rPr>
          <w:rFonts w:asciiTheme="majorBidi" w:hAnsiTheme="majorBidi" w:cstheme="majorBidi"/>
          <w:sz w:val="24"/>
          <w:szCs w:val="24"/>
        </w:rPr>
        <w:t xml:space="preserve">ahli materi didapatkan penuntun praktikum anatomi dan fisiologi tubuh manusia terintegrasi islam valid dengan persentase sebesar </w:t>
      </w:r>
      <w:r w:rsidRPr="0025130D">
        <w:rPr>
          <w:rFonts w:asciiTheme="majorBidi" w:hAnsiTheme="majorBidi" w:cstheme="majorBidi"/>
          <w:sz w:val="24"/>
          <w:szCs w:val="24"/>
          <w:lang w:val="en-US"/>
        </w:rPr>
        <w:lastRenderedPageBreak/>
        <w:t>95</w:t>
      </w:r>
      <w:proofErr w:type="gramStart"/>
      <w:r w:rsidRPr="0025130D">
        <w:rPr>
          <w:rFonts w:asciiTheme="majorBidi" w:hAnsiTheme="majorBidi" w:cstheme="majorBidi"/>
          <w:sz w:val="24"/>
          <w:szCs w:val="24"/>
          <w:lang w:val="en-US"/>
        </w:rPr>
        <w:t>,83</w:t>
      </w:r>
      <w:proofErr w:type="gramEnd"/>
      <w:r w:rsidRPr="0025130D">
        <w:rPr>
          <w:rFonts w:asciiTheme="majorBidi" w:hAnsiTheme="majorBidi" w:cstheme="majorBidi"/>
          <w:sz w:val="24"/>
          <w:szCs w:val="24"/>
        </w:rPr>
        <w:t>% dengan kr</w:t>
      </w:r>
      <w:r w:rsidRPr="0025130D">
        <w:rPr>
          <w:rFonts w:asciiTheme="majorBidi" w:hAnsiTheme="majorBidi" w:cstheme="majorBidi"/>
          <w:sz w:val="24"/>
          <w:szCs w:val="24"/>
          <w:lang w:val="en-US"/>
        </w:rPr>
        <w:t>i</w:t>
      </w:r>
      <w:r w:rsidRPr="0025130D">
        <w:rPr>
          <w:rFonts w:asciiTheme="majorBidi" w:hAnsiTheme="majorBidi" w:cstheme="majorBidi"/>
          <w:sz w:val="24"/>
          <w:szCs w:val="24"/>
        </w:rPr>
        <w:t>teria “Sangat Baik”.</w:t>
      </w:r>
      <w:r w:rsidRPr="0025130D">
        <w:rPr>
          <w:rFonts w:asciiTheme="majorBidi" w:hAnsiTheme="majorBidi" w:cstheme="majorBidi"/>
          <w:sz w:val="24"/>
          <w:szCs w:val="24"/>
          <w:lang w:val="en-US"/>
        </w:rPr>
        <w:t xml:space="preserve"> </w:t>
      </w:r>
      <w:r w:rsidRPr="0025130D">
        <w:rPr>
          <w:rFonts w:asciiTheme="majorBidi" w:hAnsiTheme="majorBidi" w:cstheme="majorBidi"/>
          <w:sz w:val="24"/>
          <w:szCs w:val="24"/>
        </w:rPr>
        <w:t xml:space="preserve">Data hasil pengembangan penuntun praktikum diperoleh dengan kriteria valid dari  validator isi materi, dikarenakan memenuhi komponen yang di inginkan bagi mahasiswa dan materi pada penuntun praktikum di jelaskan secara rinci sistematis, bahasa yang digunakan sederhana dan soal evaluasi yang melatih berfikir krisis peserta didik.(Susanti,2019) Hasil validasi materi tertera pada tabel </w:t>
      </w:r>
      <w:r w:rsidRPr="0025130D">
        <w:rPr>
          <w:rFonts w:asciiTheme="majorBidi" w:hAnsiTheme="majorBidi" w:cstheme="majorBidi"/>
          <w:sz w:val="24"/>
          <w:szCs w:val="24"/>
          <w:lang w:val="en-US"/>
        </w:rPr>
        <w:t>1.6</w:t>
      </w:r>
    </w:p>
    <w:p w:rsidR="00C82646" w:rsidRPr="0025130D" w:rsidRDefault="00C82646" w:rsidP="00C82646">
      <w:pPr>
        <w:spacing w:after="0" w:line="276" w:lineRule="auto"/>
        <w:jc w:val="both"/>
        <w:rPr>
          <w:rFonts w:asciiTheme="majorBidi" w:hAnsiTheme="majorBidi" w:cstheme="majorBidi"/>
          <w:bCs/>
          <w:sz w:val="24"/>
          <w:szCs w:val="24"/>
        </w:rPr>
      </w:pPr>
      <w:r w:rsidRPr="0025130D">
        <w:rPr>
          <w:rFonts w:asciiTheme="majorBidi" w:hAnsiTheme="majorBidi" w:cstheme="majorBidi"/>
          <w:b/>
          <w:bCs/>
          <w:sz w:val="24"/>
          <w:szCs w:val="24"/>
          <w:lang w:val="en-US"/>
        </w:rPr>
        <w:t xml:space="preserve">b) </w:t>
      </w:r>
      <w:r w:rsidRPr="0025130D">
        <w:rPr>
          <w:rFonts w:asciiTheme="majorBidi" w:hAnsiTheme="majorBidi" w:cstheme="majorBidi"/>
          <w:b/>
          <w:bCs/>
          <w:sz w:val="24"/>
          <w:szCs w:val="24"/>
        </w:rPr>
        <w:t>Validasi</w:t>
      </w:r>
      <w:r w:rsidRPr="0025130D">
        <w:rPr>
          <w:rFonts w:asciiTheme="majorBidi" w:hAnsiTheme="majorBidi" w:cstheme="majorBidi"/>
          <w:b/>
          <w:sz w:val="24"/>
          <w:szCs w:val="24"/>
        </w:rPr>
        <w:t xml:space="preserve"> ahli media</w:t>
      </w:r>
    </w:p>
    <w:p w:rsidR="00C82646" w:rsidRPr="0025130D" w:rsidRDefault="00C82646" w:rsidP="00C82646">
      <w:pPr>
        <w:spacing w:after="0" w:line="276" w:lineRule="auto"/>
        <w:ind w:firstLine="709"/>
        <w:jc w:val="both"/>
        <w:rPr>
          <w:rFonts w:asciiTheme="majorBidi" w:hAnsiTheme="majorBidi" w:cstheme="majorBidi"/>
          <w:sz w:val="24"/>
          <w:szCs w:val="24"/>
          <w:lang w:val="en-US"/>
        </w:rPr>
      </w:pPr>
      <w:r w:rsidRPr="0025130D">
        <w:rPr>
          <w:rFonts w:asciiTheme="majorBidi" w:hAnsiTheme="majorBidi" w:cstheme="majorBidi"/>
          <w:sz w:val="24"/>
          <w:szCs w:val="24"/>
        </w:rPr>
        <w:t>Penuntun p</w:t>
      </w:r>
      <w:r w:rsidR="00E416FF" w:rsidRPr="0025130D">
        <w:rPr>
          <w:rFonts w:asciiTheme="majorBidi" w:hAnsiTheme="majorBidi" w:cstheme="majorBidi"/>
          <w:sz w:val="24"/>
          <w:szCs w:val="24"/>
        </w:rPr>
        <w:t>raktikum yang dikembangkan</w:t>
      </w:r>
      <w:r w:rsidR="00E416FF" w:rsidRPr="0025130D">
        <w:rPr>
          <w:rFonts w:asciiTheme="majorBidi" w:hAnsiTheme="majorBidi" w:cstheme="majorBidi"/>
          <w:sz w:val="24"/>
          <w:szCs w:val="24"/>
          <w:lang w:val="en-US"/>
        </w:rPr>
        <w:t xml:space="preserve"> </w:t>
      </w:r>
      <w:r w:rsidRPr="0025130D">
        <w:rPr>
          <w:rFonts w:asciiTheme="majorBidi" w:hAnsiTheme="majorBidi" w:cstheme="majorBidi"/>
          <w:sz w:val="24"/>
          <w:szCs w:val="24"/>
        </w:rPr>
        <w:t>divalidasi oleh ahli desain merupakan penuntun praktikum anatomi dan fisiologi tubuh manusia terintegrasi nilai-nilai islam.</w:t>
      </w:r>
      <w:r w:rsidRPr="0025130D">
        <w:rPr>
          <w:rFonts w:asciiTheme="majorBidi" w:hAnsiTheme="majorBidi" w:cstheme="majorBidi"/>
          <w:sz w:val="24"/>
          <w:szCs w:val="24"/>
          <w:lang w:val="en-US"/>
        </w:rPr>
        <w:t xml:space="preserve"> </w:t>
      </w:r>
      <w:r w:rsidRPr="0025130D">
        <w:rPr>
          <w:rFonts w:asciiTheme="majorBidi" w:hAnsiTheme="majorBidi" w:cstheme="majorBidi"/>
          <w:sz w:val="24"/>
          <w:szCs w:val="24"/>
        </w:rPr>
        <w:t>Analisis data dari angket desain melalui 5 komponen kelayakan yaitu aspek format, aspek organisasi, aspek daya tarik, aspek bentuk dan ukuran huruf, dan aspek konsistensi penuntun praktikum dinyatakan valid.(Rahdiyanta,2016)</w:t>
      </w:r>
      <w:r w:rsidRPr="0025130D">
        <w:rPr>
          <w:rFonts w:asciiTheme="majorBidi" w:hAnsiTheme="majorBidi" w:cstheme="majorBidi"/>
          <w:sz w:val="24"/>
          <w:szCs w:val="24"/>
          <w:lang w:val="en-US"/>
        </w:rPr>
        <w:t xml:space="preserve"> Validator desain dilakukan oleh satu orang validator yang berstatus sebagai dosen di IAIN Palangka Raya, dengan masukkan sebagai berikut:</w:t>
      </w:r>
    </w:p>
    <w:p w:rsidR="00C82646" w:rsidRPr="0025130D" w:rsidRDefault="00C82646" w:rsidP="00C82646">
      <w:pPr>
        <w:pStyle w:val="ListParagraph"/>
        <w:numPr>
          <w:ilvl w:val="0"/>
          <w:numId w:val="14"/>
        </w:numPr>
        <w:tabs>
          <w:tab w:val="left" w:pos="993"/>
        </w:tabs>
        <w:spacing w:after="0" w:line="276" w:lineRule="auto"/>
        <w:ind w:left="0" w:firstLine="709"/>
        <w:jc w:val="both"/>
        <w:rPr>
          <w:rFonts w:asciiTheme="majorBidi" w:hAnsiTheme="majorBidi" w:cstheme="majorBidi"/>
          <w:sz w:val="24"/>
          <w:szCs w:val="24"/>
          <w:lang w:val="en-US"/>
        </w:rPr>
      </w:pPr>
      <w:r w:rsidRPr="0025130D">
        <w:rPr>
          <w:rFonts w:asciiTheme="majorBidi" w:hAnsiTheme="majorBidi" w:cstheme="majorBidi"/>
          <w:sz w:val="24"/>
          <w:szCs w:val="24"/>
          <w:lang w:val="en-US"/>
        </w:rPr>
        <w:t>Gambar tidak boleh berada dihalaman yang terpisah dengan penomoran (serta sumber).</w:t>
      </w:r>
    </w:p>
    <w:p w:rsidR="00C82646" w:rsidRPr="0025130D" w:rsidRDefault="00C82646" w:rsidP="00C82646">
      <w:pPr>
        <w:pStyle w:val="ListParagraph"/>
        <w:numPr>
          <w:ilvl w:val="0"/>
          <w:numId w:val="14"/>
        </w:numPr>
        <w:tabs>
          <w:tab w:val="left" w:pos="993"/>
        </w:tabs>
        <w:spacing w:after="0" w:line="276" w:lineRule="auto"/>
        <w:ind w:left="0" w:firstLine="709"/>
        <w:jc w:val="both"/>
        <w:rPr>
          <w:rFonts w:asciiTheme="majorBidi" w:hAnsiTheme="majorBidi" w:cstheme="majorBidi"/>
          <w:sz w:val="24"/>
          <w:szCs w:val="24"/>
          <w:lang w:val="en-US"/>
        </w:rPr>
      </w:pPr>
      <w:r w:rsidRPr="0025130D">
        <w:rPr>
          <w:rFonts w:asciiTheme="majorBidi" w:hAnsiTheme="majorBidi" w:cstheme="majorBidi"/>
          <w:sz w:val="24"/>
          <w:szCs w:val="24"/>
          <w:lang w:val="en-US"/>
        </w:rPr>
        <w:t>Biodata penulis di jabarkan, jangan dibuat perpoint.</w:t>
      </w:r>
    </w:p>
    <w:p w:rsidR="00C82646" w:rsidRPr="0025130D" w:rsidRDefault="00C82646" w:rsidP="00C82646">
      <w:pPr>
        <w:pStyle w:val="ListParagraph"/>
        <w:numPr>
          <w:ilvl w:val="0"/>
          <w:numId w:val="14"/>
        </w:numPr>
        <w:tabs>
          <w:tab w:val="left" w:pos="993"/>
          <w:tab w:val="left" w:pos="1134"/>
          <w:tab w:val="left" w:pos="1418"/>
        </w:tabs>
        <w:spacing w:after="0" w:line="276" w:lineRule="auto"/>
        <w:ind w:left="0" w:firstLine="709"/>
        <w:jc w:val="both"/>
        <w:rPr>
          <w:rFonts w:asciiTheme="majorBidi" w:hAnsiTheme="majorBidi" w:cstheme="majorBidi"/>
          <w:sz w:val="24"/>
          <w:szCs w:val="24"/>
          <w:lang w:val="en-US"/>
        </w:rPr>
      </w:pPr>
      <w:r w:rsidRPr="0025130D">
        <w:rPr>
          <w:rFonts w:asciiTheme="majorBidi" w:hAnsiTheme="majorBidi" w:cstheme="majorBidi"/>
          <w:sz w:val="24"/>
          <w:szCs w:val="24"/>
          <w:lang w:val="en-US"/>
        </w:rPr>
        <w:t>Jangan memisahkan sub judul dengan isi</w:t>
      </w:r>
    </w:p>
    <w:p w:rsidR="00C82646" w:rsidRPr="0025130D" w:rsidRDefault="00C82646" w:rsidP="00C82646">
      <w:pPr>
        <w:pStyle w:val="ListParagraph"/>
        <w:numPr>
          <w:ilvl w:val="0"/>
          <w:numId w:val="14"/>
        </w:numPr>
        <w:tabs>
          <w:tab w:val="left" w:pos="993"/>
        </w:tabs>
        <w:spacing w:after="0" w:line="276" w:lineRule="auto"/>
        <w:ind w:left="0" w:firstLine="709"/>
        <w:jc w:val="both"/>
        <w:rPr>
          <w:rFonts w:asciiTheme="majorBidi" w:hAnsiTheme="majorBidi" w:cstheme="majorBidi"/>
          <w:sz w:val="24"/>
          <w:szCs w:val="24"/>
          <w:lang w:val="en-US"/>
        </w:rPr>
      </w:pPr>
      <w:r w:rsidRPr="0025130D">
        <w:rPr>
          <w:rFonts w:asciiTheme="majorBidi" w:hAnsiTheme="majorBidi" w:cstheme="majorBidi"/>
          <w:sz w:val="24"/>
          <w:szCs w:val="24"/>
          <w:lang w:val="en-US"/>
        </w:rPr>
        <w:t xml:space="preserve">Tabel diperbaiki jangan sampai melewati margin dan penulisan kalimat yang </w:t>
      </w:r>
      <w:r w:rsidRPr="0025130D">
        <w:rPr>
          <w:rFonts w:asciiTheme="majorBidi" w:hAnsiTheme="majorBidi" w:cstheme="majorBidi"/>
          <w:i/>
          <w:iCs/>
          <w:sz w:val="24"/>
          <w:szCs w:val="24"/>
          <w:lang w:val="en-US"/>
        </w:rPr>
        <w:t xml:space="preserve">typo </w:t>
      </w:r>
      <w:r w:rsidRPr="0025130D">
        <w:rPr>
          <w:rFonts w:asciiTheme="majorBidi" w:hAnsiTheme="majorBidi" w:cstheme="majorBidi"/>
          <w:sz w:val="24"/>
          <w:szCs w:val="24"/>
          <w:lang w:val="en-US"/>
        </w:rPr>
        <w:t>diperbaiki lagi</w:t>
      </w:r>
    </w:p>
    <w:p w:rsidR="00C82646" w:rsidRPr="0025130D" w:rsidRDefault="00C82646" w:rsidP="00C82646">
      <w:pPr>
        <w:pStyle w:val="ListParagraph"/>
        <w:numPr>
          <w:ilvl w:val="0"/>
          <w:numId w:val="14"/>
        </w:numPr>
        <w:tabs>
          <w:tab w:val="left" w:pos="993"/>
        </w:tabs>
        <w:spacing w:after="0" w:line="276" w:lineRule="auto"/>
        <w:ind w:left="0" w:firstLine="709"/>
        <w:jc w:val="both"/>
        <w:rPr>
          <w:rFonts w:asciiTheme="majorBidi" w:hAnsiTheme="majorBidi" w:cstheme="majorBidi"/>
          <w:sz w:val="24"/>
          <w:szCs w:val="24"/>
          <w:lang w:val="en-US"/>
        </w:rPr>
      </w:pPr>
      <w:r w:rsidRPr="0025130D">
        <w:rPr>
          <w:rFonts w:asciiTheme="majorBidi" w:hAnsiTheme="majorBidi" w:cstheme="majorBidi"/>
          <w:sz w:val="24"/>
          <w:szCs w:val="24"/>
          <w:lang w:val="en-US"/>
        </w:rPr>
        <w:t xml:space="preserve">Jenis huruf di bagian cover disesuaikan lagi, jenis huruf jangan </w:t>
      </w:r>
      <w:proofErr w:type="gramStart"/>
      <w:r w:rsidRPr="0025130D">
        <w:rPr>
          <w:rFonts w:asciiTheme="majorBidi" w:hAnsiTheme="majorBidi" w:cstheme="majorBidi"/>
          <w:sz w:val="24"/>
          <w:szCs w:val="24"/>
          <w:lang w:val="en-US"/>
        </w:rPr>
        <w:t>sama</w:t>
      </w:r>
      <w:proofErr w:type="gramEnd"/>
      <w:r w:rsidRPr="0025130D">
        <w:rPr>
          <w:rFonts w:asciiTheme="majorBidi" w:hAnsiTheme="majorBidi" w:cstheme="majorBidi"/>
          <w:sz w:val="24"/>
          <w:szCs w:val="24"/>
          <w:lang w:val="en-US"/>
        </w:rPr>
        <w:t xml:space="preserve"> semua.</w:t>
      </w:r>
    </w:p>
    <w:p w:rsidR="00C82646" w:rsidRPr="0025130D" w:rsidRDefault="00C82646" w:rsidP="00C82646">
      <w:pPr>
        <w:spacing w:after="0" w:line="276" w:lineRule="auto"/>
        <w:ind w:firstLine="567"/>
        <w:jc w:val="both"/>
        <w:rPr>
          <w:rFonts w:asciiTheme="majorBidi" w:hAnsiTheme="majorBidi" w:cstheme="majorBidi"/>
          <w:sz w:val="24"/>
          <w:szCs w:val="24"/>
          <w:lang w:val="en-US"/>
        </w:rPr>
      </w:pPr>
      <w:r w:rsidRPr="0025130D">
        <w:rPr>
          <w:rFonts w:asciiTheme="majorBidi" w:hAnsiTheme="majorBidi" w:cstheme="majorBidi"/>
          <w:sz w:val="24"/>
          <w:szCs w:val="24"/>
        </w:rPr>
        <w:t>Berdasarkan hasil penilaian validator ahli desain menunjukkan kriteria “Sangat Baik” dengan persentase 8</w:t>
      </w:r>
      <w:r w:rsidRPr="0025130D">
        <w:rPr>
          <w:rFonts w:asciiTheme="majorBidi" w:hAnsiTheme="majorBidi" w:cstheme="majorBidi"/>
          <w:sz w:val="24"/>
          <w:szCs w:val="24"/>
          <w:lang w:val="en-US"/>
        </w:rPr>
        <w:t>8,41</w:t>
      </w:r>
      <w:r w:rsidRPr="0025130D">
        <w:rPr>
          <w:rFonts w:asciiTheme="majorBidi" w:hAnsiTheme="majorBidi" w:cstheme="majorBidi"/>
          <w:sz w:val="24"/>
          <w:szCs w:val="24"/>
        </w:rPr>
        <w:t xml:space="preserve">%.  Menurut Kurniawati (2012) tampilan desain penuntun praktikum memiliki </w:t>
      </w:r>
      <w:r w:rsidRPr="0025130D">
        <w:rPr>
          <w:rFonts w:asciiTheme="majorBidi" w:hAnsiTheme="majorBidi" w:cstheme="majorBidi"/>
          <w:sz w:val="24"/>
          <w:szCs w:val="24"/>
        </w:rPr>
        <w:lastRenderedPageBreak/>
        <w:t>fungsi yang sangat penting terhadap proses pembelajaran, sehingga harus dibuat semenarik mungkin</w:t>
      </w:r>
      <w:r w:rsidRPr="0025130D">
        <w:rPr>
          <w:rFonts w:asciiTheme="majorBidi" w:hAnsiTheme="majorBidi" w:cstheme="majorBidi"/>
          <w:sz w:val="24"/>
          <w:szCs w:val="24"/>
          <w:lang w:val="en-US"/>
        </w:rPr>
        <w:t>.</w:t>
      </w:r>
      <w:r w:rsidR="0082108D" w:rsidRPr="0025130D">
        <w:rPr>
          <w:rFonts w:asciiTheme="majorBidi" w:hAnsiTheme="majorBidi" w:cstheme="majorBidi"/>
          <w:sz w:val="24"/>
          <w:szCs w:val="24"/>
          <w:lang w:val="en-US"/>
        </w:rPr>
        <w:t xml:space="preserve"> </w:t>
      </w:r>
      <w:r w:rsidRPr="0025130D">
        <w:rPr>
          <w:rFonts w:asciiTheme="majorBidi" w:hAnsiTheme="majorBidi" w:cstheme="majorBidi"/>
          <w:sz w:val="24"/>
          <w:szCs w:val="24"/>
        </w:rPr>
        <w:t xml:space="preserve">Hasil validasi desain dapat dilihat pada tabel </w:t>
      </w:r>
      <w:r w:rsidRPr="0025130D">
        <w:rPr>
          <w:rFonts w:asciiTheme="majorBidi" w:hAnsiTheme="majorBidi" w:cstheme="majorBidi"/>
          <w:sz w:val="24"/>
          <w:szCs w:val="24"/>
          <w:lang w:val="en-US"/>
        </w:rPr>
        <w:t>1.7.</w:t>
      </w:r>
    </w:p>
    <w:p w:rsidR="00C82646" w:rsidRPr="0025130D" w:rsidRDefault="00C82646" w:rsidP="00C82646">
      <w:pPr>
        <w:spacing w:after="0" w:line="276" w:lineRule="auto"/>
        <w:jc w:val="both"/>
        <w:rPr>
          <w:rFonts w:asciiTheme="majorBidi" w:hAnsiTheme="majorBidi" w:cstheme="majorBidi"/>
          <w:b/>
          <w:bCs/>
          <w:sz w:val="24"/>
          <w:szCs w:val="24"/>
          <w:lang w:val="en-US"/>
        </w:rPr>
      </w:pPr>
      <w:r w:rsidRPr="0025130D">
        <w:rPr>
          <w:rFonts w:asciiTheme="majorBidi" w:hAnsiTheme="majorBidi" w:cstheme="majorBidi"/>
          <w:b/>
          <w:bCs/>
          <w:sz w:val="24"/>
          <w:szCs w:val="24"/>
          <w:lang w:val="en-US"/>
        </w:rPr>
        <w:t xml:space="preserve">c) Validasi nilai-nilai </w:t>
      </w:r>
      <w:proofErr w:type="gramStart"/>
      <w:r w:rsidRPr="0025130D">
        <w:rPr>
          <w:rFonts w:asciiTheme="majorBidi" w:hAnsiTheme="majorBidi" w:cstheme="majorBidi"/>
          <w:b/>
          <w:bCs/>
          <w:sz w:val="24"/>
          <w:szCs w:val="24"/>
          <w:lang w:val="en-US"/>
        </w:rPr>
        <w:t>islam</w:t>
      </w:r>
      <w:proofErr w:type="gramEnd"/>
      <w:r w:rsidRPr="0025130D">
        <w:rPr>
          <w:rFonts w:asciiTheme="majorBidi" w:hAnsiTheme="majorBidi" w:cstheme="majorBidi"/>
          <w:b/>
          <w:bCs/>
          <w:sz w:val="24"/>
          <w:szCs w:val="24"/>
          <w:lang w:val="en-US"/>
        </w:rPr>
        <w:t xml:space="preserve"> </w:t>
      </w:r>
    </w:p>
    <w:p w:rsidR="00C82646" w:rsidRPr="0025130D" w:rsidRDefault="00C82646" w:rsidP="00C82646">
      <w:pPr>
        <w:spacing w:after="0" w:line="276" w:lineRule="auto"/>
        <w:ind w:firstLine="567"/>
        <w:jc w:val="both"/>
        <w:rPr>
          <w:rFonts w:asciiTheme="majorBidi" w:hAnsiTheme="majorBidi" w:cstheme="majorBidi"/>
          <w:sz w:val="24"/>
          <w:szCs w:val="24"/>
          <w:lang w:val="en-US"/>
        </w:rPr>
      </w:pPr>
      <w:r w:rsidRPr="0025130D">
        <w:rPr>
          <w:rFonts w:asciiTheme="majorBidi" w:hAnsiTheme="majorBidi" w:cstheme="majorBidi"/>
          <w:sz w:val="24"/>
          <w:szCs w:val="24"/>
          <w:lang w:val="en-US"/>
        </w:rPr>
        <w:t xml:space="preserve">Validasi nilai-nilai </w:t>
      </w:r>
      <w:proofErr w:type="gramStart"/>
      <w:r w:rsidRPr="0025130D">
        <w:rPr>
          <w:rFonts w:asciiTheme="majorBidi" w:hAnsiTheme="majorBidi" w:cstheme="majorBidi"/>
          <w:sz w:val="24"/>
          <w:szCs w:val="24"/>
          <w:lang w:val="en-US"/>
        </w:rPr>
        <w:t>islam</w:t>
      </w:r>
      <w:proofErr w:type="gramEnd"/>
      <w:r w:rsidRPr="0025130D">
        <w:rPr>
          <w:rFonts w:asciiTheme="majorBidi" w:hAnsiTheme="majorBidi" w:cstheme="majorBidi"/>
          <w:sz w:val="24"/>
          <w:szCs w:val="24"/>
          <w:lang w:val="en-US"/>
        </w:rPr>
        <w:t xml:space="preserve"> dilakukan oleh dua orang validator yang berstatus sebagai dosen di IAIN Palangka Raya 1. </w:t>
      </w:r>
      <w:proofErr w:type="gramStart"/>
      <w:r w:rsidRPr="0025130D">
        <w:rPr>
          <w:rFonts w:asciiTheme="majorBidi" w:hAnsiTheme="majorBidi" w:cstheme="majorBidi"/>
          <w:sz w:val="24"/>
          <w:szCs w:val="24"/>
          <w:lang w:val="en-US"/>
        </w:rPr>
        <w:t>Ahli al-Qur’an dan hadist 2.</w:t>
      </w:r>
      <w:proofErr w:type="gramEnd"/>
      <w:r w:rsidRPr="0025130D">
        <w:rPr>
          <w:rFonts w:asciiTheme="majorBidi" w:hAnsiTheme="majorBidi" w:cstheme="majorBidi"/>
          <w:sz w:val="24"/>
          <w:szCs w:val="24"/>
          <w:lang w:val="en-US"/>
        </w:rPr>
        <w:t xml:space="preserve"> Ahli dalam ilmu sains, dengan catatan rekomendasi sebagai berikut:</w:t>
      </w:r>
    </w:p>
    <w:p w:rsidR="00C82646" w:rsidRPr="0025130D" w:rsidRDefault="00C82646" w:rsidP="00C82646">
      <w:pPr>
        <w:pStyle w:val="ListParagraph"/>
        <w:numPr>
          <w:ilvl w:val="0"/>
          <w:numId w:val="15"/>
        </w:numPr>
        <w:tabs>
          <w:tab w:val="left" w:pos="993"/>
        </w:tabs>
        <w:spacing w:after="0" w:line="276" w:lineRule="auto"/>
        <w:ind w:left="0" w:firstLine="709"/>
        <w:jc w:val="both"/>
        <w:rPr>
          <w:rFonts w:asciiTheme="majorBidi" w:hAnsiTheme="majorBidi" w:cstheme="majorBidi"/>
          <w:sz w:val="24"/>
          <w:szCs w:val="24"/>
          <w:lang w:val="en-US"/>
        </w:rPr>
      </w:pPr>
      <w:r w:rsidRPr="0025130D">
        <w:rPr>
          <w:rFonts w:asciiTheme="majorBidi" w:hAnsiTheme="majorBidi" w:cstheme="majorBidi"/>
          <w:sz w:val="24"/>
          <w:szCs w:val="24"/>
          <w:lang w:val="en-US"/>
        </w:rPr>
        <w:t>Nama tafsir ditulis dan d</w:t>
      </w:r>
      <w:r w:rsidR="00756EE8" w:rsidRPr="0025130D">
        <w:rPr>
          <w:rFonts w:asciiTheme="majorBidi" w:hAnsiTheme="majorBidi" w:cstheme="majorBidi"/>
          <w:sz w:val="24"/>
          <w:szCs w:val="24"/>
          <w:lang w:val="en-US"/>
        </w:rPr>
        <w:t>icetak miring, kata berbunyi ket</w:t>
      </w:r>
      <w:r w:rsidRPr="0025130D">
        <w:rPr>
          <w:rFonts w:asciiTheme="majorBidi" w:hAnsiTheme="majorBidi" w:cstheme="majorBidi"/>
          <w:sz w:val="24"/>
          <w:szCs w:val="24"/>
          <w:lang w:val="en-US"/>
        </w:rPr>
        <w:t>ika menyebut ayat al-Qur’an diganti kata menegaskan.</w:t>
      </w:r>
    </w:p>
    <w:p w:rsidR="00C82646" w:rsidRPr="0025130D" w:rsidRDefault="00C82646" w:rsidP="00C82646">
      <w:pPr>
        <w:pStyle w:val="ListParagraph"/>
        <w:numPr>
          <w:ilvl w:val="0"/>
          <w:numId w:val="15"/>
        </w:numPr>
        <w:tabs>
          <w:tab w:val="left" w:pos="993"/>
        </w:tabs>
        <w:spacing w:after="0" w:line="276" w:lineRule="auto"/>
        <w:ind w:left="0" w:firstLine="709"/>
        <w:jc w:val="both"/>
        <w:rPr>
          <w:rFonts w:asciiTheme="majorBidi" w:hAnsiTheme="majorBidi" w:cstheme="majorBidi"/>
          <w:sz w:val="24"/>
          <w:szCs w:val="24"/>
          <w:lang w:val="en-US"/>
        </w:rPr>
      </w:pPr>
      <w:r w:rsidRPr="0025130D">
        <w:rPr>
          <w:rFonts w:asciiTheme="majorBidi" w:hAnsiTheme="majorBidi" w:cstheme="majorBidi"/>
          <w:sz w:val="24"/>
          <w:szCs w:val="24"/>
          <w:lang w:val="en-US"/>
        </w:rPr>
        <w:t>Penulisan hadist teks arabnya dicantumkan dan sumber tafsir ditambah jangan hanya dari kementerian agama.</w:t>
      </w:r>
    </w:p>
    <w:p w:rsidR="00C82646" w:rsidRPr="0025130D" w:rsidRDefault="00C82646" w:rsidP="00C82646">
      <w:pPr>
        <w:pStyle w:val="ListParagraph"/>
        <w:numPr>
          <w:ilvl w:val="0"/>
          <w:numId w:val="15"/>
        </w:numPr>
        <w:tabs>
          <w:tab w:val="left" w:pos="993"/>
        </w:tabs>
        <w:spacing w:after="0" w:line="276" w:lineRule="auto"/>
        <w:ind w:left="0" w:firstLine="709"/>
        <w:jc w:val="both"/>
        <w:rPr>
          <w:rFonts w:asciiTheme="majorBidi" w:hAnsiTheme="majorBidi" w:cstheme="majorBidi"/>
          <w:sz w:val="24"/>
          <w:szCs w:val="24"/>
          <w:lang w:val="en-US"/>
        </w:rPr>
      </w:pPr>
      <w:r w:rsidRPr="0025130D">
        <w:rPr>
          <w:rFonts w:asciiTheme="majorBidi" w:hAnsiTheme="majorBidi" w:cstheme="majorBidi"/>
          <w:sz w:val="24"/>
          <w:szCs w:val="24"/>
          <w:lang w:val="en-US"/>
        </w:rPr>
        <w:lastRenderedPageBreak/>
        <w:t xml:space="preserve">Integrasi </w:t>
      </w:r>
      <w:proofErr w:type="gramStart"/>
      <w:r w:rsidRPr="0025130D">
        <w:rPr>
          <w:rFonts w:asciiTheme="majorBidi" w:hAnsiTheme="majorBidi" w:cstheme="majorBidi"/>
          <w:sz w:val="24"/>
          <w:szCs w:val="24"/>
          <w:lang w:val="en-US"/>
        </w:rPr>
        <w:t>islam</w:t>
      </w:r>
      <w:proofErr w:type="gramEnd"/>
      <w:r w:rsidRPr="0025130D">
        <w:rPr>
          <w:rFonts w:asciiTheme="majorBidi" w:hAnsiTheme="majorBidi" w:cstheme="majorBidi"/>
          <w:sz w:val="24"/>
          <w:szCs w:val="24"/>
          <w:lang w:val="en-US"/>
        </w:rPr>
        <w:t xml:space="preserve"> dimuat sesuai dengan isi materi, sehingga akan menambah nilai-nilai spiritual bagi peserta didik. </w:t>
      </w:r>
    </w:p>
    <w:p w:rsidR="00C82646" w:rsidRPr="0025130D" w:rsidRDefault="00C82646" w:rsidP="00C82646">
      <w:pPr>
        <w:pStyle w:val="ListParagraph"/>
        <w:tabs>
          <w:tab w:val="left" w:pos="993"/>
        </w:tabs>
        <w:spacing w:after="0" w:line="276" w:lineRule="auto"/>
        <w:ind w:left="0" w:firstLine="567"/>
        <w:jc w:val="both"/>
        <w:rPr>
          <w:rFonts w:asciiTheme="majorBidi" w:hAnsiTheme="majorBidi" w:cstheme="majorBidi"/>
          <w:sz w:val="24"/>
          <w:szCs w:val="24"/>
          <w:lang w:val="en-US"/>
        </w:rPr>
      </w:pPr>
      <w:r w:rsidRPr="0025130D">
        <w:rPr>
          <w:rFonts w:asciiTheme="majorBidi" w:hAnsiTheme="majorBidi" w:cstheme="majorBidi"/>
          <w:sz w:val="24"/>
          <w:szCs w:val="24"/>
        </w:rPr>
        <w:t>Hasil validasi nilai-nilai islam diperoleh hasil penuntun yang dikembangkan valid dengan persentase sebesar 85,71% dengan kr</w:t>
      </w:r>
      <w:r w:rsidRPr="0025130D">
        <w:rPr>
          <w:rFonts w:asciiTheme="majorBidi" w:hAnsiTheme="majorBidi" w:cstheme="majorBidi"/>
          <w:sz w:val="24"/>
          <w:szCs w:val="24"/>
          <w:lang w:val="en-US"/>
        </w:rPr>
        <w:t>i</w:t>
      </w:r>
      <w:r w:rsidRPr="0025130D">
        <w:rPr>
          <w:rFonts w:asciiTheme="majorBidi" w:hAnsiTheme="majorBidi" w:cstheme="majorBidi"/>
          <w:sz w:val="24"/>
          <w:szCs w:val="24"/>
        </w:rPr>
        <w:t xml:space="preserve">teria “Sangat Baik”. Data validasi nilai-nilai islam diperoleh hasil valid oleh validator karena keterkaitan antara dalil-dalil yang dikemukan dengan kemuktahiran isi  materi, kesesuaian dalil dengan konsep ilmu sains yang mengalir sesuai dengan materi dan dalil-dalil yang dimuat dapat meningkatkan nilai-nilai spiritual bagi peserta didik. </w:t>
      </w:r>
      <w:r w:rsidRPr="0025130D">
        <w:rPr>
          <w:rFonts w:asciiTheme="majorBidi" w:hAnsiTheme="majorBidi" w:cstheme="majorBidi"/>
          <w:sz w:val="24"/>
          <w:szCs w:val="24"/>
          <w:lang w:val="en-US"/>
        </w:rPr>
        <w:t xml:space="preserve">Hasil validasi nilai-nilai </w:t>
      </w:r>
      <w:proofErr w:type="gramStart"/>
      <w:r w:rsidRPr="0025130D">
        <w:rPr>
          <w:rFonts w:asciiTheme="majorBidi" w:hAnsiTheme="majorBidi" w:cstheme="majorBidi"/>
          <w:sz w:val="24"/>
          <w:szCs w:val="24"/>
          <w:lang w:val="en-US"/>
        </w:rPr>
        <w:t>islam</w:t>
      </w:r>
      <w:proofErr w:type="gramEnd"/>
      <w:r w:rsidRPr="0025130D">
        <w:rPr>
          <w:rFonts w:asciiTheme="majorBidi" w:hAnsiTheme="majorBidi" w:cstheme="majorBidi"/>
          <w:sz w:val="24"/>
          <w:szCs w:val="24"/>
          <w:lang w:val="en-US"/>
        </w:rPr>
        <w:t xml:space="preserve"> dapat dilihat pada tabel 1.8.</w:t>
      </w:r>
    </w:p>
    <w:p w:rsidR="00C82646" w:rsidRPr="0025130D" w:rsidRDefault="00C82646" w:rsidP="00C82646">
      <w:pPr>
        <w:spacing w:after="0" w:line="276" w:lineRule="auto"/>
        <w:ind w:firstLine="709"/>
        <w:jc w:val="both"/>
        <w:rPr>
          <w:rFonts w:asciiTheme="majorBidi" w:hAnsiTheme="majorBidi" w:cstheme="majorBidi"/>
          <w:sz w:val="24"/>
          <w:szCs w:val="24"/>
          <w:lang w:val="en-US"/>
        </w:rPr>
        <w:sectPr w:rsidR="00C82646" w:rsidRPr="0025130D" w:rsidSect="003969F5">
          <w:type w:val="continuous"/>
          <w:pgSz w:w="11907" w:h="16840" w:code="9"/>
          <w:pgMar w:top="1701" w:right="1134" w:bottom="1134" w:left="1701" w:header="720" w:footer="720" w:gutter="0"/>
          <w:cols w:num="2" w:space="720"/>
          <w:docGrid w:linePitch="360"/>
        </w:sectPr>
      </w:pPr>
    </w:p>
    <w:p w:rsidR="00C82646" w:rsidRPr="0025130D" w:rsidRDefault="00C82646" w:rsidP="00C82646">
      <w:pPr>
        <w:spacing w:after="0" w:line="480" w:lineRule="auto"/>
        <w:rPr>
          <w:rFonts w:asciiTheme="majorBidi" w:hAnsiTheme="majorBidi" w:cstheme="majorBidi"/>
          <w:bCs/>
          <w:sz w:val="24"/>
          <w:szCs w:val="24"/>
          <w:lang w:val="en-US"/>
        </w:rPr>
      </w:pPr>
      <w:r w:rsidRPr="0025130D">
        <w:rPr>
          <w:rFonts w:asciiTheme="majorBidi" w:hAnsiTheme="majorBidi" w:cstheme="majorBidi"/>
          <w:bCs/>
          <w:sz w:val="24"/>
          <w:szCs w:val="24"/>
          <w:lang w:val="en-US"/>
        </w:rPr>
        <w:lastRenderedPageBreak/>
        <w:t>Tabel 1.6 Hasil validasi isi materi</w:t>
      </w:r>
    </w:p>
    <w:tbl>
      <w:tblPr>
        <w:tblpPr w:leftFromText="180" w:rightFromText="180" w:vertAnchor="text" w:tblpY="1"/>
        <w:tblOverlap w:val="never"/>
        <w:tblW w:w="9072" w:type="dxa"/>
        <w:tblLayout w:type="fixed"/>
        <w:tblCellMar>
          <w:left w:w="0" w:type="dxa"/>
          <w:right w:w="0" w:type="dxa"/>
        </w:tblCellMar>
        <w:tblLook w:val="01E0" w:firstRow="1" w:lastRow="1" w:firstColumn="1" w:lastColumn="1" w:noHBand="0" w:noVBand="0"/>
      </w:tblPr>
      <w:tblGrid>
        <w:gridCol w:w="567"/>
        <w:gridCol w:w="3969"/>
        <w:gridCol w:w="1276"/>
        <w:gridCol w:w="1559"/>
        <w:gridCol w:w="1701"/>
      </w:tblGrid>
      <w:tr w:rsidR="00C82646" w:rsidRPr="00C73260" w:rsidTr="00E416FF">
        <w:trPr>
          <w:trHeight w:val="683"/>
        </w:trPr>
        <w:tc>
          <w:tcPr>
            <w:tcW w:w="567" w:type="dxa"/>
            <w:tcBorders>
              <w:top w:val="single" w:sz="4" w:space="0" w:color="auto"/>
              <w:bottom w:val="single" w:sz="4" w:space="0" w:color="auto"/>
            </w:tcBorders>
          </w:tcPr>
          <w:p w:rsidR="00C82646" w:rsidRPr="00970048" w:rsidRDefault="00C82646" w:rsidP="00E416FF">
            <w:pPr>
              <w:jc w:val="center"/>
              <w:rPr>
                <w:rFonts w:asciiTheme="majorBidi" w:hAnsiTheme="majorBidi" w:cstheme="majorBidi"/>
                <w:sz w:val="20"/>
                <w:szCs w:val="20"/>
                <w:lang w:val="en-US"/>
              </w:rPr>
            </w:pPr>
            <w:r w:rsidRPr="00970048">
              <w:rPr>
                <w:rFonts w:asciiTheme="majorBidi" w:hAnsiTheme="majorBidi" w:cstheme="majorBidi"/>
                <w:sz w:val="20"/>
                <w:szCs w:val="20"/>
                <w:lang w:val="en-US"/>
              </w:rPr>
              <w:t>No</w:t>
            </w:r>
          </w:p>
        </w:tc>
        <w:tc>
          <w:tcPr>
            <w:tcW w:w="3969" w:type="dxa"/>
            <w:tcBorders>
              <w:top w:val="single" w:sz="4" w:space="0" w:color="auto"/>
              <w:bottom w:val="single" w:sz="4" w:space="0" w:color="auto"/>
            </w:tcBorders>
          </w:tcPr>
          <w:p w:rsidR="00C82646" w:rsidRPr="00C73260" w:rsidRDefault="00C82646" w:rsidP="00E416FF">
            <w:pPr>
              <w:pStyle w:val="TableParagraph"/>
              <w:spacing w:line="223" w:lineRule="exact"/>
              <w:ind w:left="575" w:right="588"/>
              <w:jc w:val="center"/>
              <w:rPr>
                <w:sz w:val="20"/>
              </w:rPr>
            </w:pPr>
            <w:r w:rsidRPr="00C73260">
              <w:rPr>
                <w:sz w:val="20"/>
              </w:rPr>
              <w:t>Aspek</w:t>
            </w:r>
          </w:p>
        </w:tc>
        <w:tc>
          <w:tcPr>
            <w:tcW w:w="1276" w:type="dxa"/>
            <w:tcBorders>
              <w:top w:val="single" w:sz="4" w:space="0" w:color="auto"/>
              <w:bottom w:val="single" w:sz="4" w:space="0" w:color="auto"/>
            </w:tcBorders>
          </w:tcPr>
          <w:p w:rsidR="00C82646" w:rsidRDefault="00C82646" w:rsidP="00E416FF">
            <w:pPr>
              <w:pStyle w:val="TableParagraph"/>
              <w:ind w:left="191" w:right="122" w:hanging="72"/>
              <w:jc w:val="center"/>
              <w:rPr>
                <w:spacing w:val="-47"/>
                <w:sz w:val="20"/>
                <w:lang w:val="en-US"/>
              </w:rPr>
            </w:pPr>
            <w:r w:rsidRPr="00C73260">
              <w:rPr>
                <w:sz w:val="20"/>
              </w:rPr>
              <w:t>Skor Ke-</w:t>
            </w:r>
            <w:r w:rsidRPr="00C73260">
              <w:rPr>
                <w:spacing w:val="-47"/>
                <w:sz w:val="20"/>
              </w:rPr>
              <w:t xml:space="preserve"> </w:t>
            </w:r>
          </w:p>
          <w:p w:rsidR="00C82646" w:rsidRPr="00C73260" w:rsidRDefault="00C82646" w:rsidP="00E416FF">
            <w:pPr>
              <w:pStyle w:val="TableParagraph"/>
              <w:ind w:left="191" w:right="122" w:hanging="72"/>
              <w:jc w:val="center"/>
              <w:rPr>
                <w:sz w:val="20"/>
              </w:rPr>
            </w:pPr>
            <w:r w:rsidRPr="00C73260">
              <w:rPr>
                <w:sz w:val="20"/>
              </w:rPr>
              <w:t>idealan</w:t>
            </w:r>
          </w:p>
        </w:tc>
        <w:tc>
          <w:tcPr>
            <w:tcW w:w="1559" w:type="dxa"/>
            <w:tcBorders>
              <w:top w:val="single" w:sz="4" w:space="0" w:color="auto"/>
              <w:bottom w:val="single" w:sz="4" w:space="0" w:color="auto"/>
            </w:tcBorders>
          </w:tcPr>
          <w:p w:rsidR="00C82646" w:rsidRDefault="00C82646" w:rsidP="00E416FF">
            <w:pPr>
              <w:pStyle w:val="TableParagraph"/>
              <w:spacing w:line="223" w:lineRule="exact"/>
              <w:ind w:left="138"/>
              <w:jc w:val="center"/>
              <w:rPr>
                <w:sz w:val="20"/>
                <w:lang w:val="en-US"/>
              </w:rPr>
            </w:pPr>
            <w:r>
              <w:rPr>
                <w:sz w:val="20"/>
                <w:lang w:val="en-US"/>
              </w:rPr>
              <w:t>Rata-rata</w:t>
            </w:r>
          </w:p>
        </w:tc>
        <w:tc>
          <w:tcPr>
            <w:tcW w:w="1701" w:type="dxa"/>
            <w:tcBorders>
              <w:top w:val="single" w:sz="4" w:space="0" w:color="auto"/>
              <w:bottom w:val="single" w:sz="4" w:space="0" w:color="auto"/>
            </w:tcBorders>
          </w:tcPr>
          <w:p w:rsidR="00C82646" w:rsidRPr="00100A18" w:rsidRDefault="00C82646" w:rsidP="00E416FF">
            <w:pPr>
              <w:pStyle w:val="TableParagraph"/>
              <w:spacing w:line="223" w:lineRule="exact"/>
              <w:ind w:left="138"/>
              <w:jc w:val="center"/>
              <w:rPr>
                <w:sz w:val="20"/>
                <w:lang w:val="en-US"/>
              </w:rPr>
            </w:pPr>
            <w:r>
              <w:rPr>
                <w:sz w:val="20"/>
                <w:lang w:val="en-US"/>
              </w:rPr>
              <w:t>Persentase</w:t>
            </w:r>
          </w:p>
        </w:tc>
      </w:tr>
      <w:tr w:rsidR="00C82646" w:rsidRPr="00C73260" w:rsidTr="00E416FF">
        <w:trPr>
          <w:trHeight w:val="561"/>
        </w:trPr>
        <w:tc>
          <w:tcPr>
            <w:tcW w:w="567" w:type="dxa"/>
            <w:tcBorders>
              <w:top w:val="single" w:sz="4" w:space="0" w:color="auto"/>
            </w:tcBorders>
          </w:tcPr>
          <w:p w:rsidR="00C82646" w:rsidRPr="00C73260" w:rsidRDefault="00C82646" w:rsidP="00E416FF">
            <w:pPr>
              <w:pStyle w:val="TableParagraph"/>
              <w:spacing w:before="1"/>
              <w:ind w:right="170"/>
              <w:rPr>
                <w:sz w:val="20"/>
                <w:lang w:val="en-US"/>
              </w:rPr>
            </w:pPr>
            <w:r>
              <w:rPr>
                <w:sz w:val="20"/>
                <w:lang w:val="en-US"/>
              </w:rPr>
              <w:t xml:space="preserve">  1.</w:t>
            </w:r>
          </w:p>
        </w:tc>
        <w:tc>
          <w:tcPr>
            <w:tcW w:w="3969" w:type="dxa"/>
            <w:tcBorders>
              <w:top w:val="single" w:sz="4" w:space="0" w:color="auto"/>
            </w:tcBorders>
          </w:tcPr>
          <w:p w:rsidR="00C82646" w:rsidRPr="00C73260" w:rsidRDefault="00C82646" w:rsidP="00E416FF">
            <w:pPr>
              <w:pStyle w:val="TableParagraph"/>
              <w:spacing w:before="1"/>
              <w:ind w:right="170"/>
              <w:rPr>
                <w:rFonts w:asciiTheme="majorBidi" w:hAnsiTheme="majorBidi" w:cstheme="majorBidi"/>
                <w:sz w:val="20"/>
                <w:szCs w:val="20"/>
              </w:rPr>
            </w:pPr>
            <w:r w:rsidRPr="00C73260">
              <w:rPr>
                <w:sz w:val="20"/>
                <w:lang w:val="en-US"/>
              </w:rPr>
              <w:t>Kejelasan materi dalam penuntun praktikum</w:t>
            </w:r>
            <w:r w:rsidRPr="00C73260">
              <w:rPr>
                <w:spacing w:val="1"/>
                <w:sz w:val="20"/>
              </w:rPr>
              <w:t xml:space="preserve"> </w:t>
            </w:r>
            <w:r w:rsidRPr="00C73260">
              <w:tab/>
            </w:r>
          </w:p>
        </w:tc>
        <w:tc>
          <w:tcPr>
            <w:tcW w:w="1276" w:type="dxa"/>
            <w:tcBorders>
              <w:top w:val="single" w:sz="4" w:space="0" w:color="auto"/>
            </w:tcBorders>
          </w:tcPr>
          <w:p w:rsidR="00C82646" w:rsidRPr="00C73260" w:rsidRDefault="00C82646" w:rsidP="00E416FF">
            <w:pPr>
              <w:pStyle w:val="TableParagraph"/>
              <w:ind w:right="349"/>
              <w:rPr>
                <w:sz w:val="20"/>
                <w:lang w:val="en-US"/>
              </w:rPr>
            </w:pPr>
            <w:r>
              <w:rPr>
                <w:sz w:val="20"/>
                <w:lang w:val="en-US"/>
              </w:rPr>
              <w:t xml:space="preserve">        4</w:t>
            </w:r>
          </w:p>
        </w:tc>
        <w:tc>
          <w:tcPr>
            <w:tcW w:w="1559" w:type="dxa"/>
            <w:tcBorders>
              <w:top w:val="single" w:sz="4" w:space="0" w:color="auto"/>
            </w:tcBorders>
          </w:tcPr>
          <w:p w:rsidR="00C82646" w:rsidRPr="00C5764E" w:rsidRDefault="00C82646" w:rsidP="00E416FF">
            <w:pPr>
              <w:pStyle w:val="TableParagraph"/>
              <w:spacing w:before="2"/>
              <w:rPr>
                <w:sz w:val="20"/>
                <w:lang w:val="en-US"/>
              </w:rPr>
            </w:pPr>
            <w:r>
              <w:rPr>
                <w:sz w:val="20"/>
                <w:lang w:val="en-US"/>
              </w:rPr>
              <w:t xml:space="preserve">           100</w:t>
            </w:r>
          </w:p>
        </w:tc>
        <w:tc>
          <w:tcPr>
            <w:tcW w:w="1701" w:type="dxa"/>
            <w:tcBorders>
              <w:top w:val="single" w:sz="4" w:space="0" w:color="auto"/>
            </w:tcBorders>
          </w:tcPr>
          <w:p w:rsidR="00C82646" w:rsidRPr="00C5764E" w:rsidRDefault="00C82646" w:rsidP="00E416FF">
            <w:pPr>
              <w:pStyle w:val="TableParagraph"/>
              <w:spacing w:before="2"/>
              <w:rPr>
                <w:sz w:val="20"/>
                <w:lang w:val="en-US"/>
              </w:rPr>
            </w:pPr>
            <w:r>
              <w:rPr>
                <w:sz w:val="20"/>
                <w:lang w:val="en-US"/>
              </w:rPr>
              <w:t xml:space="preserve">       100%</w:t>
            </w:r>
          </w:p>
        </w:tc>
      </w:tr>
      <w:tr w:rsidR="00C82646" w:rsidRPr="00C73260" w:rsidTr="00E416FF">
        <w:trPr>
          <w:trHeight w:val="424"/>
        </w:trPr>
        <w:tc>
          <w:tcPr>
            <w:tcW w:w="567" w:type="dxa"/>
          </w:tcPr>
          <w:p w:rsidR="00C82646" w:rsidRPr="00970048" w:rsidRDefault="00C82646" w:rsidP="00E416FF">
            <w:pPr>
              <w:pStyle w:val="TableParagraph"/>
              <w:spacing w:before="1"/>
              <w:ind w:left="288" w:right="203" w:hanging="284"/>
              <w:jc w:val="center"/>
              <w:rPr>
                <w:sz w:val="20"/>
                <w:lang w:val="en-US"/>
              </w:rPr>
            </w:pPr>
            <w:r>
              <w:rPr>
                <w:sz w:val="20"/>
                <w:lang w:val="en-US"/>
              </w:rPr>
              <w:t>2.</w:t>
            </w:r>
          </w:p>
        </w:tc>
        <w:tc>
          <w:tcPr>
            <w:tcW w:w="3969" w:type="dxa"/>
          </w:tcPr>
          <w:p w:rsidR="00C82646" w:rsidRPr="00C73260" w:rsidRDefault="00C82646" w:rsidP="00E416FF">
            <w:pPr>
              <w:pStyle w:val="TableParagraph"/>
              <w:spacing w:before="1"/>
              <w:ind w:right="203"/>
              <w:rPr>
                <w:sz w:val="20"/>
                <w:lang w:val="en-US"/>
              </w:rPr>
            </w:pPr>
            <w:r w:rsidRPr="00C73260">
              <w:rPr>
                <w:sz w:val="20"/>
              </w:rPr>
              <w:t>Ke</w:t>
            </w:r>
            <w:r w:rsidRPr="00C73260">
              <w:rPr>
                <w:sz w:val="20"/>
                <w:lang w:val="en-US"/>
              </w:rPr>
              <w:t>sesuaian panduan praktikum dengan materi</w:t>
            </w:r>
          </w:p>
        </w:tc>
        <w:tc>
          <w:tcPr>
            <w:tcW w:w="1276" w:type="dxa"/>
          </w:tcPr>
          <w:p w:rsidR="00C82646" w:rsidRPr="00C73260" w:rsidRDefault="00C82646" w:rsidP="00E416FF">
            <w:pPr>
              <w:pStyle w:val="TableParagraph"/>
              <w:spacing w:before="1"/>
              <w:ind w:right="402"/>
              <w:rPr>
                <w:sz w:val="20"/>
                <w:lang w:val="en-US"/>
              </w:rPr>
            </w:pPr>
            <w:r>
              <w:rPr>
                <w:sz w:val="20"/>
                <w:lang w:val="en-US"/>
              </w:rPr>
              <w:t xml:space="preserve">        3</w:t>
            </w:r>
          </w:p>
        </w:tc>
        <w:tc>
          <w:tcPr>
            <w:tcW w:w="1559" w:type="dxa"/>
          </w:tcPr>
          <w:p w:rsidR="00C82646" w:rsidRDefault="00C82646" w:rsidP="00E416FF">
            <w:pPr>
              <w:pStyle w:val="TableParagraph"/>
              <w:spacing w:before="1"/>
              <w:ind w:right="226"/>
              <w:jc w:val="center"/>
              <w:rPr>
                <w:sz w:val="20"/>
                <w:lang w:val="en-US"/>
              </w:rPr>
            </w:pPr>
            <w:r>
              <w:rPr>
                <w:sz w:val="20"/>
                <w:lang w:val="en-US"/>
              </w:rPr>
              <w:t xml:space="preserve">  75</w:t>
            </w:r>
          </w:p>
        </w:tc>
        <w:tc>
          <w:tcPr>
            <w:tcW w:w="1701" w:type="dxa"/>
          </w:tcPr>
          <w:p w:rsidR="00C82646" w:rsidRDefault="00C82646" w:rsidP="00E416FF">
            <w:pPr>
              <w:pStyle w:val="TableParagraph"/>
              <w:spacing w:before="1"/>
              <w:ind w:right="226"/>
              <w:rPr>
                <w:sz w:val="20"/>
                <w:lang w:val="en-US"/>
              </w:rPr>
            </w:pPr>
            <w:r>
              <w:rPr>
                <w:sz w:val="20"/>
                <w:lang w:val="en-US"/>
              </w:rPr>
              <w:t xml:space="preserve">          75%</w:t>
            </w:r>
          </w:p>
        </w:tc>
      </w:tr>
      <w:tr w:rsidR="00C82646" w:rsidRPr="00C73260" w:rsidTr="00E416FF">
        <w:trPr>
          <w:trHeight w:val="465"/>
        </w:trPr>
        <w:tc>
          <w:tcPr>
            <w:tcW w:w="567" w:type="dxa"/>
          </w:tcPr>
          <w:p w:rsidR="00C82646" w:rsidRPr="00970048" w:rsidRDefault="00C82646" w:rsidP="00E416FF">
            <w:pPr>
              <w:pStyle w:val="TableParagraph"/>
              <w:spacing w:line="230" w:lineRule="atLeast"/>
              <w:ind w:left="288" w:right="203" w:hanging="284"/>
              <w:jc w:val="center"/>
              <w:rPr>
                <w:sz w:val="20"/>
                <w:lang w:val="en-US"/>
              </w:rPr>
            </w:pPr>
            <w:r>
              <w:rPr>
                <w:sz w:val="20"/>
                <w:lang w:val="en-US"/>
              </w:rPr>
              <w:t>3.</w:t>
            </w:r>
          </w:p>
        </w:tc>
        <w:tc>
          <w:tcPr>
            <w:tcW w:w="3969" w:type="dxa"/>
          </w:tcPr>
          <w:p w:rsidR="00C82646" w:rsidRPr="00C73260" w:rsidRDefault="00C82646" w:rsidP="006007BF">
            <w:pPr>
              <w:pStyle w:val="TableParagraph"/>
              <w:spacing w:line="230" w:lineRule="atLeast"/>
              <w:ind w:right="203" w:firstLine="4"/>
              <w:rPr>
                <w:sz w:val="20"/>
                <w:lang w:val="en-US"/>
              </w:rPr>
            </w:pPr>
            <w:r w:rsidRPr="00C73260">
              <w:rPr>
                <w:sz w:val="20"/>
                <w:lang w:val="en-US"/>
              </w:rPr>
              <w:t>Konsep materi pembelajaran mudah dipahami dan dipelajari</w:t>
            </w:r>
          </w:p>
        </w:tc>
        <w:tc>
          <w:tcPr>
            <w:tcW w:w="1276" w:type="dxa"/>
          </w:tcPr>
          <w:p w:rsidR="00C82646" w:rsidRPr="00C73260" w:rsidRDefault="00C82646" w:rsidP="00E416FF">
            <w:pPr>
              <w:pStyle w:val="TableParagraph"/>
              <w:spacing w:before="116"/>
              <w:ind w:right="402"/>
              <w:jc w:val="center"/>
              <w:rPr>
                <w:sz w:val="20"/>
                <w:lang w:val="en-US"/>
              </w:rPr>
            </w:pPr>
            <w:r>
              <w:rPr>
                <w:sz w:val="20"/>
                <w:lang w:val="en-US"/>
              </w:rPr>
              <w:t>4</w:t>
            </w:r>
          </w:p>
        </w:tc>
        <w:tc>
          <w:tcPr>
            <w:tcW w:w="1559" w:type="dxa"/>
          </w:tcPr>
          <w:p w:rsidR="00C82646" w:rsidRPr="00C73260" w:rsidRDefault="00C82646" w:rsidP="00E416FF">
            <w:pPr>
              <w:pStyle w:val="TableParagraph"/>
              <w:spacing w:before="2"/>
              <w:jc w:val="center"/>
              <w:rPr>
                <w:sz w:val="20"/>
              </w:rPr>
            </w:pPr>
            <w:r>
              <w:rPr>
                <w:sz w:val="20"/>
                <w:lang w:val="en-US"/>
              </w:rPr>
              <w:t>100</w:t>
            </w:r>
          </w:p>
        </w:tc>
        <w:tc>
          <w:tcPr>
            <w:tcW w:w="1701" w:type="dxa"/>
          </w:tcPr>
          <w:p w:rsidR="00C82646" w:rsidRPr="00C73260" w:rsidRDefault="00C82646" w:rsidP="00E416FF">
            <w:pPr>
              <w:pStyle w:val="TableParagraph"/>
              <w:spacing w:before="2"/>
              <w:rPr>
                <w:sz w:val="20"/>
              </w:rPr>
            </w:pPr>
            <w:r>
              <w:rPr>
                <w:sz w:val="20"/>
                <w:lang w:val="en-US"/>
              </w:rPr>
              <w:t xml:space="preserve">        100%</w:t>
            </w:r>
          </w:p>
        </w:tc>
      </w:tr>
      <w:tr w:rsidR="00C82646" w:rsidRPr="00C73260" w:rsidTr="00E416FF">
        <w:trPr>
          <w:trHeight w:val="454"/>
        </w:trPr>
        <w:tc>
          <w:tcPr>
            <w:tcW w:w="567" w:type="dxa"/>
          </w:tcPr>
          <w:p w:rsidR="00C82646" w:rsidRPr="00970048" w:rsidRDefault="00C82646" w:rsidP="00E416FF">
            <w:pPr>
              <w:pStyle w:val="TableParagraph"/>
              <w:spacing w:line="221" w:lineRule="exact"/>
              <w:ind w:left="284" w:hanging="284"/>
              <w:rPr>
                <w:sz w:val="20"/>
                <w:lang w:val="en-US"/>
              </w:rPr>
            </w:pPr>
            <w:r>
              <w:rPr>
                <w:sz w:val="20"/>
                <w:lang w:val="en-US"/>
              </w:rPr>
              <w:t xml:space="preserve">  4.</w:t>
            </w:r>
          </w:p>
        </w:tc>
        <w:tc>
          <w:tcPr>
            <w:tcW w:w="3969" w:type="dxa"/>
          </w:tcPr>
          <w:p w:rsidR="00C82646" w:rsidRPr="00C73260" w:rsidRDefault="00C82646" w:rsidP="006007BF">
            <w:pPr>
              <w:pStyle w:val="TableParagraph"/>
              <w:spacing w:line="221" w:lineRule="exact"/>
              <w:rPr>
                <w:sz w:val="20"/>
                <w:lang w:val="en-US"/>
              </w:rPr>
            </w:pPr>
            <w:r w:rsidRPr="00C73260">
              <w:rPr>
                <w:sz w:val="20"/>
                <w:lang w:val="en-US"/>
              </w:rPr>
              <w:t>Materi pembelajaran disusun secara runtut dan sistematis</w:t>
            </w:r>
          </w:p>
        </w:tc>
        <w:tc>
          <w:tcPr>
            <w:tcW w:w="1276" w:type="dxa"/>
          </w:tcPr>
          <w:p w:rsidR="00C82646" w:rsidRPr="00C73260" w:rsidRDefault="00C82646" w:rsidP="00E416FF">
            <w:pPr>
              <w:pStyle w:val="TableParagraph"/>
              <w:spacing w:before="106"/>
              <w:ind w:right="402"/>
              <w:jc w:val="center"/>
              <w:rPr>
                <w:sz w:val="20"/>
                <w:lang w:val="en-US"/>
              </w:rPr>
            </w:pPr>
            <w:r>
              <w:rPr>
                <w:sz w:val="20"/>
                <w:lang w:val="en-US"/>
              </w:rPr>
              <w:t>4</w:t>
            </w:r>
          </w:p>
        </w:tc>
        <w:tc>
          <w:tcPr>
            <w:tcW w:w="1559" w:type="dxa"/>
          </w:tcPr>
          <w:p w:rsidR="00C82646" w:rsidRPr="00C73260" w:rsidRDefault="00C82646" w:rsidP="00E416FF">
            <w:pPr>
              <w:pStyle w:val="TableParagraph"/>
              <w:spacing w:line="221" w:lineRule="exact"/>
              <w:jc w:val="center"/>
              <w:rPr>
                <w:sz w:val="20"/>
              </w:rPr>
            </w:pPr>
            <w:r>
              <w:rPr>
                <w:sz w:val="20"/>
                <w:lang w:val="en-US"/>
              </w:rPr>
              <w:t>100</w:t>
            </w:r>
          </w:p>
        </w:tc>
        <w:tc>
          <w:tcPr>
            <w:tcW w:w="1701" w:type="dxa"/>
          </w:tcPr>
          <w:p w:rsidR="00C82646" w:rsidRPr="00C5764E" w:rsidRDefault="00C82646" w:rsidP="00E416FF">
            <w:pPr>
              <w:pStyle w:val="TableParagraph"/>
              <w:spacing w:line="221" w:lineRule="exact"/>
              <w:rPr>
                <w:sz w:val="20"/>
                <w:lang w:val="en-US"/>
              </w:rPr>
            </w:pPr>
            <w:r>
              <w:rPr>
                <w:sz w:val="20"/>
                <w:lang w:val="en-US"/>
              </w:rPr>
              <w:t xml:space="preserve">        100%</w:t>
            </w:r>
          </w:p>
        </w:tc>
      </w:tr>
      <w:tr w:rsidR="00C82646" w:rsidRPr="00C73260" w:rsidTr="00E416FF">
        <w:trPr>
          <w:trHeight w:val="450"/>
        </w:trPr>
        <w:tc>
          <w:tcPr>
            <w:tcW w:w="567" w:type="dxa"/>
          </w:tcPr>
          <w:p w:rsidR="00C82646" w:rsidRPr="00970048" w:rsidRDefault="00C82646" w:rsidP="00E416FF">
            <w:pPr>
              <w:pStyle w:val="TableParagraph"/>
              <w:spacing w:line="221" w:lineRule="exact"/>
              <w:rPr>
                <w:sz w:val="20"/>
                <w:lang w:val="en-US"/>
              </w:rPr>
            </w:pPr>
            <w:r>
              <w:rPr>
                <w:sz w:val="20"/>
                <w:lang w:val="en-US"/>
              </w:rPr>
              <w:t xml:space="preserve">  5.</w:t>
            </w:r>
          </w:p>
        </w:tc>
        <w:tc>
          <w:tcPr>
            <w:tcW w:w="3969" w:type="dxa"/>
          </w:tcPr>
          <w:p w:rsidR="00C82646" w:rsidRPr="00C73260" w:rsidRDefault="00C82646" w:rsidP="00E416FF">
            <w:pPr>
              <w:pStyle w:val="TableParagraph"/>
              <w:spacing w:line="221" w:lineRule="exact"/>
              <w:rPr>
                <w:sz w:val="20"/>
                <w:lang w:val="en-US"/>
              </w:rPr>
            </w:pPr>
            <w:r w:rsidRPr="00C73260">
              <w:rPr>
                <w:sz w:val="20"/>
                <w:lang w:val="en-US"/>
              </w:rPr>
              <w:t>Materi pembelajaran dibahas secara rinci dan spesifik</w:t>
            </w:r>
          </w:p>
        </w:tc>
        <w:tc>
          <w:tcPr>
            <w:tcW w:w="1276" w:type="dxa"/>
          </w:tcPr>
          <w:p w:rsidR="00C82646" w:rsidRPr="00C73260" w:rsidRDefault="00C82646" w:rsidP="00E416FF">
            <w:pPr>
              <w:pStyle w:val="TableParagraph"/>
              <w:spacing w:before="106"/>
              <w:ind w:right="402"/>
              <w:jc w:val="center"/>
              <w:rPr>
                <w:sz w:val="20"/>
                <w:lang w:val="en-US"/>
              </w:rPr>
            </w:pPr>
            <w:r>
              <w:rPr>
                <w:sz w:val="20"/>
                <w:lang w:val="en-US"/>
              </w:rPr>
              <w:t>4</w:t>
            </w:r>
          </w:p>
        </w:tc>
        <w:tc>
          <w:tcPr>
            <w:tcW w:w="1559" w:type="dxa"/>
          </w:tcPr>
          <w:p w:rsidR="00C82646" w:rsidRPr="00C73260" w:rsidRDefault="00C82646" w:rsidP="00E416FF">
            <w:pPr>
              <w:pStyle w:val="TableParagraph"/>
              <w:spacing w:line="221" w:lineRule="exact"/>
              <w:jc w:val="center"/>
              <w:rPr>
                <w:sz w:val="20"/>
              </w:rPr>
            </w:pPr>
            <w:r>
              <w:rPr>
                <w:sz w:val="20"/>
                <w:lang w:val="en-US"/>
              </w:rPr>
              <w:t>100</w:t>
            </w:r>
          </w:p>
        </w:tc>
        <w:tc>
          <w:tcPr>
            <w:tcW w:w="1701" w:type="dxa"/>
          </w:tcPr>
          <w:p w:rsidR="00C82646" w:rsidRPr="00C5764E" w:rsidRDefault="00C82646" w:rsidP="00E416FF">
            <w:pPr>
              <w:pStyle w:val="TableParagraph"/>
              <w:spacing w:line="221" w:lineRule="exact"/>
              <w:rPr>
                <w:sz w:val="20"/>
                <w:lang w:val="en-US"/>
              </w:rPr>
            </w:pPr>
            <w:r>
              <w:rPr>
                <w:sz w:val="20"/>
                <w:lang w:val="en-US"/>
              </w:rPr>
              <w:t xml:space="preserve">        100%</w:t>
            </w:r>
          </w:p>
        </w:tc>
      </w:tr>
      <w:tr w:rsidR="00C82646" w:rsidRPr="00C73260" w:rsidTr="00E416FF">
        <w:trPr>
          <w:trHeight w:val="453"/>
        </w:trPr>
        <w:tc>
          <w:tcPr>
            <w:tcW w:w="567" w:type="dxa"/>
          </w:tcPr>
          <w:p w:rsidR="00C82646" w:rsidRPr="00970048" w:rsidRDefault="00C82646" w:rsidP="00E416FF">
            <w:pPr>
              <w:pStyle w:val="TableParagraph"/>
              <w:spacing w:before="106"/>
              <w:rPr>
                <w:sz w:val="20"/>
                <w:lang w:val="en-US"/>
              </w:rPr>
            </w:pPr>
            <w:r>
              <w:rPr>
                <w:sz w:val="20"/>
                <w:lang w:val="en-US"/>
              </w:rPr>
              <w:t xml:space="preserve">  6.</w:t>
            </w:r>
          </w:p>
        </w:tc>
        <w:tc>
          <w:tcPr>
            <w:tcW w:w="3969" w:type="dxa"/>
          </w:tcPr>
          <w:p w:rsidR="00C82646" w:rsidRPr="00C73260" w:rsidRDefault="00C82646" w:rsidP="00E416FF">
            <w:pPr>
              <w:pStyle w:val="TableParagraph"/>
              <w:spacing w:before="106"/>
              <w:rPr>
                <w:sz w:val="20"/>
                <w:lang w:val="en-US"/>
              </w:rPr>
            </w:pPr>
            <w:r w:rsidRPr="00C73260">
              <w:rPr>
                <w:sz w:val="20"/>
                <w:lang w:val="en-US"/>
              </w:rPr>
              <w:t>Kejelasan sasaran atau penggunaan penuntun praktikum</w:t>
            </w:r>
          </w:p>
        </w:tc>
        <w:tc>
          <w:tcPr>
            <w:tcW w:w="1276" w:type="dxa"/>
          </w:tcPr>
          <w:p w:rsidR="00C82646" w:rsidRPr="00C73260" w:rsidRDefault="00C82646" w:rsidP="00E416FF">
            <w:pPr>
              <w:pStyle w:val="TableParagraph"/>
              <w:spacing w:before="106"/>
              <w:ind w:right="402"/>
              <w:jc w:val="center"/>
              <w:rPr>
                <w:sz w:val="20"/>
                <w:lang w:val="en-US"/>
              </w:rPr>
            </w:pPr>
            <w:r>
              <w:rPr>
                <w:sz w:val="20"/>
                <w:lang w:val="en-US"/>
              </w:rPr>
              <w:t>4</w:t>
            </w:r>
          </w:p>
        </w:tc>
        <w:tc>
          <w:tcPr>
            <w:tcW w:w="1559" w:type="dxa"/>
          </w:tcPr>
          <w:p w:rsidR="00C82646" w:rsidRPr="00C73260" w:rsidRDefault="00C82646" w:rsidP="00E416FF">
            <w:pPr>
              <w:pStyle w:val="TableParagraph"/>
              <w:spacing w:line="223" w:lineRule="exact"/>
              <w:jc w:val="center"/>
              <w:rPr>
                <w:sz w:val="20"/>
              </w:rPr>
            </w:pPr>
            <w:r>
              <w:rPr>
                <w:sz w:val="20"/>
                <w:lang w:val="en-US"/>
              </w:rPr>
              <w:t>100</w:t>
            </w:r>
          </w:p>
        </w:tc>
        <w:tc>
          <w:tcPr>
            <w:tcW w:w="1701" w:type="dxa"/>
          </w:tcPr>
          <w:p w:rsidR="00C82646" w:rsidRPr="00C5764E" w:rsidRDefault="00C82646" w:rsidP="00E416FF">
            <w:pPr>
              <w:pStyle w:val="TableParagraph"/>
              <w:spacing w:line="223" w:lineRule="exact"/>
              <w:rPr>
                <w:sz w:val="20"/>
                <w:lang w:val="en-US"/>
              </w:rPr>
            </w:pPr>
            <w:r>
              <w:rPr>
                <w:sz w:val="20"/>
                <w:lang w:val="en-US"/>
              </w:rPr>
              <w:t xml:space="preserve">        100%</w:t>
            </w:r>
          </w:p>
        </w:tc>
      </w:tr>
      <w:tr w:rsidR="00C82646" w:rsidRPr="00C73260" w:rsidTr="00E416FF">
        <w:trPr>
          <w:trHeight w:val="247"/>
        </w:trPr>
        <w:tc>
          <w:tcPr>
            <w:tcW w:w="567" w:type="dxa"/>
          </w:tcPr>
          <w:p w:rsidR="00C82646" w:rsidRPr="00970048" w:rsidRDefault="00C82646" w:rsidP="00E416FF">
            <w:pPr>
              <w:pStyle w:val="TableParagraph"/>
              <w:spacing w:before="1"/>
              <w:ind w:left="284" w:hanging="284"/>
              <w:rPr>
                <w:sz w:val="20"/>
                <w:lang w:val="en-US"/>
              </w:rPr>
            </w:pPr>
            <w:r>
              <w:rPr>
                <w:sz w:val="20"/>
                <w:lang w:val="en-US"/>
              </w:rPr>
              <w:t xml:space="preserve">  7.</w:t>
            </w:r>
          </w:p>
        </w:tc>
        <w:tc>
          <w:tcPr>
            <w:tcW w:w="3969" w:type="dxa"/>
          </w:tcPr>
          <w:p w:rsidR="00C82646" w:rsidRPr="00C73260" w:rsidRDefault="00C82646" w:rsidP="00E416FF">
            <w:pPr>
              <w:pStyle w:val="TableParagraph"/>
              <w:spacing w:before="1"/>
              <w:ind w:left="284" w:hanging="284"/>
              <w:rPr>
                <w:sz w:val="20"/>
              </w:rPr>
            </w:pPr>
            <w:r w:rsidRPr="00C73260">
              <w:rPr>
                <w:sz w:val="20"/>
                <w:lang w:val="en-US"/>
              </w:rPr>
              <w:t>Kesesuaian gambar dengan materi pembelajaran</w:t>
            </w:r>
            <w:r w:rsidRPr="00C73260">
              <w:tab/>
            </w:r>
          </w:p>
        </w:tc>
        <w:tc>
          <w:tcPr>
            <w:tcW w:w="1276" w:type="dxa"/>
          </w:tcPr>
          <w:p w:rsidR="00C82646" w:rsidRPr="00C5764E" w:rsidRDefault="00C82646" w:rsidP="00E416FF">
            <w:pPr>
              <w:pStyle w:val="TableParagraph"/>
              <w:spacing w:before="1"/>
              <w:ind w:right="349"/>
              <w:rPr>
                <w:sz w:val="20"/>
                <w:lang w:val="en-US"/>
              </w:rPr>
            </w:pPr>
            <w:r>
              <w:rPr>
                <w:sz w:val="20"/>
                <w:lang w:val="en-US"/>
              </w:rPr>
              <w:t xml:space="preserve">        4</w:t>
            </w:r>
          </w:p>
        </w:tc>
        <w:tc>
          <w:tcPr>
            <w:tcW w:w="1559" w:type="dxa"/>
          </w:tcPr>
          <w:p w:rsidR="00C82646" w:rsidRPr="00C73260" w:rsidRDefault="00C82646" w:rsidP="00E416FF">
            <w:pPr>
              <w:pStyle w:val="TableParagraph"/>
              <w:spacing w:before="2"/>
              <w:jc w:val="center"/>
              <w:rPr>
                <w:sz w:val="20"/>
              </w:rPr>
            </w:pPr>
            <w:r>
              <w:rPr>
                <w:sz w:val="20"/>
                <w:lang w:val="en-US"/>
              </w:rPr>
              <w:t>100</w:t>
            </w:r>
          </w:p>
        </w:tc>
        <w:tc>
          <w:tcPr>
            <w:tcW w:w="1701" w:type="dxa"/>
          </w:tcPr>
          <w:p w:rsidR="00C82646" w:rsidRPr="00C5764E" w:rsidRDefault="00C82646" w:rsidP="00E416FF">
            <w:pPr>
              <w:pStyle w:val="TableParagraph"/>
              <w:spacing w:before="2"/>
              <w:rPr>
                <w:sz w:val="20"/>
                <w:lang w:val="en-US"/>
              </w:rPr>
            </w:pPr>
            <w:r>
              <w:rPr>
                <w:sz w:val="20"/>
                <w:lang w:val="en-US"/>
              </w:rPr>
              <w:t xml:space="preserve">        100%</w:t>
            </w:r>
          </w:p>
        </w:tc>
      </w:tr>
      <w:tr w:rsidR="00C82646" w:rsidRPr="00C73260" w:rsidTr="00E416FF">
        <w:trPr>
          <w:trHeight w:val="643"/>
        </w:trPr>
        <w:tc>
          <w:tcPr>
            <w:tcW w:w="567" w:type="dxa"/>
          </w:tcPr>
          <w:p w:rsidR="00C82646" w:rsidRPr="00970048" w:rsidRDefault="00C82646" w:rsidP="00E416FF">
            <w:pPr>
              <w:pStyle w:val="TableParagraph"/>
              <w:spacing w:before="1"/>
              <w:ind w:left="284" w:right="170" w:hanging="284"/>
              <w:jc w:val="center"/>
              <w:rPr>
                <w:sz w:val="20"/>
                <w:lang w:val="en-US"/>
              </w:rPr>
            </w:pPr>
            <w:r>
              <w:rPr>
                <w:sz w:val="20"/>
                <w:lang w:val="en-US"/>
              </w:rPr>
              <w:t>8.</w:t>
            </w:r>
          </w:p>
        </w:tc>
        <w:tc>
          <w:tcPr>
            <w:tcW w:w="3969" w:type="dxa"/>
          </w:tcPr>
          <w:p w:rsidR="00C82646" w:rsidRPr="00C73260" w:rsidRDefault="00C82646" w:rsidP="00E416FF">
            <w:pPr>
              <w:pStyle w:val="TableParagraph"/>
              <w:spacing w:before="1"/>
              <w:ind w:right="170"/>
              <w:rPr>
                <w:sz w:val="20"/>
                <w:lang w:val="en-US"/>
              </w:rPr>
            </w:pPr>
            <w:r w:rsidRPr="00C73260">
              <w:rPr>
                <w:sz w:val="20"/>
                <w:lang w:val="en-US"/>
              </w:rPr>
              <w:t>Kejelasan soal evaluasi sesuai dengan materi pembelajaran yang ada dalam penuntun praktikum</w:t>
            </w:r>
            <w:r w:rsidRPr="00C73260">
              <w:rPr>
                <w:spacing w:val="32"/>
                <w:sz w:val="20"/>
              </w:rPr>
              <w:t xml:space="preserve"> </w:t>
            </w:r>
          </w:p>
        </w:tc>
        <w:tc>
          <w:tcPr>
            <w:tcW w:w="1276" w:type="dxa"/>
          </w:tcPr>
          <w:p w:rsidR="00C82646" w:rsidRPr="00C73260" w:rsidRDefault="00C82646" w:rsidP="00E416FF">
            <w:pPr>
              <w:pStyle w:val="TableParagraph"/>
              <w:ind w:right="402"/>
              <w:jc w:val="center"/>
              <w:rPr>
                <w:sz w:val="20"/>
                <w:lang w:val="en-US"/>
              </w:rPr>
            </w:pPr>
            <w:r>
              <w:rPr>
                <w:sz w:val="20"/>
                <w:lang w:val="en-US"/>
              </w:rPr>
              <w:t xml:space="preserve"> 3</w:t>
            </w:r>
          </w:p>
        </w:tc>
        <w:tc>
          <w:tcPr>
            <w:tcW w:w="1559" w:type="dxa"/>
          </w:tcPr>
          <w:p w:rsidR="00C82646" w:rsidRPr="00C5764E" w:rsidRDefault="00C82646" w:rsidP="00E416FF">
            <w:pPr>
              <w:pStyle w:val="TableParagraph"/>
              <w:spacing w:before="2"/>
              <w:jc w:val="center"/>
              <w:rPr>
                <w:sz w:val="20"/>
                <w:lang w:val="en-US"/>
              </w:rPr>
            </w:pPr>
            <w:r>
              <w:rPr>
                <w:sz w:val="20"/>
                <w:lang w:val="en-US"/>
              </w:rPr>
              <w:t>75</w:t>
            </w:r>
          </w:p>
        </w:tc>
        <w:tc>
          <w:tcPr>
            <w:tcW w:w="1701" w:type="dxa"/>
          </w:tcPr>
          <w:p w:rsidR="00C82646" w:rsidRPr="00C5764E" w:rsidRDefault="00C82646" w:rsidP="00E416FF">
            <w:pPr>
              <w:pStyle w:val="TableParagraph"/>
              <w:spacing w:before="2"/>
              <w:rPr>
                <w:sz w:val="20"/>
                <w:lang w:val="en-US"/>
              </w:rPr>
            </w:pPr>
            <w:r>
              <w:rPr>
                <w:sz w:val="20"/>
                <w:lang w:val="en-US"/>
              </w:rPr>
              <w:t xml:space="preserve">          75%</w:t>
            </w:r>
          </w:p>
        </w:tc>
      </w:tr>
      <w:tr w:rsidR="00C82646" w:rsidRPr="00C73260" w:rsidTr="00E416FF">
        <w:trPr>
          <w:trHeight w:val="559"/>
        </w:trPr>
        <w:tc>
          <w:tcPr>
            <w:tcW w:w="567" w:type="dxa"/>
          </w:tcPr>
          <w:p w:rsidR="00C82646" w:rsidRPr="00C73260" w:rsidRDefault="00C82646" w:rsidP="00E416FF">
            <w:pPr>
              <w:pStyle w:val="TableParagraph"/>
              <w:spacing w:before="1"/>
              <w:ind w:left="288" w:right="170" w:hanging="284"/>
              <w:jc w:val="center"/>
              <w:rPr>
                <w:sz w:val="20"/>
                <w:lang w:val="en-US"/>
              </w:rPr>
            </w:pPr>
            <w:r>
              <w:rPr>
                <w:sz w:val="20"/>
                <w:lang w:val="en-US"/>
              </w:rPr>
              <w:t>9.</w:t>
            </w:r>
          </w:p>
        </w:tc>
        <w:tc>
          <w:tcPr>
            <w:tcW w:w="3969" w:type="dxa"/>
          </w:tcPr>
          <w:p w:rsidR="00C82646" w:rsidRPr="00C73260" w:rsidRDefault="00C82646" w:rsidP="00E416FF">
            <w:pPr>
              <w:pStyle w:val="TableParagraph"/>
              <w:spacing w:before="1"/>
              <w:ind w:right="170"/>
              <w:rPr>
                <w:sz w:val="20"/>
                <w:lang w:val="en-US"/>
              </w:rPr>
            </w:pPr>
            <w:r w:rsidRPr="00C73260">
              <w:rPr>
                <w:sz w:val="20"/>
                <w:lang w:val="en-US"/>
              </w:rPr>
              <w:t>Soal-soal latihan mencakup seluruh pembelajaran</w:t>
            </w:r>
          </w:p>
        </w:tc>
        <w:tc>
          <w:tcPr>
            <w:tcW w:w="1276" w:type="dxa"/>
          </w:tcPr>
          <w:p w:rsidR="00C82646" w:rsidRPr="00C73260" w:rsidRDefault="00C82646" w:rsidP="00E416FF">
            <w:pPr>
              <w:pStyle w:val="TableParagraph"/>
              <w:spacing w:before="2"/>
              <w:rPr>
                <w:sz w:val="20"/>
                <w:szCs w:val="20"/>
                <w:lang w:val="en-US"/>
              </w:rPr>
            </w:pPr>
            <w:r>
              <w:rPr>
                <w:sz w:val="20"/>
                <w:szCs w:val="20"/>
                <w:lang w:val="en-US"/>
              </w:rPr>
              <w:t xml:space="preserve">        4</w:t>
            </w:r>
          </w:p>
        </w:tc>
        <w:tc>
          <w:tcPr>
            <w:tcW w:w="1559" w:type="dxa"/>
          </w:tcPr>
          <w:p w:rsidR="00C82646" w:rsidRPr="00C73260" w:rsidRDefault="00C82646" w:rsidP="00E416FF">
            <w:pPr>
              <w:pStyle w:val="TableParagraph"/>
              <w:spacing w:before="2"/>
              <w:jc w:val="center"/>
              <w:rPr>
                <w:sz w:val="20"/>
              </w:rPr>
            </w:pPr>
            <w:r>
              <w:rPr>
                <w:sz w:val="20"/>
                <w:lang w:val="en-US"/>
              </w:rPr>
              <w:t>100</w:t>
            </w:r>
          </w:p>
        </w:tc>
        <w:tc>
          <w:tcPr>
            <w:tcW w:w="1701" w:type="dxa"/>
          </w:tcPr>
          <w:p w:rsidR="00C82646" w:rsidRPr="00C5764E" w:rsidRDefault="00C82646" w:rsidP="00E416FF">
            <w:pPr>
              <w:pStyle w:val="TableParagraph"/>
              <w:spacing w:before="2"/>
              <w:rPr>
                <w:sz w:val="20"/>
                <w:lang w:val="en-US"/>
              </w:rPr>
            </w:pPr>
            <w:r>
              <w:rPr>
                <w:sz w:val="20"/>
                <w:lang w:val="en-US"/>
              </w:rPr>
              <w:t xml:space="preserve">        100%</w:t>
            </w:r>
          </w:p>
        </w:tc>
      </w:tr>
      <w:tr w:rsidR="00C82646" w:rsidRPr="00C73260" w:rsidTr="00E416FF">
        <w:trPr>
          <w:trHeight w:val="568"/>
        </w:trPr>
        <w:tc>
          <w:tcPr>
            <w:tcW w:w="567" w:type="dxa"/>
          </w:tcPr>
          <w:p w:rsidR="00C82646" w:rsidRPr="00C73260" w:rsidRDefault="00C82646" w:rsidP="00E416FF">
            <w:pPr>
              <w:pStyle w:val="TableParagraph"/>
              <w:spacing w:before="1"/>
              <w:ind w:left="288" w:right="170" w:hanging="284"/>
              <w:jc w:val="center"/>
              <w:rPr>
                <w:sz w:val="20"/>
                <w:lang w:val="en-US"/>
              </w:rPr>
            </w:pPr>
            <w:r>
              <w:rPr>
                <w:sz w:val="20"/>
                <w:lang w:val="en-US"/>
              </w:rPr>
              <w:t>10.</w:t>
            </w:r>
          </w:p>
        </w:tc>
        <w:tc>
          <w:tcPr>
            <w:tcW w:w="3969" w:type="dxa"/>
          </w:tcPr>
          <w:p w:rsidR="00C82646" w:rsidRPr="00C73260" w:rsidRDefault="00C82646" w:rsidP="00E416FF">
            <w:pPr>
              <w:pStyle w:val="TableParagraph"/>
              <w:spacing w:before="1"/>
              <w:ind w:right="170"/>
              <w:rPr>
                <w:sz w:val="20"/>
                <w:lang w:val="en-US"/>
              </w:rPr>
            </w:pPr>
            <w:r w:rsidRPr="00C73260">
              <w:rPr>
                <w:sz w:val="20"/>
                <w:lang w:val="en-US"/>
              </w:rPr>
              <w:t>Soal-soal evaluasi mengembangkan kemampuan berfikir krisis peserta didik</w:t>
            </w:r>
          </w:p>
        </w:tc>
        <w:tc>
          <w:tcPr>
            <w:tcW w:w="1276" w:type="dxa"/>
          </w:tcPr>
          <w:p w:rsidR="00C82646" w:rsidRPr="00C73260" w:rsidRDefault="00C82646" w:rsidP="00E416FF">
            <w:pPr>
              <w:pStyle w:val="TableParagraph"/>
              <w:spacing w:before="2"/>
              <w:rPr>
                <w:sz w:val="20"/>
                <w:szCs w:val="20"/>
                <w:lang w:val="en-US"/>
              </w:rPr>
            </w:pPr>
            <w:r>
              <w:rPr>
                <w:sz w:val="20"/>
                <w:szCs w:val="20"/>
                <w:lang w:val="en-US"/>
              </w:rPr>
              <w:t xml:space="preserve">        4</w:t>
            </w:r>
          </w:p>
        </w:tc>
        <w:tc>
          <w:tcPr>
            <w:tcW w:w="1559" w:type="dxa"/>
          </w:tcPr>
          <w:p w:rsidR="00C82646" w:rsidRPr="00C73260" w:rsidRDefault="00C82646" w:rsidP="00E416FF">
            <w:pPr>
              <w:pStyle w:val="TableParagraph"/>
              <w:spacing w:before="2"/>
              <w:jc w:val="center"/>
              <w:rPr>
                <w:sz w:val="20"/>
              </w:rPr>
            </w:pPr>
            <w:r>
              <w:rPr>
                <w:sz w:val="20"/>
                <w:lang w:val="en-US"/>
              </w:rPr>
              <w:t>100</w:t>
            </w:r>
          </w:p>
        </w:tc>
        <w:tc>
          <w:tcPr>
            <w:tcW w:w="1701" w:type="dxa"/>
          </w:tcPr>
          <w:p w:rsidR="00C82646" w:rsidRPr="00C5764E" w:rsidRDefault="00C82646" w:rsidP="00E416FF">
            <w:pPr>
              <w:pStyle w:val="TableParagraph"/>
              <w:spacing w:before="2"/>
              <w:rPr>
                <w:sz w:val="20"/>
                <w:lang w:val="en-US"/>
              </w:rPr>
            </w:pPr>
            <w:r>
              <w:rPr>
                <w:sz w:val="20"/>
                <w:lang w:val="en-US"/>
              </w:rPr>
              <w:t xml:space="preserve">        100%</w:t>
            </w:r>
          </w:p>
        </w:tc>
      </w:tr>
      <w:tr w:rsidR="00C82646" w:rsidRPr="00C73260" w:rsidTr="00E416FF">
        <w:trPr>
          <w:trHeight w:val="543"/>
        </w:trPr>
        <w:tc>
          <w:tcPr>
            <w:tcW w:w="567" w:type="dxa"/>
          </w:tcPr>
          <w:p w:rsidR="00C82646" w:rsidRPr="00C73260" w:rsidRDefault="00C82646" w:rsidP="00E416FF">
            <w:pPr>
              <w:pStyle w:val="TableParagraph"/>
              <w:spacing w:before="1"/>
              <w:ind w:left="288" w:right="170" w:hanging="284"/>
              <w:jc w:val="center"/>
              <w:rPr>
                <w:sz w:val="20"/>
                <w:lang w:val="en-US"/>
              </w:rPr>
            </w:pPr>
            <w:r>
              <w:rPr>
                <w:sz w:val="20"/>
                <w:lang w:val="en-US"/>
              </w:rPr>
              <w:t>11.</w:t>
            </w:r>
          </w:p>
        </w:tc>
        <w:tc>
          <w:tcPr>
            <w:tcW w:w="3969" w:type="dxa"/>
          </w:tcPr>
          <w:p w:rsidR="00C82646" w:rsidRPr="00C73260" w:rsidRDefault="00C82646" w:rsidP="00E416FF">
            <w:pPr>
              <w:pStyle w:val="TableParagraph"/>
              <w:spacing w:before="1"/>
              <w:ind w:right="170"/>
              <w:rPr>
                <w:sz w:val="20"/>
                <w:lang w:val="en-US"/>
              </w:rPr>
            </w:pPr>
            <w:r w:rsidRPr="00C73260">
              <w:rPr>
                <w:sz w:val="20"/>
                <w:lang w:val="en-US"/>
              </w:rPr>
              <w:t>Penggunaan bahasa yang baik dan mudah dipahami</w:t>
            </w:r>
          </w:p>
        </w:tc>
        <w:tc>
          <w:tcPr>
            <w:tcW w:w="1276" w:type="dxa"/>
          </w:tcPr>
          <w:p w:rsidR="00C82646" w:rsidRPr="00C73260" w:rsidRDefault="00C82646" w:rsidP="00E416FF">
            <w:pPr>
              <w:pStyle w:val="TableParagraph"/>
              <w:spacing w:before="2"/>
              <w:rPr>
                <w:sz w:val="30"/>
              </w:rPr>
            </w:pPr>
            <w:r>
              <w:rPr>
                <w:sz w:val="20"/>
                <w:lang w:val="en-US"/>
              </w:rPr>
              <w:t xml:space="preserve">        4</w:t>
            </w:r>
          </w:p>
        </w:tc>
        <w:tc>
          <w:tcPr>
            <w:tcW w:w="1559" w:type="dxa"/>
          </w:tcPr>
          <w:p w:rsidR="00C82646" w:rsidRPr="00C73260" w:rsidRDefault="00C82646" w:rsidP="00E416FF">
            <w:pPr>
              <w:pStyle w:val="TableParagraph"/>
              <w:spacing w:before="2"/>
              <w:jc w:val="center"/>
              <w:rPr>
                <w:sz w:val="20"/>
              </w:rPr>
            </w:pPr>
            <w:r>
              <w:rPr>
                <w:sz w:val="20"/>
                <w:lang w:val="en-US"/>
              </w:rPr>
              <w:t>100</w:t>
            </w:r>
          </w:p>
        </w:tc>
        <w:tc>
          <w:tcPr>
            <w:tcW w:w="1701" w:type="dxa"/>
          </w:tcPr>
          <w:p w:rsidR="00C82646" w:rsidRPr="00C5764E" w:rsidRDefault="00C82646" w:rsidP="00E416FF">
            <w:pPr>
              <w:pStyle w:val="TableParagraph"/>
              <w:spacing w:before="2"/>
              <w:rPr>
                <w:sz w:val="20"/>
                <w:lang w:val="en-US"/>
              </w:rPr>
            </w:pPr>
            <w:r>
              <w:rPr>
                <w:sz w:val="20"/>
                <w:lang w:val="en-US"/>
              </w:rPr>
              <w:t xml:space="preserve">        100%</w:t>
            </w:r>
          </w:p>
        </w:tc>
      </w:tr>
      <w:tr w:rsidR="00C82646" w:rsidRPr="00C73260" w:rsidTr="00E416FF">
        <w:trPr>
          <w:trHeight w:val="439"/>
        </w:trPr>
        <w:tc>
          <w:tcPr>
            <w:tcW w:w="567" w:type="dxa"/>
          </w:tcPr>
          <w:p w:rsidR="00C82646" w:rsidRDefault="00C82646" w:rsidP="00E416FF">
            <w:pPr>
              <w:pStyle w:val="TableParagraph"/>
              <w:spacing w:before="1"/>
              <w:ind w:left="288" w:right="170" w:hanging="284"/>
              <w:jc w:val="center"/>
              <w:rPr>
                <w:sz w:val="20"/>
                <w:lang w:val="en-US"/>
              </w:rPr>
            </w:pPr>
            <w:r>
              <w:rPr>
                <w:sz w:val="20"/>
                <w:lang w:val="en-US"/>
              </w:rPr>
              <w:t>12.</w:t>
            </w:r>
          </w:p>
        </w:tc>
        <w:tc>
          <w:tcPr>
            <w:tcW w:w="3969" w:type="dxa"/>
          </w:tcPr>
          <w:p w:rsidR="00C82646" w:rsidRPr="00C73260" w:rsidRDefault="00C82646" w:rsidP="00E416FF">
            <w:pPr>
              <w:pStyle w:val="TableParagraph"/>
              <w:spacing w:before="1"/>
              <w:ind w:right="170"/>
              <w:rPr>
                <w:sz w:val="20"/>
                <w:lang w:val="en-US"/>
              </w:rPr>
            </w:pPr>
            <w:r>
              <w:rPr>
                <w:sz w:val="20"/>
                <w:lang w:val="en-US"/>
              </w:rPr>
              <w:t>Setiap paragrap</w:t>
            </w:r>
            <w:r w:rsidRPr="00C73260">
              <w:rPr>
                <w:sz w:val="20"/>
                <w:lang w:val="en-US"/>
              </w:rPr>
              <w:t xml:space="preserve"> terdapat satu ide pokok</w:t>
            </w:r>
          </w:p>
        </w:tc>
        <w:tc>
          <w:tcPr>
            <w:tcW w:w="1276" w:type="dxa"/>
          </w:tcPr>
          <w:p w:rsidR="00C82646" w:rsidRPr="00C73260" w:rsidRDefault="00C82646" w:rsidP="00E416FF">
            <w:pPr>
              <w:pStyle w:val="TableParagraph"/>
              <w:spacing w:before="2"/>
              <w:rPr>
                <w:sz w:val="30"/>
              </w:rPr>
            </w:pPr>
            <w:r>
              <w:rPr>
                <w:sz w:val="20"/>
                <w:lang w:val="en-US"/>
              </w:rPr>
              <w:t xml:space="preserve">        4</w:t>
            </w:r>
          </w:p>
        </w:tc>
        <w:tc>
          <w:tcPr>
            <w:tcW w:w="1559" w:type="dxa"/>
          </w:tcPr>
          <w:p w:rsidR="00C82646" w:rsidRPr="00C73260" w:rsidRDefault="00C82646" w:rsidP="00E416FF">
            <w:pPr>
              <w:pStyle w:val="TableParagraph"/>
              <w:spacing w:before="2"/>
              <w:jc w:val="center"/>
              <w:rPr>
                <w:sz w:val="20"/>
              </w:rPr>
            </w:pPr>
            <w:r>
              <w:rPr>
                <w:sz w:val="20"/>
                <w:lang w:val="en-US"/>
              </w:rPr>
              <w:t>100</w:t>
            </w:r>
          </w:p>
        </w:tc>
        <w:tc>
          <w:tcPr>
            <w:tcW w:w="1701" w:type="dxa"/>
          </w:tcPr>
          <w:p w:rsidR="00C82646" w:rsidRPr="009376B7" w:rsidRDefault="00C82646" w:rsidP="00E416FF">
            <w:pPr>
              <w:pStyle w:val="TableParagraph"/>
              <w:spacing w:before="2"/>
              <w:rPr>
                <w:sz w:val="20"/>
                <w:lang w:val="en-US"/>
              </w:rPr>
            </w:pPr>
            <w:r>
              <w:rPr>
                <w:sz w:val="20"/>
                <w:lang w:val="en-US"/>
              </w:rPr>
              <w:t xml:space="preserve">        100%</w:t>
            </w:r>
          </w:p>
        </w:tc>
      </w:tr>
      <w:tr w:rsidR="00C82646" w:rsidRPr="00C73260" w:rsidTr="00E416FF">
        <w:trPr>
          <w:trHeight w:val="559"/>
        </w:trPr>
        <w:tc>
          <w:tcPr>
            <w:tcW w:w="567" w:type="dxa"/>
          </w:tcPr>
          <w:p w:rsidR="00C82646" w:rsidRPr="00C73260" w:rsidRDefault="00C82646" w:rsidP="00E416FF">
            <w:pPr>
              <w:pStyle w:val="TableParagraph"/>
              <w:spacing w:before="1"/>
              <w:ind w:left="288" w:right="170" w:hanging="284"/>
              <w:jc w:val="center"/>
              <w:rPr>
                <w:sz w:val="20"/>
                <w:lang w:val="en-US"/>
              </w:rPr>
            </w:pPr>
            <w:r>
              <w:rPr>
                <w:sz w:val="20"/>
                <w:lang w:val="en-US"/>
              </w:rPr>
              <w:t>13.</w:t>
            </w:r>
          </w:p>
        </w:tc>
        <w:tc>
          <w:tcPr>
            <w:tcW w:w="3969" w:type="dxa"/>
          </w:tcPr>
          <w:p w:rsidR="00C82646" w:rsidRPr="00C73260" w:rsidRDefault="00C82646" w:rsidP="00E416FF">
            <w:pPr>
              <w:pStyle w:val="TableParagraph"/>
              <w:spacing w:before="1"/>
              <w:ind w:left="288" w:right="170" w:hanging="284"/>
              <w:rPr>
                <w:sz w:val="20"/>
                <w:lang w:val="en-US"/>
              </w:rPr>
            </w:pPr>
            <w:r w:rsidRPr="00C73260">
              <w:rPr>
                <w:sz w:val="20"/>
                <w:lang w:val="en-US"/>
              </w:rPr>
              <w:t>Gaya bahasa komunikatif</w:t>
            </w:r>
          </w:p>
        </w:tc>
        <w:tc>
          <w:tcPr>
            <w:tcW w:w="1276" w:type="dxa"/>
          </w:tcPr>
          <w:p w:rsidR="00C82646" w:rsidRPr="00C73260" w:rsidRDefault="00C82646" w:rsidP="00E416FF">
            <w:pPr>
              <w:pStyle w:val="TableParagraph"/>
              <w:spacing w:before="2"/>
              <w:rPr>
                <w:sz w:val="30"/>
              </w:rPr>
            </w:pPr>
            <w:r>
              <w:rPr>
                <w:sz w:val="20"/>
                <w:lang w:val="en-US"/>
              </w:rPr>
              <w:t xml:space="preserve">        4</w:t>
            </w:r>
          </w:p>
        </w:tc>
        <w:tc>
          <w:tcPr>
            <w:tcW w:w="1559" w:type="dxa"/>
          </w:tcPr>
          <w:p w:rsidR="00C82646" w:rsidRPr="00C73260" w:rsidRDefault="00C82646" w:rsidP="00E416FF">
            <w:pPr>
              <w:pStyle w:val="TableParagraph"/>
              <w:spacing w:before="2"/>
              <w:jc w:val="center"/>
              <w:rPr>
                <w:sz w:val="20"/>
              </w:rPr>
            </w:pPr>
            <w:r>
              <w:rPr>
                <w:sz w:val="20"/>
                <w:lang w:val="en-US"/>
              </w:rPr>
              <w:t>100</w:t>
            </w:r>
          </w:p>
        </w:tc>
        <w:tc>
          <w:tcPr>
            <w:tcW w:w="1701" w:type="dxa"/>
          </w:tcPr>
          <w:p w:rsidR="00C82646" w:rsidRPr="009376B7" w:rsidRDefault="00C82646" w:rsidP="00E416FF">
            <w:pPr>
              <w:pStyle w:val="TableParagraph"/>
              <w:spacing w:before="2"/>
              <w:rPr>
                <w:sz w:val="20"/>
                <w:lang w:val="en-US"/>
              </w:rPr>
            </w:pPr>
            <w:r>
              <w:rPr>
                <w:sz w:val="20"/>
                <w:lang w:val="en-US"/>
              </w:rPr>
              <w:t xml:space="preserve">        100%</w:t>
            </w:r>
          </w:p>
        </w:tc>
      </w:tr>
      <w:tr w:rsidR="00C82646" w:rsidRPr="00C73260" w:rsidTr="00E416FF">
        <w:trPr>
          <w:trHeight w:val="553"/>
        </w:trPr>
        <w:tc>
          <w:tcPr>
            <w:tcW w:w="567" w:type="dxa"/>
          </w:tcPr>
          <w:p w:rsidR="00C82646" w:rsidRPr="00C73260" w:rsidRDefault="00C82646" w:rsidP="00E416FF">
            <w:pPr>
              <w:pStyle w:val="TableParagraph"/>
              <w:spacing w:before="1"/>
              <w:ind w:left="288" w:right="170" w:hanging="284"/>
              <w:jc w:val="center"/>
              <w:rPr>
                <w:sz w:val="20"/>
                <w:lang w:val="en-US"/>
              </w:rPr>
            </w:pPr>
            <w:r>
              <w:rPr>
                <w:sz w:val="20"/>
                <w:lang w:val="en-US"/>
              </w:rPr>
              <w:lastRenderedPageBreak/>
              <w:t>14.</w:t>
            </w:r>
          </w:p>
        </w:tc>
        <w:tc>
          <w:tcPr>
            <w:tcW w:w="3969" w:type="dxa"/>
          </w:tcPr>
          <w:p w:rsidR="00C82646" w:rsidRPr="00C73260" w:rsidRDefault="00C82646" w:rsidP="00E416FF">
            <w:pPr>
              <w:pStyle w:val="TableParagraph"/>
              <w:spacing w:before="1"/>
              <w:ind w:left="288" w:right="170" w:hanging="284"/>
              <w:rPr>
                <w:sz w:val="20"/>
                <w:lang w:val="en-US"/>
              </w:rPr>
            </w:pPr>
            <w:r w:rsidRPr="00C73260">
              <w:rPr>
                <w:sz w:val="20"/>
                <w:lang w:val="en-US"/>
              </w:rPr>
              <w:t>Kejelasan langkah-langkah panduan praktikum</w:t>
            </w:r>
          </w:p>
        </w:tc>
        <w:tc>
          <w:tcPr>
            <w:tcW w:w="1276" w:type="dxa"/>
          </w:tcPr>
          <w:p w:rsidR="00C82646" w:rsidRPr="00C73260" w:rsidRDefault="00C82646" w:rsidP="00E416FF">
            <w:pPr>
              <w:pStyle w:val="TableParagraph"/>
              <w:spacing w:before="2"/>
              <w:rPr>
                <w:sz w:val="30"/>
              </w:rPr>
            </w:pPr>
            <w:r>
              <w:rPr>
                <w:sz w:val="20"/>
                <w:lang w:val="en-US"/>
              </w:rPr>
              <w:t xml:space="preserve">        4</w:t>
            </w:r>
          </w:p>
        </w:tc>
        <w:tc>
          <w:tcPr>
            <w:tcW w:w="1559" w:type="dxa"/>
          </w:tcPr>
          <w:p w:rsidR="00C82646" w:rsidRPr="00C73260" w:rsidRDefault="00C82646" w:rsidP="00E416FF">
            <w:pPr>
              <w:pStyle w:val="TableParagraph"/>
              <w:spacing w:before="2"/>
              <w:jc w:val="center"/>
              <w:rPr>
                <w:sz w:val="20"/>
              </w:rPr>
            </w:pPr>
            <w:r>
              <w:rPr>
                <w:sz w:val="20"/>
                <w:lang w:val="en-US"/>
              </w:rPr>
              <w:t>100</w:t>
            </w:r>
          </w:p>
        </w:tc>
        <w:tc>
          <w:tcPr>
            <w:tcW w:w="1701" w:type="dxa"/>
          </w:tcPr>
          <w:p w:rsidR="00C82646" w:rsidRPr="009376B7" w:rsidRDefault="00C82646" w:rsidP="00E416FF">
            <w:pPr>
              <w:pStyle w:val="TableParagraph"/>
              <w:spacing w:before="2"/>
              <w:rPr>
                <w:sz w:val="20"/>
                <w:lang w:val="en-US"/>
              </w:rPr>
            </w:pPr>
            <w:r>
              <w:rPr>
                <w:sz w:val="20"/>
                <w:lang w:val="en-US"/>
              </w:rPr>
              <w:t xml:space="preserve">        100%</w:t>
            </w:r>
          </w:p>
        </w:tc>
      </w:tr>
      <w:tr w:rsidR="00C82646" w:rsidRPr="00C73260" w:rsidTr="00E416FF">
        <w:trPr>
          <w:trHeight w:val="561"/>
        </w:trPr>
        <w:tc>
          <w:tcPr>
            <w:tcW w:w="567" w:type="dxa"/>
          </w:tcPr>
          <w:p w:rsidR="00C82646" w:rsidRPr="00C73260" w:rsidRDefault="00C82646" w:rsidP="00E416FF">
            <w:pPr>
              <w:pStyle w:val="TableParagraph"/>
              <w:spacing w:before="1"/>
              <w:ind w:left="288" w:right="170" w:hanging="284"/>
              <w:jc w:val="center"/>
              <w:rPr>
                <w:sz w:val="20"/>
                <w:lang w:val="en-US"/>
              </w:rPr>
            </w:pPr>
            <w:r>
              <w:rPr>
                <w:sz w:val="20"/>
                <w:lang w:val="en-US"/>
              </w:rPr>
              <w:t>15.</w:t>
            </w:r>
          </w:p>
        </w:tc>
        <w:tc>
          <w:tcPr>
            <w:tcW w:w="3969" w:type="dxa"/>
          </w:tcPr>
          <w:p w:rsidR="00C82646" w:rsidRPr="00C73260" w:rsidRDefault="00C82646" w:rsidP="00E416FF">
            <w:pPr>
              <w:pStyle w:val="TableParagraph"/>
              <w:spacing w:before="1"/>
              <w:ind w:right="170"/>
              <w:rPr>
                <w:sz w:val="20"/>
                <w:lang w:val="en-US"/>
              </w:rPr>
            </w:pPr>
            <w:r w:rsidRPr="00C73260">
              <w:rPr>
                <w:sz w:val="20"/>
                <w:lang w:val="en-US"/>
              </w:rPr>
              <w:t>Kesesuaian panduan praktikum dengan model yang dikembangkan</w:t>
            </w:r>
          </w:p>
        </w:tc>
        <w:tc>
          <w:tcPr>
            <w:tcW w:w="1276" w:type="dxa"/>
          </w:tcPr>
          <w:p w:rsidR="00C82646" w:rsidRPr="00C73260" w:rsidRDefault="00C82646" w:rsidP="00E416FF">
            <w:pPr>
              <w:pStyle w:val="TableParagraph"/>
              <w:spacing w:before="2"/>
              <w:rPr>
                <w:sz w:val="20"/>
                <w:szCs w:val="20"/>
                <w:lang w:val="en-US"/>
              </w:rPr>
            </w:pPr>
            <w:r>
              <w:rPr>
                <w:sz w:val="20"/>
                <w:szCs w:val="20"/>
                <w:lang w:val="en-US"/>
              </w:rPr>
              <w:t xml:space="preserve">        3</w:t>
            </w:r>
          </w:p>
        </w:tc>
        <w:tc>
          <w:tcPr>
            <w:tcW w:w="1559" w:type="dxa"/>
          </w:tcPr>
          <w:p w:rsidR="00C82646" w:rsidRPr="00C73260" w:rsidRDefault="00C82646" w:rsidP="00E416FF">
            <w:pPr>
              <w:pStyle w:val="TableParagraph"/>
              <w:spacing w:before="2"/>
              <w:jc w:val="center"/>
              <w:rPr>
                <w:sz w:val="20"/>
                <w:lang w:val="en-US"/>
              </w:rPr>
            </w:pPr>
            <w:r>
              <w:rPr>
                <w:sz w:val="20"/>
                <w:lang w:val="en-US"/>
              </w:rPr>
              <w:t>75</w:t>
            </w:r>
          </w:p>
        </w:tc>
        <w:tc>
          <w:tcPr>
            <w:tcW w:w="1701" w:type="dxa"/>
          </w:tcPr>
          <w:p w:rsidR="00C82646" w:rsidRPr="00C73260" w:rsidRDefault="00C82646" w:rsidP="00E416FF">
            <w:pPr>
              <w:pStyle w:val="TableParagraph"/>
              <w:spacing w:before="2"/>
              <w:rPr>
                <w:sz w:val="20"/>
                <w:lang w:val="en-US"/>
              </w:rPr>
            </w:pPr>
            <w:r>
              <w:rPr>
                <w:sz w:val="20"/>
                <w:lang w:val="en-US"/>
              </w:rPr>
              <w:t xml:space="preserve">          75%</w:t>
            </w:r>
          </w:p>
        </w:tc>
      </w:tr>
      <w:tr w:rsidR="00C82646" w:rsidRPr="00C73260" w:rsidTr="00E416FF">
        <w:trPr>
          <w:trHeight w:val="555"/>
        </w:trPr>
        <w:tc>
          <w:tcPr>
            <w:tcW w:w="567" w:type="dxa"/>
          </w:tcPr>
          <w:p w:rsidR="00C82646" w:rsidRPr="00C73260" w:rsidRDefault="00C82646" w:rsidP="00E416FF">
            <w:pPr>
              <w:pStyle w:val="TableParagraph"/>
              <w:spacing w:before="1"/>
              <w:ind w:left="288" w:right="170" w:hanging="284"/>
              <w:jc w:val="center"/>
              <w:rPr>
                <w:sz w:val="20"/>
                <w:lang w:val="en-US"/>
              </w:rPr>
            </w:pPr>
            <w:r>
              <w:rPr>
                <w:sz w:val="20"/>
                <w:lang w:val="en-US"/>
              </w:rPr>
              <w:t>16.</w:t>
            </w:r>
          </w:p>
        </w:tc>
        <w:tc>
          <w:tcPr>
            <w:tcW w:w="3969" w:type="dxa"/>
          </w:tcPr>
          <w:p w:rsidR="00C82646" w:rsidRPr="00C73260" w:rsidRDefault="00C82646" w:rsidP="00E416FF">
            <w:pPr>
              <w:pStyle w:val="TableParagraph"/>
              <w:spacing w:before="1"/>
              <w:ind w:right="170"/>
              <w:rPr>
                <w:sz w:val="20"/>
                <w:lang w:val="en-US"/>
              </w:rPr>
            </w:pPr>
            <w:r w:rsidRPr="00C73260">
              <w:rPr>
                <w:sz w:val="20"/>
                <w:lang w:val="en-US"/>
              </w:rPr>
              <w:t>Kemudahan menggunakan alat dan bahan yang digunakan dalan buku teks</w:t>
            </w:r>
          </w:p>
        </w:tc>
        <w:tc>
          <w:tcPr>
            <w:tcW w:w="1276" w:type="dxa"/>
          </w:tcPr>
          <w:p w:rsidR="00C82646" w:rsidRPr="00C73260" w:rsidRDefault="00C82646" w:rsidP="00E416FF">
            <w:pPr>
              <w:pStyle w:val="TableParagraph"/>
              <w:spacing w:before="2"/>
              <w:rPr>
                <w:sz w:val="30"/>
                <w:lang w:val="en-US"/>
              </w:rPr>
            </w:pPr>
            <w:r>
              <w:rPr>
                <w:sz w:val="20"/>
                <w:szCs w:val="20"/>
                <w:lang w:val="en-US"/>
              </w:rPr>
              <w:t xml:space="preserve">        4</w:t>
            </w:r>
          </w:p>
        </w:tc>
        <w:tc>
          <w:tcPr>
            <w:tcW w:w="1559" w:type="dxa"/>
          </w:tcPr>
          <w:p w:rsidR="00C82646" w:rsidRPr="00C73260" w:rsidRDefault="00C82646" w:rsidP="00E416FF">
            <w:pPr>
              <w:pStyle w:val="TableParagraph"/>
              <w:spacing w:before="2"/>
              <w:jc w:val="center"/>
              <w:rPr>
                <w:sz w:val="20"/>
                <w:lang w:val="en-US"/>
              </w:rPr>
            </w:pPr>
            <w:r>
              <w:rPr>
                <w:sz w:val="20"/>
                <w:lang w:val="en-US"/>
              </w:rPr>
              <w:t>100</w:t>
            </w:r>
          </w:p>
        </w:tc>
        <w:tc>
          <w:tcPr>
            <w:tcW w:w="1701" w:type="dxa"/>
          </w:tcPr>
          <w:p w:rsidR="00C82646" w:rsidRPr="00C73260" w:rsidRDefault="00C82646" w:rsidP="00E416FF">
            <w:pPr>
              <w:pStyle w:val="TableParagraph"/>
              <w:spacing w:before="2"/>
              <w:rPr>
                <w:sz w:val="20"/>
                <w:lang w:val="en-US"/>
              </w:rPr>
            </w:pPr>
            <w:r>
              <w:rPr>
                <w:sz w:val="20"/>
                <w:lang w:val="en-US"/>
              </w:rPr>
              <w:t xml:space="preserve">        100%</w:t>
            </w:r>
          </w:p>
        </w:tc>
      </w:tr>
      <w:tr w:rsidR="00C82646" w:rsidRPr="00C73260" w:rsidTr="00E416FF">
        <w:trPr>
          <w:trHeight w:val="555"/>
        </w:trPr>
        <w:tc>
          <w:tcPr>
            <w:tcW w:w="567" w:type="dxa"/>
          </w:tcPr>
          <w:p w:rsidR="00C82646" w:rsidRDefault="00C82646" w:rsidP="00E416FF">
            <w:pPr>
              <w:pStyle w:val="TableParagraph"/>
              <w:spacing w:before="1"/>
              <w:ind w:left="288" w:right="170" w:hanging="284"/>
              <w:jc w:val="center"/>
              <w:rPr>
                <w:sz w:val="20"/>
                <w:lang w:val="en-US"/>
              </w:rPr>
            </w:pPr>
            <w:r>
              <w:rPr>
                <w:sz w:val="20"/>
                <w:lang w:val="en-US"/>
              </w:rPr>
              <w:t>17.</w:t>
            </w:r>
          </w:p>
        </w:tc>
        <w:tc>
          <w:tcPr>
            <w:tcW w:w="3969" w:type="dxa"/>
          </w:tcPr>
          <w:p w:rsidR="00C82646" w:rsidRPr="00C73260" w:rsidRDefault="00C82646" w:rsidP="00E416FF">
            <w:pPr>
              <w:pStyle w:val="TableParagraph"/>
              <w:spacing w:before="1"/>
              <w:ind w:right="170"/>
              <w:rPr>
                <w:sz w:val="20"/>
                <w:lang w:val="en-US"/>
              </w:rPr>
            </w:pPr>
            <w:r w:rsidRPr="00C73260">
              <w:rPr>
                <w:sz w:val="20"/>
                <w:lang w:val="en-US"/>
              </w:rPr>
              <w:t>Materi pembelajaran yang dipelajari termuat dalam penuntun praktikum</w:t>
            </w:r>
          </w:p>
        </w:tc>
        <w:tc>
          <w:tcPr>
            <w:tcW w:w="1276" w:type="dxa"/>
          </w:tcPr>
          <w:p w:rsidR="00C82646" w:rsidRDefault="00C82646" w:rsidP="00E416FF">
            <w:pPr>
              <w:pStyle w:val="TableParagraph"/>
              <w:spacing w:before="2"/>
              <w:rPr>
                <w:sz w:val="20"/>
                <w:szCs w:val="20"/>
                <w:lang w:val="en-US"/>
              </w:rPr>
            </w:pPr>
            <w:r>
              <w:rPr>
                <w:sz w:val="20"/>
                <w:szCs w:val="20"/>
                <w:lang w:val="en-US"/>
              </w:rPr>
              <w:t xml:space="preserve">        4</w:t>
            </w:r>
          </w:p>
        </w:tc>
        <w:tc>
          <w:tcPr>
            <w:tcW w:w="1559" w:type="dxa"/>
          </w:tcPr>
          <w:p w:rsidR="00C82646" w:rsidRDefault="00C82646" w:rsidP="00E416FF">
            <w:pPr>
              <w:pStyle w:val="TableParagraph"/>
              <w:spacing w:before="2"/>
              <w:jc w:val="center"/>
              <w:rPr>
                <w:sz w:val="20"/>
                <w:lang w:val="en-US"/>
              </w:rPr>
            </w:pPr>
            <w:r>
              <w:rPr>
                <w:sz w:val="20"/>
                <w:lang w:val="en-US"/>
              </w:rPr>
              <w:t>100</w:t>
            </w:r>
          </w:p>
        </w:tc>
        <w:tc>
          <w:tcPr>
            <w:tcW w:w="1701" w:type="dxa"/>
          </w:tcPr>
          <w:p w:rsidR="00C82646" w:rsidRDefault="00C82646" w:rsidP="00E416FF">
            <w:pPr>
              <w:pStyle w:val="TableParagraph"/>
              <w:spacing w:before="2"/>
              <w:rPr>
                <w:sz w:val="20"/>
                <w:lang w:val="en-US"/>
              </w:rPr>
            </w:pPr>
            <w:r>
              <w:rPr>
                <w:sz w:val="20"/>
                <w:lang w:val="en-US"/>
              </w:rPr>
              <w:t xml:space="preserve">        100%</w:t>
            </w:r>
          </w:p>
        </w:tc>
      </w:tr>
      <w:tr w:rsidR="00C82646" w:rsidRPr="00C73260" w:rsidTr="00E416FF">
        <w:trPr>
          <w:trHeight w:val="555"/>
        </w:trPr>
        <w:tc>
          <w:tcPr>
            <w:tcW w:w="567" w:type="dxa"/>
            <w:tcBorders>
              <w:bottom w:val="single" w:sz="4" w:space="0" w:color="auto"/>
            </w:tcBorders>
          </w:tcPr>
          <w:p w:rsidR="00C82646" w:rsidRDefault="00C82646" w:rsidP="00E416FF">
            <w:pPr>
              <w:pStyle w:val="TableParagraph"/>
              <w:spacing w:before="1"/>
              <w:ind w:left="288" w:right="170" w:hanging="284"/>
              <w:jc w:val="center"/>
              <w:rPr>
                <w:sz w:val="20"/>
                <w:lang w:val="en-US"/>
              </w:rPr>
            </w:pPr>
            <w:r>
              <w:rPr>
                <w:sz w:val="20"/>
                <w:lang w:val="en-US"/>
              </w:rPr>
              <w:t>18.</w:t>
            </w:r>
          </w:p>
        </w:tc>
        <w:tc>
          <w:tcPr>
            <w:tcW w:w="3969" w:type="dxa"/>
            <w:tcBorders>
              <w:bottom w:val="single" w:sz="4" w:space="0" w:color="auto"/>
            </w:tcBorders>
          </w:tcPr>
          <w:p w:rsidR="00C82646" w:rsidRPr="00C73260" w:rsidRDefault="00C82646" w:rsidP="00E416FF">
            <w:pPr>
              <w:pStyle w:val="TableParagraph"/>
              <w:spacing w:before="1"/>
              <w:ind w:right="170"/>
              <w:rPr>
                <w:sz w:val="20"/>
                <w:lang w:val="en-US"/>
              </w:rPr>
            </w:pPr>
            <w:r w:rsidRPr="00C73260">
              <w:rPr>
                <w:sz w:val="20"/>
                <w:lang w:val="en-US"/>
              </w:rPr>
              <w:t>Susunan glosarium secara alphabet</w:t>
            </w:r>
          </w:p>
        </w:tc>
        <w:tc>
          <w:tcPr>
            <w:tcW w:w="1276" w:type="dxa"/>
            <w:tcBorders>
              <w:bottom w:val="single" w:sz="4" w:space="0" w:color="auto"/>
            </w:tcBorders>
          </w:tcPr>
          <w:p w:rsidR="00C82646" w:rsidRDefault="00C82646" w:rsidP="00E416FF">
            <w:pPr>
              <w:pStyle w:val="TableParagraph"/>
              <w:spacing w:before="2"/>
              <w:rPr>
                <w:sz w:val="20"/>
                <w:szCs w:val="20"/>
                <w:lang w:val="en-US"/>
              </w:rPr>
            </w:pPr>
            <w:r>
              <w:rPr>
                <w:sz w:val="20"/>
                <w:szCs w:val="20"/>
                <w:lang w:val="en-US"/>
              </w:rPr>
              <w:t xml:space="preserve">        4</w:t>
            </w:r>
          </w:p>
        </w:tc>
        <w:tc>
          <w:tcPr>
            <w:tcW w:w="1559" w:type="dxa"/>
            <w:tcBorders>
              <w:bottom w:val="single" w:sz="4" w:space="0" w:color="auto"/>
            </w:tcBorders>
          </w:tcPr>
          <w:p w:rsidR="00C82646" w:rsidRDefault="00C82646" w:rsidP="00E416FF">
            <w:pPr>
              <w:pStyle w:val="TableParagraph"/>
              <w:spacing w:before="2"/>
              <w:jc w:val="center"/>
              <w:rPr>
                <w:sz w:val="20"/>
                <w:lang w:val="en-US"/>
              </w:rPr>
            </w:pPr>
            <w:r>
              <w:rPr>
                <w:sz w:val="20"/>
                <w:lang w:val="en-US"/>
              </w:rPr>
              <w:t>100</w:t>
            </w:r>
          </w:p>
        </w:tc>
        <w:tc>
          <w:tcPr>
            <w:tcW w:w="1701" w:type="dxa"/>
            <w:tcBorders>
              <w:bottom w:val="single" w:sz="4" w:space="0" w:color="auto"/>
            </w:tcBorders>
          </w:tcPr>
          <w:p w:rsidR="00C82646" w:rsidRDefault="00C82646" w:rsidP="00E416FF">
            <w:pPr>
              <w:pStyle w:val="TableParagraph"/>
              <w:spacing w:before="2"/>
              <w:rPr>
                <w:sz w:val="20"/>
                <w:lang w:val="en-US"/>
              </w:rPr>
            </w:pPr>
            <w:r>
              <w:rPr>
                <w:sz w:val="20"/>
                <w:lang w:val="en-US"/>
              </w:rPr>
              <w:t xml:space="preserve">        100%</w:t>
            </w:r>
          </w:p>
        </w:tc>
      </w:tr>
      <w:tr w:rsidR="00C82646" w:rsidRPr="00C73260" w:rsidTr="00E416FF">
        <w:trPr>
          <w:trHeight w:val="555"/>
        </w:trPr>
        <w:tc>
          <w:tcPr>
            <w:tcW w:w="4536" w:type="dxa"/>
            <w:gridSpan w:val="2"/>
            <w:tcBorders>
              <w:bottom w:val="single" w:sz="4" w:space="0" w:color="auto"/>
            </w:tcBorders>
          </w:tcPr>
          <w:p w:rsidR="00C82646" w:rsidRPr="00C73260" w:rsidRDefault="00C82646" w:rsidP="00E416FF">
            <w:pPr>
              <w:pStyle w:val="TableParagraph"/>
              <w:spacing w:before="1"/>
              <w:ind w:right="170"/>
              <w:jc w:val="center"/>
              <w:rPr>
                <w:sz w:val="20"/>
                <w:lang w:val="en-US"/>
              </w:rPr>
            </w:pPr>
            <w:r>
              <w:rPr>
                <w:sz w:val="20"/>
                <w:lang w:val="en-US"/>
              </w:rPr>
              <w:t>Jumlah Skor (%)</w:t>
            </w:r>
          </w:p>
        </w:tc>
        <w:tc>
          <w:tcPr>
            <w:tcW w:w="1276" w:type="dxa"/>
            <w:tcBorders>
              <w:top w:val="single" w:sz="4" w:space="0" w:color="auto"/>
              <w:bottom w:val="single" w:sz="4" w:space="0" w:color="auto"/>
            </w:tcBorders>
          </w:tcPr>
          <w:p w:rsidR="00C82646" w:rsidRDefault="008A5ED0" w:rsidP="00E416FF">
            <w:pPr>
              <w:pStyle w:val="TableParagraph"/>
              <w:spacing w:before="2"/>
              <w:jc w:val="center"/>
              <w:rPr>
                <w:sz w:val="20"/>
                <w:szCs w:val="20"/>
                <w:lang w:val="en-US"/>
              </w:rPr>
            </w:pPr>
            <w:r>
              <w:rPr>
                <w:sz w:val="20"/>
                <w:szCs w:val="20"/>
                <w:lang w:val="en-US"/>
              </w:rPr>
              <w:t>95</w:t>
            </w:r>
            <w:r w:rsidR="00C82646">
              <w:rPr>
                <w:sz w:val="20"/>
                <w:szCs w:val="20"/>
                <w:lang w:val="en-US"/>
              </w:rPr>
              <w:t>,83%</w:t>
            </w:r>
          </w:p>
        </w:tc>
        <w:tc>
          <w:tcPr>
            <w:tcW w:w="1559" w:type="dxa"/>
            <w:tcBorders>
              <w:top w:val="single" w:sz="4" w:space="0" w:color="auto"/>
              <w:bottom w:val="single" w:sz="4" w:space="0" w:color="auto"/>
            </w:tcBorders>
          </w:tcPr>
          <w:p w:rsidR="00C82646" w:rsidRDefault="008A5ED0" w:rsidP="00E416FF">
            <w:pPr>
              <w:pStyle w:val="TableParagraph"/>
              <w:spacing w:before="2"/>
              <w:jc w:val="center"/>
              <w:rPr>
                <w:sz w:val="20"/>
                <w:lang w:val="en-US"/>
              </w:rPr>
            </w:pPr>
            <w:r>
              <w:rPr>
                <w:sz w:val="20"/>
                <w:lang w:val="en-US"/>
              </w:rPr>
              <w:t>95</w:t>
            </w:r>
            <w:r w:rsidR="00C82646">
              <w:rPr>
                <w:sz w:val="20"/>
                <w:lang w:val="en-US"/>
              </w:rPr>
              <w:t>,83%</w:t>
            </w:r>
          </w:p>
        </w:tc>
        <w:tc>
          <w:tcPr>
            <w:tcW w:w="1701" w:type="dxa"/>
            <w:tcBorders>
              <w:top w:val="single" w:sz="4" w:space="0" w:color="auto"/>
              <w:bottom w:val="single" w:sz="4" w:space="0" w:color="auto"/>
            </w:tcBorders>
          </w:tcPr>
          <w:p w:rsidR="00C82646" w:rsidRDefault="008A5ED0" w:rsidP="00E416FF">
            <w:pPr>
              <w:pStyle w:val="TableParagraph"/>
              <w:spacing w:before="2"/>
              <w:jc w:val="center"/>
              <w:rPr>
                <w:sz w:val="20"/>
                <w:lang w:val="en-US"/>
              </w:rPr>
            </w:pPr>
            <w:r>
              <w:rPr>
                <w:sz w:val="20"/>
                <w:lang w:val="en-US"/>
              </w:rPr>
              <w:t>95</w:t>
            </w:r>
            <w:r w:rsidR="00C82646">
              <w:rPr>
                <w:sz w:val="20"/>
                <w:lang w:val="en-US"/>
              </w:rPr>
              <w:t>,83%</w:t>
            </w:r>
          </w:p>
        </w:tc>
      </w:tr>
      <w:tr w:rsidR="00C82646" w:rsidRPr="00C73260" w:rsidTr="00E416FF">
        <w:trPr>
          <w:trHeight w:val="555"/>
        </w:trPr>
        <w:tc>
          <w:tcPr>
            <w:tcW w:w="4536" w:type="dxa"/>
            <w:gridSpan w:val="2"/>
            <w:tcBorders>
              <w:top w:val="single" w:sz="4" w:space="0" w:color="auto"/>
              <w:bottom w:val="single" w:sz="4" w:space="0" w:color="auto"/>
            </w:tcBorders>
          </w:tcPr>
          <w:p w:rsidR="00C82646" w:rsidRPr="00C73260" w:rsidRDefault="00C82646" w:rsidP="00E416FF">
            <w:pPr>
              <w:pStyle w:val="TableParagraph"/>
              <w:spacing w:before="1"/>
              <w:ind w:right="170"/>
              <w:jc w:val="center"/>
              <w:rPr>
                <w:sz w:val="20"/>
                <w:lang w:val="en-US"/>
              </w:rPr>
            </w:pPr>
            <w:r>
              <w:rPr>
                <w:sz w:val="20"/>
                <w:lang w:val="en-US"/>
              </w:rPr>
              <w:t>Kriteria</w:t>
            </w:r>
          </w:p>
        </w:tc>
        <w:tc>
          <w:tcPr>
            <w:tcW w:w="1276" w:type="dxa"/>
            <w:tcBorders>
              <w:top w:val="single" w:sz="4" w:space="0" w:color="auto"/>
              <w:bottom w:val="single" w:sz="4" w:space="0" w:color="auto"/>
            </w:tcBorders>
          </w:tcPr>
          <w:p w:rsidR="00C82646" w:rsidRDefault="00C82646" w:rsidP="00E416FF">
            <w:pPr>
              <w:pStyle w:val="TableParagraph"/>
              <w:spacing w:before="2"/>
              <w:jc w:val="center"/>
              <w:rPr>
                <w:sz w:val="20"/>
                <w:szCs w:val="20"/>
                <w:lang w:val="en-US"/>
              </w:rPr>
            </w:pPr>
            <w:r>
              <w:rPr>
                <w:sz w:val="20"/>
                <w:szCs w:val="20"/>
                <w:lang w:val="en-US"/>
              </w:rPr>
              <w:t>Sangat Valid</w:t>
            </w:r>
          </w:p>
        </w:tc>
        <w:tc>
          <w:tcPr>
            <w:tcW w:w="1559" w:type="dxa"/>
            <w:tcBorders>
              <w:top w:val="single" w:sz="4" w:space="0" w:color="auto"/>
              <w:bottom w:val="single" w:sz="4" w:space="0" w:color="auto"/>
            </w:tcBorders>
          </w:tcPr>
          <w:p w:rsidR="00C82646" w:rsidRDefault="00C82646" w:rsidP="00E416FF">
            <w:pPr>
              <w:pStyle w:val="TableParagraph"/>
              <w:spacing w:before="2"/>
              <w:jc w:val="center"/>
              <w:rPr>
                <w:sz w:val="20"/>
                <w:lang w:val="en-US"/>
              </w:rPr>
            </w:pPr>
            <w:r>
              <w:rPr>
                <w:sz w:val="20"/>
                <w:lang w:val="en-US"/>
              </w:rPr>
              <w:t>Sangat Valid</w:t>
            </w:r>
          </w:p>
        </w:tc>
        <w:tc>
          <w:tcPr>
            <w:tcW w:w="1701" w:type="dxa"/>
            <w:tcBorders>
              <w:top w:val="single" w:sz="4" w:space="0" w:color="auto"/>
              <w:bottom w:val="single" w:sz="4" w:space="0" w:color="auto"/>
            </w:tcBorders>
          </w:tcPr>
          <w:p w:rsidR="00C82646" w:rsidRDefault="00C82646" w:rsidP="00E416FF">
            <w:pPr>
              <w:pStyle w:val="TableParagraph"/>
              <w:spacing w:before="2"/>
              <w:jc w:val="center"/>
              <w:rPr>
                <w:sz w:val="20"/>
                <w:lang w:val="en-US"/>
              </w:rPr>
            </w:pPr>
            <w:r>
              <w:rPr>
                <w:sz w:val="20"/>
                <w:lang w:val="en-US"/>
              </w:rPr>
              <w:t>Sangat Valid</w:t>
            </w:r>
          </w:p>
          <w:p w:rsidR="00C82646" w:rsidRDefault="00C82646" w:rsidP="00E416FF">
            <w:pPr>
              <w:pStyle w:val="TableParagraph"/>
              <w:spacing w:before="2"/>
              <w:jc w:val="center"/>
              <w:rPr>
                <w:sz w:val="20"/>
                <w:lang w:val="en-US"/>
              </w:rPr>
            </w:pPr>
          </w:p>
        </w:tc>
      </w:tr>
    </w:tbl>
    <w:p w:rsidR="00C82646" w:rsidRPr="0025130D" w:rsidRDefault="00C82646" w:rsidP="00C82646">
      <w:pPr>
        <w:pStyle w:val="ListParagraph"/>
        <w:spacing w:after="0" w:line="480" w:lineRule="auto"/>
        <w:ind w:left="567" w:hanging="567"/>
        <w:rPr>
          <w:rFonts w:asciiTheme="majorBidi" w:hAnsiTheme="majorBidi" w:cstheme="majorBidi"/>
          <w:bCs/>
          <w:sz w:val="24"/>
          <w:szCs w:val="24"/>
          <w:lang w:val="en-US"/>
        </w:rPr>
      </w:pPr>
      <w:r w:rsidRPr="0025130D">
        <w:rPr>
          <w:rFonts w:asciiTheme="majorBidi" w:hAnsiTheme="majorBidi" w:cstheme="majorBidi"/>
          <w:bCs/>
          <w:sz w:val="24"/>
          <w:szCs w:val="24"/>
          <w:lang w:val="en-US"/>
        </w:rPr>
        <w:t>Tabel 1.7 validasi ahli media</w:t>
      </w:r>
    </w:p>
    <w:tbl>
      <w:tblPr>
        <w:tblW w:w="9072" w:type="dxa"/>
        <w:tblLayout w:type="fixed"/>
        <w:tblCellMar>
          <w:left w:w="0" w:type="dxa"/>
          <w:right w:w="0" w:type="dxa"/>
        </w:tblCellMar>
        <w:tblLook w:val="01E0" w:firstRow="1" w:lastRow="1" w:firstColumn="1" w:lastColumn="1" w:noHBand="0" w:noVBand="0"/>
      </w:tblPr>
      <w:tblGrid>
        <w:gridCol w:w="993"/>
        <w:gridCol w:w="2282"/>
        <w:gridCol w:w="2112"/>
        <w:gridCol w:w="1701"/>
        <w:gridCol w:w="1984"/>
      </w:tblGrid>
      <w:tr w:rsidR="00C82646" w:rsidRPr="00C73260" w:rsidTr="00E416FF">
        <w:trPr>
          <w:trHeight w:val="394"/>
        </w:trPr>
        <w:tc>
          <w:tcPr>
            <w:tcW w:w="993" w:type="dxa"/>
            <w:tcBorders>
              <w:top w:val="single" w:sz="4" w:space="0" w:color="auto"/>
              <w:bottom w:val="single" w:sz="4" w:space="0" w:color="auto"/>
            </w:tcBorders>
          </w:tcPr>
          <w:p w:rsidR="00C82646" w:rsidRPr="003F31BB" w:rsidRDefault="00C82646" w:rsidP="00E416FF">
            <w:pPr>
              <w:pStyle w:val="TableParagraph"/>
              <w:spacing w:line="223" w:lineRule="exact"/>
              <w:ind w:right="588"/>
              <w:rPr>
                <w:sz w:val="20"/>
                <w:lang w:val="en-US"/>
              </w:rPr>
            </w:pPr>
            <w:r>
              <w:rPr>
                <w:sz w:val="20"/>
                <w:lang w:val="en-US"/>
              </w:rPr>
              <w:t xml:space="preserve">  </w:t>
            </w:r>
            <w:r>
              <w:rPr>
                <w:rFonts w:asciiTheme="majorBidi" w:hAnsiTheme="majorBidi" w:cstheme="majorBidi"/>
                <w:sz w:val="20"/>
                <w:szCs w:val="20"/>
                <w:lang w:val="en-US"/>
              </w:rPr>
              <w:t>No</w:t>
            </w:r>
          </w:p>
        </w:tc>
        <w:tc>
          <w:tcPr>
            <w:tcW w:w="2282" w:type="dxa"/>
            <w:tcBorders>
              <w:top w:val="single" w:sz="4" w:space="0" w:color="auto"/>
              <w:bottom w:val="single" w:sz="4" w:space="0" w:color="auto"/>
            </w:tcBorders>
          </w:tcPr>
          <w:p w:rsidR="00C82646" w:rsidRPr="00C73260" w:rsidRDefault="00C82646" w:rsidP="00E416FF">
            <w:pPr>
              <w:pStyle w:val="TableParagraph"/>
              <w:spacing w:line="223" w:lineRule="exact"/>
              <w:ind w:left="575" w:right="588"/>
              <w:jc w:val="center"/>
              <w:rPr>
                <w:sz w:val="20"/>
              </w:rPr>
            </w:pPr>
            <w:r w:rsidRPr="00C73260">
              <w:rPr>
                <w:sz w:val="20"/>
              </w:rPr>
              <w:t>Aspek</w:t>
            </w:r>
          </w:p>
        </w:tc>
        <w:tc>
          <w:tcPr>
            <w:tcW w:w="2112" w:type="dxa"/>
            <w:tcBorders>
              <w:top w:val="single" w:sz="4" w:space="0" w:color="auto"/>
              <w:bottom w:val="single" w:sz="4" w:space="0" w:color="auto"/>
            </w:tcBorders>
          </w:tcPr>
          <w:p w:rsidR="00C82646" w:rsidRPr="003F31BB" w:rsidRDefault="00C82646" w:rsidP="00E416FF">
            <w:pPr>
              <w:pStyle w:val="TableParagraph"/>
              <w:ind w:left="191" w:right="122" w:hanging="72"/>
              <w:jc w:val="center"/>
              <w:rPr>
                <w:sz w:val="20"/>
                <w:lang w:val="en-US"/>
              </w:rPr>
            </w:pPr>
            <w:r w:rsidRPr="00C73260">
              <w:rPr>
                <w:sz w:val="20"/>
              </w:rPr>
              <w:t>Skor Ke-idealan</w:t>
            </w:r>
          </w:p>
        </w:tc>
        <w:tc>
          <w:tcPr>
            <w:tcW w:w="1701" w:type="dxa"/>
            <w:tcBorders>
              <w:top w:val="single" w:sz="4" w:space="0" w:color="auto"/>
              <w:bottom w:val="single" w:sz="4" w:space="0" w:color="auto"/>
            </w:tcBorders>
          </w:tcPr>
          <w:p w:rsidR="00C82646" w:rsidRPr="00705D1F" w:rsidRDefault="00C82646" w:rsidP="00E416FF">
            <w:pPr>
              <w:pStyle w:val="TableParagraph"/>
              <w:spacing w:line="223" w:lineRule="exact"/>
              <w:ind w:left="138"/>
              <w:jc w:val="center"/>
              <w:rPr>
                <w:sz w:val="20"/>
                <w:lang w:val="en-US"/>
              </w:rPr>
            </w:pPr>
            <w:r>
              <w:rPr>
                <w:sz w:val="20"/>
                <w:lang w:val="en-US"/>
              </w:rPr>
              <w:t>Rata-rata</w:t>
            </w:r>
          </w:p>
        </w:tc>
        <w:tc>
          <w:tcPr>
            <w:tcW w:w="1984" w:type="dxa"/>
            <w:tcBorders>
              <w:top w:val="single" w:sz="4" w:space="0" w:color="auto"/>
              <w:bottom w:val="single" w:sz="4" w:space="0" w:color="auto"/>
            </w:tcBorders>
          </w:tcPr>
          <w:p w:rsidR="00C82646" w:rsidRPr="00705D1F" w:rsidRDefault="00C82646" w:rsidP="00E416FF">
            <w:pPr>
              <w:pStyle w:val="TableParagraph"/>
              <w:spacing w:line="223" w:lineRule="exact"/>
              <w:ind w:left="138"/>
              <w:jc w:val="center"/>
              <w:rPr>
                <w:sz w:val="20"/>
                <w:lang w:val="en-US"/>
              </w:rPr>
            </w:pPr>
            <w:r>
              <w:rPr>
                <w:sz w:val="20"/>
                <w:lang w:val="en-US"/>
              </w:rPr>
              <w:t>Persentase</w:t>
            </w:r>
          </w:p>
        </w:tc>
      </w:tr>
      <w:tr w:rsidR="00C82646" w:rsidRPr="00C73260" w:rsidTr="00E416FF">
        <w:trPr>
          <w:trHeight w:val="429"/>
        </w:trPr>
        <w:tc>
          <w:tcPr>
            <w:tcW w:w="993" w:type="dxa"/>
            <w:tcBorders>
              <w:top w:val="single" w:sz="4" w:space="0" w:color="auto"/>
            </w:tcBorders>
          </w:tcPr>
          <w:p w:rsidR="00C82646" w:rsidRPr="00C73260" w:rsidRDefault="00C82646" w:rsidP="00E416FF">
            <w:pPr>
              <w:pStyle w:val="TableParagraph"/>
              <w:spacing w:before="1"/>
              <w:ind w:right="170"/>
              <w:rPr>
                <w:sz w:val="20"/>
                <w:lang w:val="en-US"/>
              </w:rPr>
            </w:pPr>
            <w:r>
              <w:rPr>
                <w:sz w:val="20"/>
                <w:lang w:val="en-US"/>
              </w:rPr>
              <w:t xml:space="preserve">   1.</w:t>
            </w:r>
          </w:p>
        </w:tc>
        <w:tc>
          <w:tcPr>
            <w:tcW w:w="2282" w:type="dxa"/>
            <w:tcBorders>
              <w:top w:val="single" w:sz="4" w:space="0" w:color="auto"/>
            </w:tcBorders>
          </w:tcPr>
          <w:p w:rsidR="00C82646" w:rsidRPr="00C73260" w:rsidRDefault="00C82646" w:rsidP="00E416FF">
            <w:pPr>
              <w:pStyle w:val="TableParagraph"/>
              <w:spacing w:before="1"/>
              <w:ind w:right="170"/>
              <w:rPr>
                <w:rFonts w:asciiTheme="majorBidi" w:hAnsiTheme="majorBidi" w:cstheme="majorBidi"/>
                <w:sz w:val="20"/>
                <w:szCs w:val="20"/>
              </w:rPr>
            </w:pPr>
            <w:r w:rsidRPr="00C73260">
              <w:rPr>
                <w:sz w:val="20"/>
                <w:lang w:val="en-US"/>
              </w:rPr>
              <w:t>Asfek format</w:t>
            </w:r>
          </w:p>
        </w:tc>
        <w:tc>
          <w:tcPr>
            <w:tcW w:w="2112" w:type="dxa"/>
            <w:tcBorders>
              <w:top w:val="single" w:sz="4" w:space="0" w:color="auto"/>
            </w:tcBorders>
          </w:tcPr>
          <w:p w:rsidR="00C82646" w:rsidRPr="006511CA" w:rsidRDefault="00C82646" w:rsidP="00E416FF">
            <w:pPr>
              <w:pStyle w:val="TableParagraph"/>
              <w:ind w:right="349"/>
              <w:jc w:val="center"/>
              <w:rPr>
                <w:sz w:val="20"/>
                <w:lang w:val="en-US"/>
              </w:rPr>
            </w:pPr>
            <w:r>
              <w:rPr>
                <w:lang w:val="en-US"/>
              </w:rPr>
              <w:t>11</w:t>
            </w:r>
          </w:p>
        </w:tc>
        <w:tc>
          <w:tcPr>
            <w:tcW w:w="1701" w:type="dxa"/>
            <w:tcBorders>
              <w:top w:val="single" w:sz="4" w:space="0" w:color="auto"/>
            </w:tcBorders>
          </w:tcPr>
          <w:p w:rsidR="00C82646" w:rsidRPr="00C73260" w:rsidRDefault="00C82646" w:rsidP="00E416FF">
            <w:pPr>
              <w:pStyle w:val="TableParagraph"/>
              <w:spacing w:before="1"/>
              <w:ind w:right="231"/>
              <w:jc w:val="center"/>
              <w:rPr>
                <w:sz w:val="20"/>
              </w:rPr>
            </w:pPr>
            <w:r w:rsidRPr="00C73260">
              <w:rPr>
                <w:sz w:val="20"/>
                <w:lang w:val="en-US"/>
              </w:rPr>
              <w:t>91,66</w:t>
            </w:r>
          </w:p>
        </w:tc>
        <w:tc>
          <w:tcPr>
            <w:tcW w:w="1984" w:type="dxa"/>
            <w:tcBorders>
              <w:top w:val="single" w:sz="4" w:space="0" w:color="auto"/>
            </w:tcBorders>
          </w:tcPr>
          <w:p w:rsidR="00C82646" w:rsidRPr="00C73260" w:rsidRDefault="00C82646" w:rsidP="00E416FF">
            <w:pPr>
              <w:pStyle w:val="TableParagraph"/>
              <w:spacing w:before="1" w:line="360" w:lineRule="auto"/>
              <w:ind w:right="231"/>
              <w:jc w:val="center"/>
              <w:rPr>
                <w:sz w:val="20"/>
              </w:rPr>
            </w:pPr>
            <w:r>
              <w:rPr>
                <w:sz w:val="20"/>
                <w:lang w:val="en-US"/>
              </w:rPr>
              <w:t xml:space="preserve">  </w:t>
            </w:r>
            <w:r w:rsidRPr="00C73260">
              <w:rPr>
                <w:sz w:val="20"/>
                <w:lang w:val="en-US"/>
              </w:rPr>
              <w:t>91,66</w:t>
            </w:r>
            <w:r>
              <w:rPr>
                <w:sz w:val="20"/>
                <w:lang w:val="en-US"/>
              </w:rPr>
              <w:t>%</w:t>
            </w:r>
          </w:p>
        </w:tc>
      </w:tr>
      <w:tr w:rsidR="00C82646" w:rsidRPr="00C73260" w:rsidTr="00E416FF">
        <w:trPr>
          <w:trHeight w:val="419"/>
        </w:trPr>
        <w:tc>
          <w:tcPr>
            <w:tcW w:w="993" w:type="dxa"/>
          </w:tcPr>
          <w:p w:rsidR="00C82646" w:rsidRPr="003F31BB" w:rsidRDefault="00C82646" w:rsidP="00E416FF">
            <w:pPr>
              <w:pStyle w:val="TableParagraph"/>
              <w:spacing w:before="1"/>
              <w:ind w:left="288" w:right="203" w:hanging="284"/>
              <w:rPr>
                <w:sz w:val="20"/>
                <w:lang w:val="en-US"/>
              </w:rPr>
            </w:pPr>
            <w:r>
              <w:rPr>
                <w:sz w:val="20"/>
                <w:lang w:val="en-US"/>
              </w:rPr>
              <w:t xml:space="preserve">   2.</w:t>
            </w:r>
          </w:p>
        </w:tc>
        <w:tc>
          <w:tcPr>
            <w:tcW w:w="2282" w:type="dxa"/>
          </w:tcPr>
          <w:p w:rsidR="00C82646" w:rsidRPr="00C73260" w:rsidRDefault="00C82646" w:rsidP="00E416FF">
            <w:pPr>
              <w:pStyle w:val="TableParagraph"/>
              <w:spacing w:before="1"/>
              <w:ind w:left="288" w:right="203" w:hanging="284"/>
              <w:rPr>
                <w:sz w:val="20"/>
                <w:lang w:val="en-US"/>
              </w:rPr>
            </w:pPr>
            <w:r w:rsidRPr="00C73260">
              <w:rPr>
                <w:sz w:val="20"/>
                <w:lang w:val="en-US"/>
              </w:rPr>
              <w:t>Aspek organisasi</w:t>
            </w:r>
          </w:p>
        </w:tc>
        <w:tc>
          <w:tcPr>
            <w:tcW w:w="2112" w:type="dxa"/>
          </w:tcPr>
          <w:p w:rsidR="00C82646" w:rsidRPr="006511CA" w:rsidRDefault="00C82646" w:rsidP="00E416FF">
            <w:pPr>
              <w:pStyle w:val="TableParagraph"/>
              <w:spacing w:before="1"/>
              <w:ind w:right="402"/>
              <w:jc w:val="center"/>
              <w:rPr>
                <w:sz w:val="20"/>
                <w:lang w:val="en-US"/>
              </w:rPr>
            </w:pPr>
            <w:r>
              <w:rPr>
                <w:sz w:val="20"/>
                <w:lang w:val="en-US"/>
              </w:rPr>
              <w:t>28</w:t>
            </w:r>
          </w:p>
        </w:tc>
        <w:tc>
          <w:tcPr>
            <w:tcW w:w="1701" w:type="dxa"/>
          </w:tcPr>
          <w:p w:rsidR="00C82646" w:rsidRPr="00C73260" w:rsidRDefault="00C82646" w:rsidP="00E416FF">
            <w:pPr>
              <w:pStyle w:val="TableParagraph"/>
              <w:spacing w:before="1"/>
              <w:ind w:right="226"/>
              <w:rPr>
                <w:sz w:val="20"/>
              </w:rPr>
            </w:pPr>
            <w:r>
              <w:rPr>
                <w:sz w:val="20"/>
                <w:lang w:val="en-US"/>
              </w:rPr>
              <w:t xml:space="preserve">          </w:t>
            </w:r>
            <w:r w:rsidRPr="00C73260">
              <w:rPr>
                <w:sz w:val="20"/>
                <w:lang w:val="en-US"/>
              </w:rPr>
              <w:t>85,5</w:t>
            </w:r>
          </w:p>
        </w:tc>
        <w:tc>
          <w:tcPr>
            <w:tcW w:w="1984" w:type="dxa"/>
          </w:tcPr>
          <w:p w:rsidR="00C82646" w:rsidRPr="00C73260" w:rsidRDefault="00C82646" w:rsidP="00E416FF">
            <w:pPr>
              <w:pStyle w:val="TableParagraph"/>
              <w:spacing w:before="1"/>
              <w:ind w:right="226"/>
              <w:rPr>
                <w:sz w:val="20"/>
              </w:rPr>
            </w:pPr>
            <w:r>
              <w:rPr>
                <w:sz w:val="20"/>
                <w:lang w:val="en-US"/>
              </w:rPr>
              <w:t xml:space="preserve">            </w:t>
            </w:r>
            <w:r w:rsidRPr="00C73260">
              <w:rPr>
                <w:sz w:val="20"/>
                <w:lang w:val="en-US"/>
              </w:rPr>
              <w:t>85,5</w:t>
            </w:r>
            <w:r>
              <w:rPr>
                <w:sz w:val="20"/>
                <w:lang w:val="en-US"/>
              </w:rPr>
              <w:t>%</w:t>
            </w:r>
          </w:p>
        </w:tc>
      </w:tr>
      <w:tr w:rsidR="00C82646" w:rsidRPr="00C73260" w:rsidTr="00E416FF">
        <w:trPr>
          <w:trHeight w:val="463"/>
        </w:trPr>
        <w:tc>
          <w:tcPr>
            <w:tcW w:w="993" w:type="dxa"/>
          </w:tcPr>
          <w:p w:rsidR="00C82646" w:rsidRPr="00C73260" w:rsidRDefault="00C82646" w:rsidP="00E416FF">
            <w:pPr>
              <w:pStyle w:val="TableParagraph"/>
              <w:spacing w:line="230" w:lineRule="atLeast"/>
              <w:ind w:right="203"/>
              <w:rPr>
                <w:sz w:val="20"/>
                <w:lang w:val="en-US"/>
              </w:rPr>
            </w:pPr>
            <w:r>
              <w:rPr>
                <w:sz w:val="20"/>
                <w:lang w:val="en-US"/>
              </w:rPr>
              <w:t xml:space="preserve">   3.</w:t>
            </w:r>
          </w:p>
        </w:tc>
        <w:tc>
          <w:tcPr>
            <w:tcW w:w="2282" w:type="dxa"/>
          </w:tcPr>
          <w:p w:rsidR="00C82646" w:rsidRPr="00C73260" w:rsidRDefault="00C82646" w:rsidP="00E416FF">
            <w:pPr>
              <w:pStyle w:val="TableParagraph"/>
              <w:spacing w:line="230" w:lineRule="atLeast"/>
              <w:ind w:right="203"/>
              <w:rPr>
                <w:sz w:val="20"/>
                <w:lang w:val="en-US"/>
              </w:rPr>
            </w:pPr>
            <w:r w:rsidRPr="00C73260">
              <w:rPr>
                <w:sz w:val="20"/>
                <w:lang w:val="en-US"/>
              </w:rPr>
              <w:t>Aspek daya tarik</w:t>
            </w:r>
          </w:p>
        </w:tc>
        <w:tc>
          <w:tcPr>
            <w:tcW w:w="2112" w:type="dxa"/>
          </w:tcPr>
          <w:p w:rsidR="00C82646" w:rsidRPr="00C73260" w:rsidRDefault="00C82646" w:rsidP="00E416FF">
            <w:pPr>
              <w:pStyle w:val="TableParagraph"/>
              <w:spacing w:before="116"/>
              <w:ind w:right="402"/>
              <w:jc w:val="center"/>
              <w:rPr>
                <w:sz w:val="20"/>
                <w:lang w:val="en-US"/>
              </w:rPr>
            </w:pPr>
            <w:r>
              <w:rPr>
                <w:sz w:val="20"/>
                <w:lang w:val="en-US"/>
              </w:rPr>
              <w:t>29</w:t>
            </w:r>
          </w:p>
        </w:tc>
        <w:tc>
          <w:tcPr>
            <w:tcW w:w="1701" w:type="dxa"/>
          </w:tcPr>
          <w:p w:rsidR="00C82646" w:rsidRPr="009D40A8" w:rsidRDefault="00C82646" w:rsidP="00E416FF">
            <w:pPr>
              <w:pStyle w:val="TableParagraph"/>
              <w:spacing w:line="230" w:lineRule="atLeast"/>
              <w:ind w:right="226"/>
              <w:jc w:val="center"/>
              <w:rPr>
                <w:sz w:val="20"/>
                <w:lang w:val="en-US"/>
              </w:rPr>
            </w:pPr>
            <w:r>
              <w:rPr>
                <w:sz w:val="20"/>
                <w:lang w:val="en-US"/>
              </w:rPr>
              <w:t>90,65</w:t>
            </w:r>
          </w:p>
        </w:tc>
        <w:tc>
          <w:tcPr>
            <w:tcW w:w="1984" w:type="dxa"/>
          </w:tcPr>
          <w:p w:rsidR="00C82646" w:rsidRPr="009D40A8" w:rsidRDefault="00C82646" w:rsidP="00E416FF">
            <w:pPr>
              <w:pStyle w:val="TableParagraph"/>
              <w:spacing w:line="230" w:lineRule="atLeast"/>
              <w:ind w:right="226"/>
              <w:jc w:val="center"/>
              <w:rPr>
                <w:sz w:val="20"/>
                <w:lang w:val="en-US"/>
              </w:rPr>
            </w:pPr>
            <w:r>
              <w:rPr>
                <w:sz w:val="20"/>
                <w:lang w:val="en-US"/>
              </w:rPr>
              <w:t xml:space="preserve">  90,65%</w:t>
            </w:r>
          </w:p>
        </w:tc>
      </w:tr>
      <w:tr w:rsidR="00C82646" w:rsidRPr="00C73260" w:rsidTr="00E416FF">
        <w:trPr>
          <w:trHeight w:val="452"/>
        </w:trPr>
        <w:tc>
          <w:tcPr>
            <w:tcW w:w="993" w:type="dxa"/>
          </w:tcPr>
          <w:p w:rsidR="00C82646" w:rsidRPr="003F31BB" w:rsidRDefault="00C82646" w:rsidP="00E416FF">
            <w:pPr>
              <w:pStyle w:val="TableParagraph"/>
              <w:spacing w:line="221" w:lineRule="exact"/>
              <w:ind w:left="284" w:hanging="284"/>
              <w:rPr>
                <w:sz w:val="20"/>
                <w:lang w:val="en-US"/>
              </w:rPr>
            </w:pPr>
            <w:r>
              <w:rPr>
                <w:sz w:val="20"/>
                <w:lang w:val="en-US"/>
              </w:rPr>
              <w:t xml:space="preserve">   4.</w:t>
            </w:r>
          </w:p>
        </w:tc>
        <w:tc>
          <w:tcPr>
            <w:tcW w:w="2282" w:type="dxa"/>
          </w:tcPr>
          <w:p w:rsidR="00C82646" w:rsidRPr="00C73260" w:rsidRDefault="00C82646" w:rsidP="00E416FF">
            <w:pPr>
              <w:pStyle w:val="TableParagraph"/>
              <w:spacing w:line="221" w:lineRule="exact"/>
              <w:rPr>
                <w:sz w:val="20"/>
                <w:lang w:val="en-US"/>
              </w:rPr>
            </w:pPr>
            <w:r w:rsidRPr="00C73260">
              <w:rPr>
                <w:sz w:val="20"/>
                <w:lang w:val="en-US"/>
              </w:rPr>
              <w:t>Aspek bentuk dan ukuran huruf</w:t>
            </w:r>
          </w:p>
        </w:tc>
        <w:tc>
          <w:tcPr>
            <w:tcW w:w="2112" w:type="dxa"/>
          </w:tcPr>
          <w:p w:rsidR="00C82646" w:rsidRPr="00C73260" w:rsidRDefault="00C82646" w:rsidP="00E416FF">
            <w:pPr>
              <w:pStyle w:val="TableParagraph"/>
              <w:spacing w:before="106"/>
              <w:ind w:right="402"/>
              <w:jc w:val="center"/>
              <w:rPr>
                <w:sz w:val="20"/>
                <w:lang w:val="en-US"/>
              </w:rPr>
            </w:pPr>
            <w:r>
              <w:rPr>
                <w:sz w:val="20"/>
                <w:lang w:val="en-US"/>
              </w:rPr>
              <w:t>17</w:t>
            </w:r>
          </w:p>
        </w:tc>
        <w:tc>
          <w:tcPr>
            <w:tcW w:w="1701" w:type="dxa"/>
          </w:tcPr>
          <w:p w:rsidR="00C82646" w:rsidRDefault="00C82646" w:rsidP="00E416FF">
            <w:pPr>
              <w:pStyle w:val="TableParagraph"/>
              <w:spacing w:line="221" w:lineRule="exact"/>
              <w:rPr>
                <w:sz w:val="20"/>
                <w:lang w:val="en-US"/>
              </w:rPr>
            </w:pPr>
            <w:r>
              <w:rPr>
                <w:sz w:val="20"/>
                <w:lang w:val="en-US"/>
              </w:rPr>
              <w:t xml:space="preserve">          85</w:t>
            </w:r>
          </w:p>
        </w:tc>
        <w:tc>
          <w:tcPr>
            <w:tcW w:w="1984" w:type="dxa"/>
          </w:tcPr>
          <w:p w:rsidR="00C82646" w:rsidRDefault="00C82646" w:rsidP="00E416FF">
            <w:pPr>
              <w:pStyle w:val="TableParagraph"/>
              <w:spacing w:line="221" w:lineRule="exact"/>
              <w:rPr>
                <w:sz w:val="20"/>
                <w:lang w:val="en-US"/>
              </w:rPr>
            </w:pPr>
            <w:r>
              <w:rPr>
                <w:sz w:val="20"/>
                <w:lang w:val="en-US"/>
              </w:rPr>
              <w:t xml:space="preserve">             85%</w:t>
            </w:r>
          </w:p>
        </w:tc>
      </w:tr>
      <w:tr w:rsidR="00C82646" w:rsidRPr="00C73260" w:rsidTr="00E416FF">
        <w:trPr>
          <w:trHeight w:val="448"/>
        </w:trPr>
        <w:tc>
          <w:tcPr>
            <w:tcW w:w="993" w:type="dxa"/>
            <w:tcBorders>
              <w:bottom w:val="single" w:sz="4" w:space="0" w:color="auto"/>
            </w:tcBorders>
          </w:tcPr>
          <w:p w:rsidR="00C82646" w:rsidRPr="003F31BB" w:rsidRDefault="00C82646" w:rsidP="00E416FF">
            <w:pPr>
              <w:pStyle w:val="TableParagraph"/>
              <w:spacing w:line="221" w:lineRule="exact"/>
              <w:rPr>
                <w:sz w:val="20"/>
                <w:lang w:val="en-US"/>
              </w:rPr>
            </w:pPr>
            <w:r>
              <w:rPr>
                <w:sz w:val="20"/>
                <w:lang w:val="en-US"/>
              </w:rPr>
              <w:t xml:space="preserve">   5.</w:t>
            </w:r>
          </w:p>
        </w:tc>
        <w:tc>
          <w:tcPr>
            <w:tcW w:w="2282" w:type="dxa"/>
            <w:tcBorders>
              <w:bottom w:val="single" w:sz="4" w:space="0" w:color="auto"/>
            </w:tcBorders>
          </w:tcPr>
          <w:p w:rsidR="00C82646" w:rsidRPr="00C73260" w:rsidRDefault="00C82646" w:rsidP="00E416FF">
            <w:pPr>
              <w:pStyle w:val="TableParagraph"/>
              <w:spacing w:line="221" w:lineRule="exact"/>
              <w:rPr>
                <w:sz w:val="20"/>
                <w:lang w:val="en-US"/>
              </w:rPr>
            </w:pPr>
            <w:r w:rsidRPr="00C73260">
              <w:rPr>
                <w:sz w:val="20"/>
                <w:lang w:val="en-US"/>
              </w:rPr>
              <w:t>Aspek konsistensi</w:t>
            </w:r>
          </w:p>
        </w:tc>
        <w:tc>
          <w:tcPr>
            <w:tcW w:w="2112" w:type="dxa"/>
            <w:tcBorders>
              <w:bottom w:val="single" w:sz="4" w:space="0" w:color="auto"/>
            </w:tcBorders>
          </w:tcPr>
          <w:p w:rsidR="00C82646" w:rsidRPr="00C73260" w:rsidRDefault="00C82646" w:rsidP="00E416FF">
            <w:pPr>
              <w:pStyle w:val="TableParagraph"/>
              <w:spacing w:before="106"/>
              <w:ind w:right="402"/>
              <w:jc w:val="center"/>
              <w:rPr>
                <w:sz w:val="20"/>
                <w:lang w:val="en-US"/>
              </w:rPr>
            </w:pPr>
            <w:r>
              <w:rPr>
                <w:sz w:val="20"/>
                <w:lang w:val="en-US"/>
              </w:rPr>
              <w:t>25</w:t>
            </w:r>
          </w:p>
        </w:tc>
        <w:tc>
          <w:tcPr>
            <w:tcW w:w="1701" w:type="dxa"/>
            <w:tcBorders>
              <w:bottom w:val="single" w:sz="4" w:space="0" w:color="auto"/>
            </w:tcBorders>
          </w:tcPr>
          <w:p w:rsidR="00C82646" w:rsidRDefault="00C82646" w:rsidP="00E416FF">
            <w:pPr>
              <w:pStyle w:val="TableParagraph"/>
              <w:spacing w:line="221" w:lineRule="exact"/>
              <w:rPr>
                <w:sz w:val="20"/>
                <w:lang w:val="en-US"/>
              </w:rPr>
            </w:pPr>
            <w:r>
              <w:rPr>
                <w:sz w:val="20"/>
                <w:lang w:val="en-US"/>
              </w:rPr>
              <w:t xml:space="preserve">          </w:t>
            </w:r>
            <w:r w:rsidRPr="00C73260">
              <w:rPr>
                <w:sz w:val="20"/>
                <w:lang w:val="en-US"/>
              </w:rPr>
              <w:t>89,28</w:t>
            </w:r>
          </w:p>
        </w:tc>
        <w:tc>
          <w:tcPr>
            <w:tcW w:w="1984" w:type="dxa"/>
            <w:tcBorders>
              <w:bottom w:val="single" w:sz="4" w:space="0" w:color="auto"/>
            </w:tcBorders>
          </w:tcPr>
          <w:p w:rsidR="00C82646" w:rsidRDefault="00C82646" w:rsidP="00E416FF">
            <w:pPr>
              <w:pStyle w:val="TableParagraph"/>
              <w:spacing w:line="221" w:lineRule="exact"/>
              <w:rPr>
                <w:sz w:val="20"/>
                <w:lang w:val="en-US"/>
              </w:rPr>
            </w:pPr>
            <w:r>
              <w:rPr>
                <w:sz w:val="20"/>
                <w:lang w:val="en-US"/>
              </w:rPr>
              <w:t xml:space="preserve">             </w:t>
            </w:r>
            <w:r w:rsidRPr="00C73260">
              <w:rPr>
                <w:sz w:val="20"/>
                <w:lang w:val="en-US"/>
              </w:rPr>
              <w:t>89,28</w:t>
            </w:r>
            <w:r>
              <w:rPr>
                <w:sz w:val="20"/>
                <w:lang w:val="en-US"/>
              </w:rPr>
              <w:t>%</w:t>
            </w:r>
          </w:p>
        </w:tc>
      </w:tr>
      <w:tr w:rsidR="00C82646" w:rsidRPr="00C73260" w:rsidTr="00E416FF">
        <w:trPr>
          <w:trHeight w:val="307"/>
        </w:trPr>
        <w:tc>
          <w:tcPr>
            <w:tcW w:w="3275" w:type="dxa"/>
            <w:gridSpan w:val="2"/>
            <w:tcBorders>
              <w:bottom w:val="single" w:sz="4" w:space="0" w:color="auto"/>
            </w:tcBorders>
          </w:tcPr>
          <w:p w:rsidR="00C82646" w:rsidRPr="00C73260" w:rsidRDefault="00C82646" w:rsidP="00E416FF">
            <w:pPr>
              <w:pStyle w:val="TableParagraph"/>
              <w:spacing w:line="221" w:lineRule="exact"/>
              <w:jc w:val="center"/>
              <w:rPr>
                <w:sz w:val="20"/>
                <w:lang w:val="en-US"/>
              </w:rPr>
            </w:pPr>
            <w:r>
              <w:rPr>
                <w:sz w:val="20"/>
                <w:lang w:val="en-US"/>
              </w:rPr>
              <w:t xml:space="preserve">      Jumlah Skor (%)</w:t>
            </w:r>
          </w:p>
        </w:tc>
        <w:tc>
          <w:tcPr>
            <w:tcW w:w="2112" w:type="dxa"/>
            <w:tcBorders>
              <w:top w:val="single" w:sz="4" w:space="0" w:color="auto"/>
              <w:bottom w:val="single" w:sz="4" w:space="0" w:color="auto"/>
            </w:tcBorders>
          </w:tcPr>
          <w:p w:rsidR="00C82646" w:rsidRDefault="00C82646" w:rsidP="00E416FF">
            <w:pPr>
              <w:pStyle w:val="TableParagraph"/>
              <w:ind w:right="402"/>
              <w:jc w:val="center"/>
              <w:rPr>
                <w:sz w:val="20"/>
                <w:lang w:val="en-US"/>
              </w:rPr>
            </w:pPr>
            <w:r>
              <w:rPr>
                <w:sz w:val="20"/>
                <w:lang w:val="en-US"/>
              </w:rPr>
              <w:t xml:space="preserve">   8,87%</w:t>
            </w:r>
          </w:p>
        </w:tc>
        <w:tc>
          <w:tcPr>
            <w:tcW w:w="1701" w:type="dxa"/>
            <w:tcBorders>
              <w:top w:val="single" w:sz="4" w:space="0" w:color="auto"/>
              <w:bottom w:val="single" w:sz="4" w:space="0" w:color="auto"/>
            </w:tcBorders>
          </w:tcPr>
          <w:p w:rsidR="00C82646" w:rsidRDefault="00C82646" w:rsidP="00E416FF">
            <w:pPr>
              <w:pStyle w:val="TableParagraph"/>
              <w:spacing w:line="221" w:lineRule="exact"/>
              <w:jc w:val="center"/>
              <w:rPr>
                <w:sz w:val="20"/>
                <w:lang w:val="en-US"/>
              </w:rPr>
            </w:pPr>
            <w:r>
              <w:rPr>
                <w:sz w:val="20"/>
                <w:lang w:val="en-US"/>
              </w:rPr>
              <w:t>88,41%</w:t>
            </w:r>
          </w:p>
        </w:tc>
        <w:tc>
          <w:tcPr>
            <w:tcW w:w="1984" w:type="dxa"/>
            <w:tcBorders>
              <w:top w:val="single" w:sz="4" w:space="0" w:color="auto"/>
              <w:bottom w:val="single" w:sz="4" w:space="0" w:color="auto"/>
            </w:tcBorders>
          </w:tcPr>
          <w:p w:rsidR="00C82646" w:rsidRDefault="00C82646" w:rsidP="00E416FF">
            <w:pPr>
              <w:pStyle w:val="TableParagraph"/>
              <w:spacing w:line="221" w:lineRule="exact"/>
              <w:rPr>
                <w:sz w:val="20"/>
                <w:lang w:val="en-US"/>
              </w:rPr>
            </w:pPr>
            <w:r>
              <w:rPr>
                <w:sz w:val="20"/>
                <w:lang w:val="en-US"/>
              </w:rPr>
              <w:t xml:space="preserve">             88,41%</w:t>
            </w:r>
          </w:p>
        </w:tc>
      </w:tr>
      <w:tr w:rsidR="00C82646" w:rsidRPr="00C73260" w:rsidTr="00E416FF">
        <w:trPr>
          <w:trHeight w:val="448"/>
        </w:trPr>
        <w:tc>
          <w:tcPr>
            <w:tcW w:w="3275" w:type="dxa"/>
            <w:gridSpan w:val="2"/>
            <w:tcBorders>
              <w:top w:val="single" w:sz="4" w:space="0" w:color="auto"/>
              <w:bottom w:val="single" w:sz="4" w:space="0" w:color="auto"/>
            </w:tcBorders>
          </w:tcPr>
          <w:p w:rsidR="00C82646" w:rsidRDefault="006007BF" w:rsidP="00E416FF">
            <w:pPr>
              <w:pStyle w:val="TableParagraph"/>
              <w:spacing w:line="221" w:lineRule="exact"/>
              <w:jc w:val="center"/>
              <w:rPr>
                <w:sz w:val="20"/>
                <w:lang w:val="en-US"/>
              </w:rPr>
            </w:pPr>
            <w:r>
              <w:rPr>
                <w:sz w:val="20"/>
                <w:lang w:val="en-US"/>
              </w:rPr>
              <w:t>Kri</w:t>
            </w:r>
            <w:r w:rsidR="00C82646">
              <w:rPr>
                <w:sz w:val="20"/>
                <w:lang w:val="en-US"/>
              </w:rPr>
              <w:t>teria</w:t>
            </w:r>
          </w:p>
        </w:tc>
        <w:tc>
          <w:tcPr>
            <w:tcW w:w="2112" w:type="dxa"/>
            <w:tcBorders>
              <w:top w:val="single" w:sz="4" w:space="0" w:color="auto"/>
              <w:bottom w:val="single" w:sz="4" w:space="0" w:color="auto"/>
            </w:tcBorders>
          </w:tcPr>
          <w:p w:rsidR="00C82646" w:rsidRDefault="00C82646" w:rsidP="00E416FF">
            <w:pPr>
              <w:pStyle w:val="TableParagraph"/>
              <w:spacing w:line="221" w:lineRule="exact"/>
              <w:rPr>
                <w:sz w:val="20"/>
                <w:lang w:val="en-US"/>
              </w:rPr>
            </w:pPr>
            <w:r>
              <w:rPr>
                <w:sz w:val="20"/>
                <w:lang w:val="en-US"/>
              </w:rPr>
              <w:t xml:space="preserve">            Sangat</w:t>
            </w:r>
          </w:p>
          <w:p w:rsidR="00C82646" w:rsidRDefault="00C82646" w:rsidP="00E416FF">
            <w:pPr>
              <w:pStyle w:val="TableParagraph"/>
              <w:ind w:right="402"/>
              <w:jc w:val="center"/>
              <w:rPr>
                <w:sz w:val="20"/>
                <w:lang w:val="en-US"/>
              </w:rPr>
            </w:pPr>
            <w:r>
              <w:rPr>
                <w:sz w:val="20"/>
                <w:lang w:val="en-US"/>
              </w:rPr>
              <w:t>Valid</w:t>
            </w:r>
          </w:p>
        </w:tc>
        <w:tc>
          <w:tcPr>
            <w:tcW w:w="1701" w:type="dxa"/>
            <w:tcBorders>
              <w:top w:val="single" w:sz="4" w:space="0" w:color="auto"/>
              <w:bottom w:val="single" w:sz="4" w:space="0" w:color="auto"/>
            </w:tcBorders>
          </w:tcPr>
          <w:p w:rsidR="00C82646" w:rsidRDefault="00C82646" w:rsidP="00E416FF">
            <w:pPr>
              <w:pStyle w:val="TableParagraph"/>
              <w:spacing w:line="221" w:lineRule="exact"/>
              <w:jc w:val="center"/>
              <w:rPr>
                <w:sz w:val="20"/>
                <w:lang w:val="en-US"/>
              </w:rPr>
            </w:pPr>
            <w:r>
              <w:rPr>
                <w:sz w:val="20"/>
                <w:lang w:val="en-US"/>
              </w:rPr>
              <w:t>Sangat</w:t>
            </w:r>
          </w:p>
          <w:p w:rsidR="00C82646" w:rsidRDefault="00C82646" w:rsidP="00E416FF">
            <w:pPr>
              <w:pStyle w:val="TableParagraph"/>
              <w:spacing w:line="221" w:lineRule="exact"/>
              <w:jc w:val="center"/>
              <w:rPr>
                <w:sz w:val="20"/>
                <w:lang w:val="en-US"/>
              </w:rPr>
            </w:pPr>
            <w:r>
              <w:rPr>
                <w:sz w:val="20"/>
                <w:lang w:val="en-US"/>
              </w:rPr>
              <w:t>Valid</w:t>
            </w:r>
          </w:p>
        </w:tc>
        <w:tc>
          <w:tcPr>
            <w:tcW w:w="1984" w:type="dxa"/>
            <w:tcBorders>
              <w:top w:val="single" w:sz="4" w:space="0" w:color="auto"/>
              <w:bottom w:val="single" w:sz="4" w:space="0" w:color="auto"/>
            </w:tcBorders>
          </w:tcPr>
          <w:p w:rsidR="00C82646" w:rsidRDefault="00C82646" w:rsidP="00E416FF">
            <w:pPr>
              <w:pStyle w:val="TableParagraph"/>
              <w:spacing w:line="221" w:lineRule="exact"/>
              <w:jc w:val="center"/>
              <w:rPr>
                <w:sz w:val="20"/>
                <w:lang w:val="en-US"/>
              </w:rPr>
            </w:pPr>
            <w:r>
              <w:rPr>
                <w:sz w:val="20"/>
                <w:lang w:val="en-US"/>
              </w:rPr>
              <w:t>Sangat</w:t>
            </w:r>
          </w:p>
          <w:p w:rsidR="00C82646" w:rsidRDefault="00C82646" w:rsidP="00E416FF">
            <w:pPr>
              <w:pStyle w:val="TableParagraph"/>
              <w:spacing w:line="221" w:lineRule="exact"/>
              <w:jc w:val="center"/>
              <w:rPr>
                <w:sz w:val="20"/>
                <w:lang w:val="en-US"/>
              </w:rPr>
            </w:pPr>
            <w:r>
              <w:rPr>
                <w:sz w:val="20"/>
                <w:lang w:val="en-US"/>
              </w:rPr>
              <w:t>Valid</w:t>
            </w:r>
          </w:p>
        </w:tc>
      </w:tr>
    </w:tbl>
    <w:p w:rsidR="00C82646" w:rsidRPr="0025130D" w:rsidRDefault="00C82646" w:rsidP="00C82646">
      <w:pPr>
        <w:spacing w:after="0" w:line="480" w:lineRule="auto"/>
        <w:rPr>
          <w:rFonts w:asciiTheme="majorBidi" w:hAnsiTheme="majorBidi" w:cstheme="majorBidi"/>
          <w:bCs/>
          <w:sz w:val="24"/>
          <w:szCs w:val="24"/>
          <w:lang w:val="en-US"/>
        </w:rPr>
      </w:pPr>
      <w:r w:rsidRPr="0025130D">
        <w:rPr>
          <w:rFonts w:asciiTheme="majorBidi" w:hAnsiTheme="majorBidi" w:cstheme="majorBidi"/>
          <w:bCs/>
          <w:sz w:val="24"/>
          <w:szCs w:val="24"/>
          <w:lang w:val="en-US"/>
        </w:rPr>
        <w:t>Tabel 1.8 validasi keislaman</w:t>
      </w:r>
    </w:p>
    <w:tbl>
      <w:tblPr>
        <w:tblW w:w="9072" w:type="dxa"/>
        <w:tblLayout w:type="fixed"/>
        <w:tblCellMar>
          <w:left w:w="0" w:type="dxa"/>
          <w:right w:w="0" w:type="dxa"/>
        </w:tblCellMar>
        <w:tblLook w:val="01E0" w:firstRow="1" w:lastRow="1" w:firstColumn="1" w:lastColumn="1" w:noHBand="0" w:noVBand="0"/>
      </w:tblPr>
      <w:tblGrid>
        <w:gridCol w:w="993"/>
        <w:gridCol w:w="3787"/>
        <w:gridCol w:w="1023"/>
        <w:gridCol w:w="1285"/>
        <w:gridCol w:w="1984"/>
      </w:tblGrid>
      <w:tr w:rsidR="00C82646" w:rsidRPr="00C73260" w:rsidTr="00E416FF">
        <w:trPr>
          <w:trHeight w:val="491"/>
        </w:trPr>
        <w:tc>
          <w:tcPr>
            <w:tcW w:w="993" w:type="dxa"/>
            <w:tcBorders>
              <w:top w:val="single" w:sz="4" w:space="0" w:color="auto"/>
              <w:bottom w:val="single" w:sz="4" w:space="0" w:color="auto"/>
            </w:tcBorders>
          </w:tcPr>
          <w:p w:rsidR="00C82646" w:rsidRPr="00B05D14" w:rsidRDefault="00C82646" w:rsidP="00E416FF">
            <w:pPr>
              <w:pStyle w:val="TableParagraph"/>
              <w:spacing w:line="223" w:lineRule="exact"/>
              <w:ind w:right="588"/>
              <w:rPr>
                <w:sz w:val="20"/>
                <w:lang w:val="en-US"/>
              </w:rPr>
            </w:pPr>
            <w:r>
              <w:rPr>
                <w:sz w:val="20"/>
                <w:lang w:val="en-US"/>
              </w:rPr>
              <w:t xml:space="preserve">   No</w:t>
            </w:r>
          </w:p>
        </w:tc>
        <w:tc>
          <w:tcPr>
            <w:tcW w:w="3787" w:type="dxa"/>
            <w:tcBorders>
              <w:top w:val="single" w:sz="4" w:space="0" w:color="auto"/>
              <w:bottom w:val="single" w:sz="4" w:space="0" w:color="auto"/>
            </w:tcBorders>
          </w:tcPr>
          <w:p w:rsidR="00C82646" w:rsidRPr="00C73260" w:rsidRDefault="00C82646" w:rsidP="00E416FF">
            <w:pPr>
              <w:pStyle w:val="TableParagraph"/>
              <w:spacing w:line="223" w:lineRule="exact"/>
              <w:ind w:left="575" w:right="588"/>
              <w:jc w:val="center"/>
              <w:rPr>
                <w:sz w:val="20"/>
              </w:rPr>
            </w:pPr>
            <w:r w:rsidRPr="00C73260">
              <w:rPr>
                <w:sz w:val="20"/>
              </w:rPr>
              <w:t>Aspek</w:t>
            </w:r>
          </w:p>
        </w:tc>
        <w:tc>
          <w:tcPr>
            <w:tcW w:w="1023" w:type="dxa"/>
            <w:tcBorders>
              <w:top w:val="single" w:sz="4" w:space="0" w:color="auto"/>
              <w:bottom w:val="single" w:sz="4" w:space="0" w:color="auto"/>
            </w:tcBorders>
          </w:tcPr>
          <w:p w:rsidR="00C82646" w:rsidRPr="00454799" w:rsidRDefault="00C82646" w:rsidP="00E416FF">
            <w:pPr>
              <w:pStyle w:val="TableParagraph"/>
              <w:ind w:left="191" w:right="122" w:hanging="72"/>
              <w:rPr>
                <w:sz w:val="20"/>
                <w:lang w:val="en-US"/>
              </w:rPr>
            </w:pPr>
            <w:r w:rsidRPr="00C73260">
              <w:rPr>
                <w:sz w:val="20"/>
              </w:rPr>
              <w:t>Skor Ke-</w:t>
            </w:r>
            <w:r w:rsidRPr="00C73260">
              <w:rPr>
                <w:spacing w:val="-47"/>
                <w:sz w:val="20"/>
              </w:rPr>
              <w:t xml:space="preserve"> </w:t>
            </w:r>
            <w:r w:rsidRPr="00C73260">
              <w:rPr>
                <w:sz w:val="20"/>
              </w:rPr>
              <w:t>idealan</w:t>
            </w:r>
            <w:r w:rsidRPr="00C73260">
              <w:t xml:space="preserve">                                 </w:t>
            </w:r>
            <w:r w:rsidRPr="00C73260">
              <w:rPr>
                <w:spacing w:val="-1"/>
              </w:rPr>
              <w:t xml:space="preserve"> </w:t>
            </w:r>
          </w:p>
        </w:tc>
        <w:tc>
          <w:tcPr>
            <w:tcW w:w="1285" w:type="dxa"/>
            <w:tcBorders>
              <w:top w:val="single" w:sz="4" w:space="0" w:color="auto"/>
              <w:bottom w:val="single" w:sz="4" w:space="0" w:color="auto"/>
            </w:tcBorders>
          </w:tcPr>
          <w:p w:rsidR="00C82646" w:rsidRPr="00454799" w:rsidRDefault="00C82646" w:rsidP="00E416FF">
            <w:pPr>
              <w:pStyle w:val="TableParagraph"/>
              <w:spacing w:line="223" w:lineRule="exact"/>
              <w:ind w:left="138"/>
              <w:jc w:val="center"/>
              <w:rPr>
                <w:sz w:val="20"/>
                <w:lang w:val="en-US"/>
              </w:rPr>
            </w:pPr>
            <w:r>
              <w:rPr>
                <w:sz w:val="20"/>
                <w:lang w:val="en-US"/>
              </w:rPr>
              <w:t>Rata-rata</w:t>
            </w:r>
          </w:p>
        </w:tc>
        <w:tc>
          <w:tcPr>
            <w:tcW w:w="1984" w:type="dxa"/>
            <w:tcBorders>
              <w:top w:val="single" w:sz="4" w:space="0" w:color="auto"/>
              <w:bottom w:val="single" w:sz="4" w:space="0" w:color="auto"/>
            </w:tcBorders>
          </w:tcPr>
          <w:p w:rsidR="00C82646" w:rsidRPr="00454799" w:rsidRDefault="00C82646" w:rsidP="00E416FF">
            <w:pPr>
              <w:pStyle w:val="TableParagraph"/>
              <w:spacing w:line="223" w:lineRule="exact"/>
              <w:ind w:left="138"/>
              <w:jc w:val="center"/>
              <w:rPr>
                <w:sz w:val="20"/>
                <w:lang w:val="en-US"/>
              </w:rPr>
            </w:pPr>
            <w:r>
              <w:rPr>
                <w:sz w:val="20"/>
                <w:lang w:val="en-US"/>
              </w:rPr>
              <w:t>Persentase</w:t>
            </w:r>
          </w:p>
        </w:tc>
      </w:tr>
      <w:tr w:rsidR="00C82646" w:rsidRPr="00C73260" w:rsidTr="00E416FF">
        <w:trPr>
          <w:trHeight w:val="555"/>
        </w:trPr>
        <w:tc>
          <w:tcPr>
            <w:tcW w:w="993" w:type="dxa"/>
            <w:tcBorders>
              <w:top w:val="single" w:sz="4" w:space="0" w:color="auto"/>
              <w:bottom w:val="single" w:sz="4" w:space="0" w:color="auto"/>
            </w:tcBorders>
          </w:tcPr>
          <w:p w:rsidR="00C82646" w:rsidRPr="00C73260" w:rsidRDefault="00C82646" w:rsidP="00E416FF">
            <w:pPr>
              <w:pStyle w:val="TableParagraph"/>
              <w:spacing w:before="1"/>
              <w:ind w:right="170"/>
              <w:rPr>
                <w:rFonts w:asciiTheme="majorBidi" w:hAnsiTheme="majorBidi" w:cstheme="majorBidi"/>
                <w:sz w:val="20"/>
                <w:szCs w:val="20"/>
                <w:lang w:val="en-US"/>
              </w:rPr>
            </w:pPr>
            <w:r>
              <w:rPr>
                <w:rFonts w:asciiTheme="majorBidi" w:hAnsiTheme="majorBidi" w:cstheme="majorBidi"/>
                <w:sz w:val="20"/>
                <w:szCs w:val="20"/>
                <w:lang w:val="en-US"/>
              </w:rPr>
              <w:t xml:space="preserve">        1.</w:t>
            </w:r>
          </w:p>
        </w:tc>
        <w:tc>
          <w:tcPr>
            <w:tcW w:w="3787" w:type="dxa"/>
            <w:tcBorders>
              <w:top w:val="single" w:sz="4" w:space="0" w:color="auto"/>
              <w:bottom w:val="single" w:sz="4" w:space="0" w:color="auto"/>
            </w:tcBorders>
          </w:tcPr>
          <w:p w:rsidR="00C82646" w:rsidRPr="00C73260" w:rsidRDefault="00C82646" w:rsidP="00E416FF">
            <w:pPr>
              <w:pStyle w:val="TableParagraph"/>
              <w:spacing w:before="1"/>
              <w:ind w:right="170"/>
              <w:rPr>
                <w:rFonts w:asciiTheme="majorBidi" w:hAnsiTheme="majorBidi" w:cstheme="majorBidi"/>
                <w:sz w:val="20"/>
                <w:szCs w:val="20"/>
                <w:lang w:val="en-US"/>
              </w:rPr>
            </w:pPr>
            <w:r w:rsidRPr="00C73260">
              <w:rPr>
                <w:rFonts w:asciiTheme="majorBidi" w:hAnsiTheme="majorBidi" w:cstheme="majorBidi"/>
                <w:sz w:val="20"/>
                <w:szCs w:val="20"/>
                <w:lang w:val="en-US"/>
              </w:rPr>
              <w:t>Kebenaran konsep keislaman sesuai dengan yang dikemukakan oleh ahli agama</w:t>
            </w:r>
          </w:p>
        </w:tc>
        <w:tc>
          <w:tcPr>
            <w:tcW w:w="1023" w:type="dxa"/>
            <w:tcBorders>
              <w:top w:val="single" w:sz="4" w:space="0" w:color="auto"/>
              <w:bottom w:val="single" w:sz="4" w:space="0" w:color="auto"/>
            </w:tcBorders>
          </w:tcPr>
          <w:p w:rsidR="00C82646" w:rsidRPr="00454799" w:rsidRDefault="00C82646" w:rsidP="00E416FF">
            <w:pPr>
              <w:pStyle w:val="TableParagraph"/>
              <w:jc w:val="center"/>
              <w:rPr>
                <w:lang w:val="en-US"/>
              </w:rPr>
            </w:pPr>
            <w:r>
              <w:rPr>
                <w:lang w:val="en-US"/>
              </w:rPr>
              <w:t>4</w:t>
            </w:r>
          </w:p>
          <w:p w:rsidR="00C82646" w:rsidRPr="00C73260" w:rsidRDefault="00C82646" w:rsidP="00E416FF">
            <w:pPr>
              <w:pStyle w:val="TableParagraph"/>
              <w:ind w:right="349"/>
              <w:jc w:val="center"/>
              <w:rPr>
                <w:sz w:val="20"/>
                <w:lang w:val="en-US"/>
              </w:rPr>
            </w:pPr>
            <w:r>
              <w:rPr>
                <w:sz w:val="20"/>
                <w:lang w:val="en-US"/>
              </w:rPr>
              <w:t xml:space="preserve">  </w:t>
            </w:r>
          </w:p>
        </w:tc>
        <w:tc>
          <w:tcPr>
            <w:tcW w:w="1285" w:type="dxa"/>
            <w:tcBorders>
              <w:top w:val="single" w:sz="4" w:space="0" w:color="auto"/>
              <w:bottom w:val="single" w:sz="4" w:space="0" w:color="auto"/>
            </w:tcBorders>
          </w:tcPr>
          <w:p w:rsidR="00C82646" w:rsidRPr="00454799" w:rsidRDefault="00C82646" w:rsidP="00E416FF">
            <w:pPr>
              <w:pStyle w:val="TableParagraph"/>
              <w:spacing w:line="221" w:lineRule="exact"/>
              <w:jc w:val="center"/>
              <w:rPr>
                <w:sz w:val="20"/>
                <w:lang w:val="en-US"/>
              </w:rPr>
            </w:pPr>
            <w:r w:rsidRPr="00C73260">
              <w:rPr>
                <w:sz w:val="20"/>
                <w:lang w:val="en-US"/>
              </w:rPr>
              <w:t>100</w:t>
            </w:r>
          </w:p>
        </w:tc>
        <w:tc>
          <w:tcPr>
            <w:tcW w:w="1984" w:type="dxa"/>
            <w:tcBorders>
              <w:top w:val="single" w:sz="4" w:space="0" w:color="auto"/>
              <w:bottom w:val="single" w:sz="4" w:space="0" w:color="auto"/>
            </w:tcBorders>
          </w:tcPr>
          <w:p w:rsidR="00C82646" w:rsidRDefault="00C82646" w:rsidP="00E416FF">
            <w:pPr>
              <w:pStyle w:val="TableParagraph"/>
              <w:spacing w:line="221" w:lineRule="exact"/>
              <w:jc w:val="center"/>
              <w:rPr>
                <w:sz w:val="20"/>
                <w:lang w:val="en-US"/>
              </w:rPr>
            </w:pPr>
            <w:r w:rsidRPr="00C73260">
              <w:rPr>
                <w:sz w:val="20"/>
                <w:lang w:val="en-US"/>
              </w:rPr>
              <w:t>100</w:t>
            </w:r>
            <w:r>
              <w:rPr>
                <w:sz w:val="20"/>
                <w:lang w:val="en-US"/>
              </w:rPr>
              <w:t>%</w:t>
            </w:r>
          </w:p>
        </w:tc>
      </w:tr>
      <w:tr w:rsidR="00C82646" w:rsidRPr="00C73260" w:rsidTr="00E416FF">
        <w:trPr>
          <w:trHeight w:val="421"/>
        </w:trPr>
        <w:tc>
          <w:tcPr>
            <w:tcW w:w="993" w:type="dxa"/>
            <w:tcBorders>
              <w:top w:val="single" w:sz="4" w:space="0" w:color="auto"/>
              <w:bottom w:val="single" w:sz="4" w:space="0" w:color="auto"/>
            </w:tcBorders>
          </w:tcPr>
          <w:p w:rsidR="00C82646" w:rsidRPr="00A6456A" w:rsidRDefault="00C82646" w:rsidP="00E416FF">
            <w:pPr>
              <w:pStyle w:val="TableParagraph"/>
              <w:spacing w:before="1"/>
              <w:ind w:left="288" w:right="203" w:hanging="284"/>
              <w:jc w:val="center"/>
              <w:rPr>
                <w:sz w:val="20"/>
                <w:lang w:val="en-US"/>
              </w:rPr>
            </w:pPr>
            <w:r>
              <w:rPr>
                <w:sz w:val="20"/>
                <w:lang w:val="en-US"/>
              </w:rPr>
              <w:t xml:space="preserve">   2.</w:t>
            </w:r>
          </w:p>
        </w:tc>
        <w:tc>
          <w:tcPr>
            <w:tcW w:w="3787" w:type="dxa"/>
            <w:tcBorders>
              <w:top w:val="single" w:sz="4" w:space="0" w:color="auto"/>
              <w:bottom w:val="single" w:sz="4" w:space="0" w:color="auto"/>
            </w:tcBorders>
          </w:tcPr>
          <w:p w:rsidR="00C82646" w:rsidRPr="00C73260" w:rsidRDefault="00C82646" w:rsidP="00E416FF">
            <w:pPr>
              <w:pStyle w:val="TableParagraph"/>
              <w:spacing w:before="1"/>
              <w:ind w:right="203"/>
              <w:rPr>
                <w:sz w:val="20"/>
                <w:lang w:val="en-US"/>
              </w:rPr>
            </w:pPr>
            <w:r w:rsidRPr="00C73260">
              <w:rPr>
                <w:sz w:val="20"/>
                <w:lang w:val="en-US"/>
              </w:rPr>
              <w:t>Keses</w:t>
            </w:r>
            <w:r>
              <w:rPr>
                <w:sz w:val="20"/>
                <w:lang w:val="en-US"/>
              </w:rPr>
              <w:t xml:space="preserve">uaian ayat al-Qur’an dan hadits </w:t>
            </w:r>
            <w:r w:rsidRPr="00C73260">
              <w:rPr>
                <w:sz w:val="20"/>
                <w:lang w:val="en-US"/>
              </w:rPr>
              <w:t>dengan materi</w:t>
            </w:r>
          </w:p>
        </w:tc>
        <w:tc>
          <w:tcPr>
            <w:tcW w:w="1023" w:type="dxa"/>
            <w:tcBorders>
              <w:top w:val="single" w:sz="4" w:space="0" w:color="auto"/>
              <w:bottom w:val="single" w:sz="4" w:space="0" w:color="auto"/>
            </w:tcBorders>
          </w:tcPr>
          <w:p w:rsidR="00C82646" w:rsidRPr="00454799" w:rsidRDefault="00C82646" w:rsidP="00E416FF">
            <w:pPr>
              <w:pStyle w:val="TableParagraph"/>
              <w:spacing w:before="1"/>
              <w:jc w:val="center"/>
              <w:rPr>
                <w:sz w:val="20"/>
                <w:lang w:val="en-US"/>
              </w:rPr>
            </w:pPr>
            <w:r>
              <w:rPr>
                <w:sz w:val="20"/>
                <w:lang w:val="en-US"/>
              </w:rPr>
              <w:t>3</w:t>
            </w:r>
          </w:p>
          <w:p w:rsidR="00C82646" w:rsidRPr="00C73260" w:rsidRDefault="00C82646" w:rsidP="00E416FF">
            <w:pPr>
              <w:pStyle w:val="TableParagraph"/>
              <w:spacing w:before="1"/>
              <w:ind w:right="402"/>
              <w:jc w:val="center"/>
              <w:rPr>
                <w:sz w:val="20"/>
                <w:lang w:val="en-US"/>
              </w:rPr>
            </w:pPr>
            <w:r>
              <w:rPr>
                <w:sz w:val="20"/>
                <w:lang w:val="en-US"/>
              </w:rPr>
              <w:t xml:space="preserve"> </w:t>
            </w:r>
          </w:p>
        </w:tc>
        <w:tc>
          <w:tcPr>
            <w:tcW w:w="1285" w:type="dxa"/>
            <w:tcBorders>
              <w:top w:val="single" w:sz="4" w:space="0" w:color="auto"/>
              <w:bottom w:val="single" w:sz="4" w:space="0" w:color="auto"/>
            </w:tcBorders>
          </w:tcPr>
          <w:p w:rsidR="00C82646" w:rsidRPr="00A7230F" w:rsidRDefault="00C82646" w:rsidP="00E416FF">
            <w:pPr>
              <w:pStyle w:val="TableParagraph"/>
              <w:spacing w:line="221" w:lineRule="exact"/>
              <w:jc w:val="center"/>
              <w:rPr>
                <w:sz w:val="20"/>
                <w:lang w:val="en-US"/>
              </w:rPr>
            </w:pPr>
            <w:r>
              <w:rPr>
                <w:sz w:val="20"/>
                <w:lang w:val="en-US"/>
              </w:rPr>
              <w:t>75</w:t>
            </w:r>
          </w:p>
        </w:tc>
        <w:tc>
          <w:tcPr>
            <w:tcW w:w="1984" w:type="dxa"/>
            <w:tcBorders>
              <w:top w:val="single" w:sz="4" w:space="0" w:color="auto"/>
              <w:bottom w:val="single" w:sz="4" w:space="0" w:color="auto"/>
            </w:tcBorders>
          </w:tcPr>
          <w:p w:rsidR="00C82646" w:rsidRPr="00C73260" w:rsidRDefault="00C82646" w:rsidP="00E416FF">
            <w:pPr>
              <w:pStyle w:val="TableParagraph"/>
              <w:spacing w:line="360" w:lineRule="auto"/>
              <w:jc w:val="center"/>
              <w:rPr>
                <w:sz w:val="20"/>
              </w:rPr>
            </w:pPr>
            <w:r>
              <w:rPr>
                <w:sz w:val="20"/>
                <w:lang w:val="en-US"/>
              </w:rPr>
              <w:t>75%</w:t>
            </w:r>
          </w:p>
        </w:tc>
      </w:tr>
      <w:tr w:rsidR="00C82646" w:rsidRPr="00C73260" w:rsidTr="00E416FF">
        <w:trPr>
          <w:trHeight w:val="465"/>
        </w:trPr>
        <w:tc>
          <w:tcPr>
            <w:tcW w:w="993" w:type="dxa"/>
            <w:tcBorders>
              <w:top w:val="single" w:sz="4" w:space="0" w:color="auto"/>
              <w:bottom w:val="single" w:sz="4" w:space="0" w:color="000000"/>
            </w:tcBorders>
          </w:tcPr>
          <w:p w:rsidR="00C82646" w:rsidRPr="00C73260" w:rsidRDefault="00C82646" w:rsidP="00E416FF">
            <w:pPr>
              <w:pStyle w:val="TableParagraph"/>
              <w:spacing w:line="230" w:lineRule="atLeast"/>
              <w:ind w:left="284" w:right="203" w:hanging="284"/>
              <w:jc w:val="center"/>
              <w:rPr>
                <w:sz w:val="20"/>
                <w:lang w:val="en-US"/>
              </w:rPr>
            </w:pPr>
            <w:r>
              <w:rPr>
                <w:sz w:val="20"/>
                <w:lang w:val="en-US"/>
              </w:rPr>
              <w:t xml:space="preserve">   3.</w:t>
            </w:r>
          </w:p>
        </w:tc>
        <w:tc>
          <w:tcPr>
            <w:tcW w:w="3787" w:type="dxa"/>
            <w:tcBorders>
              <w:top w:val="single" w:sz="4" w:space="0" w:color="auto"/>
              <w:bottom w:val="single" w:sz="4" w:space="0" w:color="000000"/>
            </w:tcBorders>
          </w:tcPr>
          <w:p w:rsidR="00C82646" w:rsidRPr="00C73260" w:rsidRDefault="00C82646" w:rsidP="00E416FF">
            <w:pPr>
              <w:pStyle w:val="TableParagraph"/>
              <w:spacing w:line="230" w:lineRule="atLeast"/>
              <w:ind w:right="203"/>
              <w:rPr>
                <w:sz w:val="20"/>
                <w:lang w:val="en-US"/>
              </w:rPr>
            </w:pPr>
            <w:r w:rsidRPr="00C73260">
              <w:rPr>
                <w:sz w:val="20"/>
                <w:lang w:val="en-US"/>
              </w:rPr>
              <w:t>Keruntutan penyajian materi dengan penuntun praktikum yang terintegrasi nilai-nilai islam</w:t>
            </w:r>
          </w:p>
        </w:tc>
        <w:tc>
          <w:tcPr>
            <w:tcW w:w="1023" w:type="dxa"/>
            <w:tcBorders>
              <w:top w:val="single" w:sz="4" w:space="0" w:color="auto"/>
              <w:bottom w:val="single" w:sz="4" w:space="0" w:color="000000"/>
            </w:tcBorders>
          </w:tcPr>
          <w:p w:rsidR="00C82646" w:rsidRPr="00454799" w:rsidRDefault="00C82646" w:rsidP="00E416FF">
            <w:pPr>
              <w:pStyle w:val="TableParagraph"/>
              <w:spacing w:before="1"/>
              <w:jc w:val="center"/>
              <w:rPr>
                <w:sz w:val="20"/>
                <w:lang w:val="en-US"/>
              </w:rPr>
            </w:pPr>
            <w:r>
              <w:rPr>
                <w:sz w:val="20"/>
                <w:lang w:val="en-US"/>
              </w:rPr>
              <w:t>3</w:t>
            </w:r>
          </w:p>
          <w:p w:rsidR="00C82646" w:rsidRPr="00C73260" w:rsidRDefault="00C82646" w:rsidP="00E416FF">
            <w:pPr>
              <w:pStyle w:val="TableParagraph"/>
              <w:spacing w:before="116"/>
              <w:ind w:right="402"/>
              <w:rPr>
                <w:sz w:val="20"/>
                <w:lang w:val="en-US"/>
              </w:rPr>
            </w:pPr>
          </w:p>
        </w:tc>
        <w:tc>
          <w:tcPr>
            <w:tcW w:w="1285" w:type="dxa"/>
            <w:tcBorders>
              <w:top w:val="single" w:sz="4" w:space="0" w:color="auto"/>
              <w:bottom w:val="single" w:sz="4" w:space="0" w:color="000000"/>
            </w:tcBorders>
          </w:tcPr>
          <w:p w:rsidR="00C82646" w:rsidRPr="008A00F6" w:rsidRDefault="00C82646" w:rsidP="00E416FF">
            <w:pPr>
              <w:pStyle w:val="TableParagraph"/>
              <w:spacing w:line="230" w:lineRule="atLeast"/>
              <w:ind w:right="226"/>
              <w:jc w:val="center"/>
              <w:rPr>
                <w:sz w:val="20"/>
                <w:lang w:val="en-US"/>
              </w:rPr>
            </w:pPr>
            <w:r>
              <w:rPr>
                <w:sz w:val="20"/>
                <w:lang w:val="en-US"/>
              </w:rPr>
              <w:t xml:space="preserve">    75             </w:t>
            </w:r>
          </w:p>
        </w:tc>
        <w:tc>
          <w:tcPr>
            <w:tcW w:w="1984" w:type="dxa"/>
            <w:tcBorders>
              <w:top w:val="single" w:sz="4" w:space="0" w:color="auto"/>
              <w:bottom w:val="single" w:sz="4" w:space="0" w:color="000000"/>
            </w:tcBorders>
          </w:tcPr>
          <w:p w:rsidR="00C82646" w:rsidRDefault="00C82646" w:rsidP="00E416FF">
            <w:pPr>
              <w:pStyle w:val="TableParagraph"/>
              <w:spacing w:line="230" w:lineRule="atLeast"/>
              <w:ind w:right="226"/>
              <w:jc w:val="center"/>
              <w:rPr>
                <w:sz w:val="20"/>
                <w:lang w:val="en-US"/>
              </w:rPr>
            </w:pPr>
            <w:r>
              <w:rPr>
                <w:sz w:val="20"/>
                <w:lang w:val="en-US"/>
              </w:rPr>
              <w:t xml:space="preserve">     75%</w:t>
            </w:r>
          </w:p>
        </w:tc>
      </w:tr>
      <w:tr w:rsidR="00C82646" w:rsidRPr="00C73260" w:rsidTr="00E416FF">
        <w:trPr>
          <w:trHeight w:val="454"/>
        </w:trPr>
        <w:tc>
          <w:tcPr>
            <w:tcW w:w="993" w:type="dxa"/>
            <w:tcBorders>
              <w:top w:val="single" w:sz="4" w:space="0" w:color="000000"/>
              <w:bottom w:val="single" w:sz="4" w:space="0" w:color="000000"/>
            </w:tcBorders>
          </w:tcPr>
          <w:p w:rsidR="00C82646" w:rsidRPr="00A6456A" w:rsidRDefault="00C82646" w:rsidP="00E416FF">
            <w:pPr>
              <w:pStyle w:val="TableParagraph"/>
              <w:spacing w:line="221" w:lineRule="exact"/>
              <w:ind w:left="284" w:hanging="284"/>
              <w:jc w:val="center"/>
              <w:rPr>
                <w:sz w:val="20"/>
                <w:lang w:val="en-US"/>
              </w:rPr>
            </w:pPr>
            <w:r>
              <w:rPr>
                <w:sz w:val="20"/>
                <w:lang w:val="en-US"/>
              </w:rPr>
              <w:t>4.</w:t>
            </w:r>
          </w:p>
        </w:tc>
        <w:tc>
          <w:tcPr>
            <w:tcW w:w="3787" w:type="dxa"/>
            <w:tcBorders>
              <w:top w:val="single" w:sz="4" w:space="0" w:color="000000"/>
              <w:bottom w:val="single" w:sz="4" w:space="0" w:color="000000"/>
            </w:tcBorders>
          </w:tcPr>
          <w:p w:rsidR="00C82646" w:rsidRPr="00C73260" w:rsidRDefault="00C82646" w:rsidP="00E416FF">
            <w:pPr>
              <w:pStyle w:val="TableParagraph"/>
              <w:spacing w:line="221" w:lineRule="exact"/>
              <w:rPr>
                <w:sz w:val="20"/>
                <w:lang w:val="en-US"/>
              </w:rPr>
            </w:pPr>
            <w:r w:rsidRPr="00C73260">
              <w:rPr>
                <w:sz w:val="20"/>
                <w:lang w:val="en-US"/>
              </w:rPr>
              <w:t>Kemampuan menyajikan materi dengan penuntun praktikum yang terintegrasi nilai-nilai islam</w:t>
            </w:r>
          </w:p>
        </w:tc>
        <w:tc>
          <w:tcPr>
            <w:tcW w:w="1023" w:type="dxa"/>
            <w:tcBorders>
              <w:top w:val="single" w:sz="4" w:space="0" w:color="000000"/>
              <w:bottom w:val="single" w:sz="4" w:space="0" w:color="000000"/>
            </w:tcBorders>
          </w:tcPr>
          <w:p w:rsidR="00C82646" w:rsidRPr="00454799" w:rsidRDefault="00C82646" w:rsidP="00E416FF">
            <w:pPr>
              <w:pStyle w:val="TableParagraph"/>
              <w:spacing w:before="1"/>
              <w:jc w:val="center"/>
              <w:rPr>
                <w:sz w:val="20"/>
                <w:lang w:val="en-US"/>
              </w:rPr>
            </w:pPr>
            <w:r>
              <w:rPr>
                <w:sz w:val="20"/>
                <w:lang w:val="en-US"/>
              </w:rPr>
              <w:t>3</w:t>
            </w:r>
          </w:p>
          <w:p w:rsidR="00C82646" w:rsidRPr="00C73260" w:rsidRDefault="00C82646" w:rsidP="00E416FF">
            <w:pPr>
              <w:pStyle w:val="TableParagraph"/>
              <w:spacing w:before="106"/>
              <w:ind w:right="402"/>
              <w:jc w:val="center"/>
              <w:rPr>
                <w:sz w:val="20"/>
                <w:lang w:val="en-US"/>
              </w:rPr>
            </w:pPr>
          </w:p>
        </w:tc>
        <w:tc>
          <w:tcPr>
            <w:tcW w:w="1285" w:type="dxa"/>
            <w:tcBorders>
              <w:top w:val="single" w:sz="4" w:space="0" w:color="000000"/>
              <w:bottom w:val="single" w:sz="4" w:space="0" w:color="000000"/>
            </w:tcBorders>
          </w:tcPr>
          <w:p w:rsidR="00C82646" w:rsidRPr="00A7230F" w:rsidRDefault="00C82646" w:rsidP="00E416FF">
            <w:pPr>
              <w:pStyle w:val="TableParagraph"/>
              <w:spacing w:line="221" w:lineRule="exact"/>
              <w:jc w:val="center"/>
              <w:rPr>
                <w:sz w:val="20"/>
                <w:lang w:val="en-US"/>
              </w:rPr>
            </w:pPr>
            <w:r>
              <w:rPr>
                <w:sz w:val="20"/>
                <w:lang w:val="en-US"/>
              </w:rPr>
              <w:t>75</w:t>
            </w:r>
          </w:p>
        </w:tc>
        <w:tc>
          <w:tcPr>
            <w:tcW w:w="1984"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Pr>
                <w:sz w:val="20"/>
                <w:lang w:val="en-US"/>
              </w:rPr>
              <w:t xml:space="preserve"> 75%</w:t>
            </w:r>
          </w:p>
        </w:tc>
      </w:tr>
      <w:tr w:rsidR="00C82646" w:rsidRPr="00C73260" w:rsidTr="00E416FF">
        <w:trPr>
          <w:trHeight w:val="450"/>
        </w:trPr>
        <w:tc>
          <w:tcPr>
            <w:tcW w:w="993" w:type="dxa"/>
            <w:tcBorders>
              <w:top w:val="single" w:sz="4" w:space="0" w:color="000000"/>
              <w:bottom w:val="single" w:sz="4" w:space="0" w:color="000000"/>
            </w:tcBorders>
          </w:tcPr>
          <w:p w:rsidR="00C82646" w:rsidRPr="00A6456A" w:rsidRDefault="00C82646" w:rsidP="00E416FF">
            <w:pPr>
              <w:pStyle w:val="TableParagraph"/>
              <w:spacing w:line="221" w:lineRule="exact"/>
              <w:ind w:left="284" w:hanging="284"/>
              <w:jc w:val="center"/>
              <w:rPr>
                <w:sz w:val="20"/>
                <w:lang w:val="en-US"/>
              </w:rPr>
            </w:pPr>
            <w:r>
              <w:rPr>
                <w:sz w:val="20"/>
                <w:lang w:val="en-US"/>
              </w:rPr>
              <w:t>5.</w:t>
            </w:r>
          </w:p>
        </w:tc>
        <w:tc>
          <w:tcPr>
            <w:tcW w:w="3787" w:type="dxa"/>
            <w:tcBorders>
              <w:top w:val="single" w:sz="4" w:space="0" w:color="000000"/>
              <w:bottom w:val="single" w:sz="4" w:space="0" w:color="000000"/>
            </w:tcBorders>
          </w:tcPr>
          <w:p w:rsidR="00C82646" w:rsidRPr="00C73260" w:rsidRDefault="00C82646" w:rsidP="00E416FF">
            <w:pPr>
              <w:pStyle w:val="TableParagraph"/>
              <w:spacing w:line="221" w:lineRule="exact"/>
              <w:rPr>
                <w:sz w:val="20"/>
                <w:lang w:val="en-US"/>
              </w:rPr>
            </w:pPr>
            <w:r w:rsidRPr="00C73260">
              <w:rPr>
                <w:sz w:val="20"/>
                <w:lang w:val="en-US"/>
              </w:rPr>
              <w:t>Kesesuaian antara dalil-dalil dengan konsep ilmu sains (Biologi)</w:t>
            </w:r>
          </w:p>
        </w:tc>
        <w:tc>
          <w:tcPr>
            <w:tcW w:w="1023" w:type="dxa"/>
            <w:tcBorders>
              <w:top w:val="single" w:sz="4" w:space="0" w:color="000000"/>
              <w:bottom w:val="single" w:sz="4" w:space="0" w:color="000000"/>
            </w:tcBorders>
          </w:tcPr>
          <w:p w:rsidR="00C82646" w:rsidRPr="00454799" w:rsidRDefault="00C82646" w:rsidP="00E416FF">
            <w:pPr>
              <w:pStyle w:val="TableParagraph"/>
              <w:jc w:val="center"/>
              <w:rPr>
                <w:lang w:val="en-US"/>
              </w:rPr>
            </w:pPr>
            <w:r>
              <w:rPr>
                <w:lang w:val="en-US"/>
              </w:rPr>
              <w:t>4</w:t>
            </w:r>
          </w:p>
          <w:p w:rsidR="00C82646" w:rsidRPr="00C73260" w:rsidRDefault="00C82646" w:rsidP="00E416FF">
            <w:pPr>
              <w:pStyle w:val="TableParagraph"/>
              <w:spacing w:before="106"/>
              <w:ind w:right="402"/>
              <w:jc w:val="center"/>
              <w:rPr>
                <w:sz w:val="20"/>
                <w:lang w:val="en-US"/>
              </w:rPr>
            </w:pPr>
            <w:r>
              <w:rPr>
                <w:sz w:val="20"/>
                <w:lang w:val="en-US"/>
              </w:rPr>
              <w:t xml:space="preserve">  </w:t>
            </w:r>
          </w:p>
        </w:tc>
        <w:tc>
          <w:tcPr>
            <w:tcW w:w="1285" w:type="dxa"/>
            <w:tcBorders>
              <w:top w:val="single" w:sz="4" w:space="0" w:color="000000"/>
              <w:bottom w:val="single" w:sz="4" w:space="0" w:color="000000"/>
            </w:tcBorders>
          </w:tcPr>
          <w:p w:rsidR="00C82646" w:rsidRPr="00C73260" w:rsidRDefault="00C82646" w:rsidP="00E416FF">
            <w:pPr>
              <w:pStyle w:val="TableParagraph"/>
              <w:spacing w:before="1" w:line="215" w:lineRule="exact"/>
              <w:jc w:val="center"/>
              <w:rPr>
                <w:sz w:val="20"/>
              </w:rPr>
            </w:pPr>
            <w:r w:rsidRPr="00C73260">
              <w:rPr>
                <w:sz w:val="20"/>
                <w:lang w:val="en-US"/>
              </w:rPr>
              <w:t>100</w:t>
            </w:r>
          </w:p>
        </w:tc>
        <w:tc>
          <w:tcPr>
            <w:tcW w:w="1984"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sidRPr="00C73260">
              <w:rPr>
                <w:sz w:val="20"/>
                <w:lang w:val="en-US"/>
              </w:rPr>
              <w:t>100</w:t>
            </w:r>
            <w:r>
              <w:rPr>
                <w:sz w:val="20"/>
                <w:lang w:val="en-US"/>
              </w:rPr>
              <w:t>%</w:t>
            </w:r>
          </w:p>
        </w:tc>
      </w:tr>
      <w:tr w:rsidR="00C82646" w:rsidRPr="00C73260" w:rsidTr="00E416FF">
        <w:trPr>
          <w:trHeight w:val="450"/>
        </w:trPr>
        <w:tc>
          <w:tcPr>
            <w:tcW w:w="993" w:type="dxa"/>
            <w:tcBorders>
              <w:top w:val="single" w:sz="4" w:space="0" w:color="000000"/>
              <w:bottom w:val="single" w:sz="4" w:space="0" w:color="000000"/>
            </w:tcBorders>
          </w:tcPr>
          <w:p w:rsidR="00C82646" w:rsidRPr="00C73260" w:rsidRDefault="00C82646" w:rsidP="00E416FF">
            <w:pPr>
              <w:pStyle w:val="TableParagraph"/>
              <w:spacing w:line="221" w:lineRule="exact"/>
              <w:ind w:left="284" w:hanging="284"/>
              <w:jc w:val="center"/>
              <w:rPr>
                <w:sz w:val="20"/>
                <w:lang w:val="en-US"/>
              </w:rPr>
            </w:pPr>
            <w:r>
              <w:rPr>
                <w:sz w:val="20"/>
                <w:lang w:val="en-US"/>
              </w:rPr>
              <w:t>6.</w:t>
            </w:r>
          </w:p>
        </w:tc>
        <w:tc>
          <w:tcPr>
            <w:tcW w:w="3787" w:type="dxa"/>
            <w:tcBorders>
              <w:top w:val="single" w:sz="4" w:space="0" w:color="000000"/>
              <w:bottom w:val="single" w:sz="4" w:space="0" w:color="000000"/>
            </w:tcBorders>
          </w:tcPr>
          <w:p w:rsidR="00C82646" w:rsidRPr="00C73260" w:rsidRDefault="00C82646" w:rsidP="00E416FF">
            <w:pPr>
              <w:pStyle w:val="TableParagraph"/>
              <w:spacing w:line="221" w:lineRule="exact"/>
              <w:rPr>
                <w:sz w:val="20"/>
                <w:lang w:val="en-US"/>
              </w:rPr>
            </w:pPr>
            <w:r w:rsidRPr="00C73260">
              <w:rPr>
                <w:sz w:val="20"/>
                <w:lang w:val="en-US"/>
              </w:rPr>
              <w:t>Kemutakhiran materi</w:t>
            </w:r>
          </w:p>
        </w:tc>
        <w:tc>
          <w:tcPr>
            <w:tcW w:w="1023" w:type="dxa"/>
            <w:tcBorders>
              <w:top w:val="single" w:sz="4" w:space="0" w:color="000000"/>
              <w:bottom w:val="single" w:sz="4" w:space="0" w:color="000000"/>
            </w:tcBorders>
          </w:tcPr>
          <w:p w:rsidR="00C82646" w:rsidRPr="00454799" w:rsidRDefault="00C82646" w:rsidP="00E416FF">
            <w:pPr>
              <w:pStyle w:val="TableParagraph"/>
              <w:jc w:val="center"/>
              <w:rPr>
                <w:lang w:val="en-US"/>
              </w:rPr>
            </w:pPr>
            <w:r>
              <w:rPr>
                <w:lang w:val="en-US"/>
              </w:rPr>
              <w:t>4</w:t>
            </w:r>
          </w:p>
        </w:tc>
        <w:tc>
          <w:tcPr>
            <w:tcW w:w="1285"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sidRPr="00C73260">
              <w:rPr>
                <w:sz w:val="20"/>
                <w:lang w:val="en-US"/>
              </w:rPr>
              <w:t>100</w:t>
            </w:r>
          </w:p>
        </w:tc>
        <w:tc>
          <w:tcPr>
            <w:tcW w:w="1984"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sidRPr="00C73260">
              <w:rPr>
                <w:sz w:val="20"/>
                <w:lang w:val="en-US"/>
              </w:rPr>
              <w:t>100</w:t>
            </w:r>
            <w:r>
              <w:rPr>
                <w:sz w:val="20"/>
                <w:lang w:val="en-US"/>
              </w:rPr>
              <w:t>%</w:t>
            </w:r>
          </w:p>
        </w:tc>
      </w:tr>
      <w:tr w:rsidR="00C82646" w:rsidRPr="00C73260" w:rsidTr="00E416FF">
        <w:trPr>
          <w:trHeight w:val="450"/>
        </w:trPr>
        <w:tc>
          <w:tcPr>
            <w:tcW w:w="993" w:type="dxa"/>
            <w:tcBorders>
              <w:top w:val="single" w:sz="4" w:space="0" w:color="000000"/>
              <w:bottom w:val="single" w:sz="4" w:space="0" w:color="000000"/>
            </w:tcBorders>
          </w:tcPr>
          <w:p w:rsidR="00C82646" w:rsidRPr="00C73260" w:rsidRDefault="00C82646" w:rsidP="00E416FF">
            <w:pPr>
              <w:pStyle w:val="TableParagraph"/>
              <w:spacing w:line="221" w:lineRule="exact"/>
              <w:ind w:left="284" w:hanging="284"/>
              <w:jc w:val="center"/>
              <w:rPr>
                <w:sz w:val="20"/>
                <w:lang w:val="en-US"/>
              </w:rPr>
            </w:pPr>
            <w:r>
              <w:rPr>
                <w:sz w:val="20"/>
                <w:lang w:val="en-US"/>
              </w:rPr>
              <w:t>7.</w:t>
            </w:r>
          </w:p>
        </w:tc>
        <w:tc>
          <w:tcPr>
            <w:tcW w:w="3787" w:type="dxa"/>
            <w:tcBorders>
              <w:top w:val="single" w:sz="4" w:space="0" w:color="000000"/>
              <w:bottom w:val="single" w:sz="4" w:space="0" w:color="000000"/>
            </w:tcBorders>
          </w:tcPr>
          <w:p w:rsidR="00C82646" w:rsidRPr="00C73260" w:rsidRDefault="00C82646" w:rsidP="00E416FF">
            <w:pPr>
              <w:pStyle w:val="TableParagraph"/>
              <w:spacing w:line="221" w:lineRule="exact"/>
              <w:rPr>
                <w:sz w:val="20"/>
                <w:lang w:val="en-US"/>
              </w:rPr>
            </w:pPr>
            <w:r w:rsidRPr="00C73260">
              <w:rPr>
                <w:sz w:val="20"/>
                <w:lang w:val="en-US"/>
              </w:rPr>
              <w:t>Kejelasan materi dengan dalil-dalil integrasi islam</w:t>
            </w:r>
          </w:p>
        </w:tc>
        <w:tc>
          <w:tcPr>
            <w:tcW w:w="1023" w:type="dxa"/>
            <w:tcBorders>
              <w:top w:val="single" w:sz="4" w:space="0" w:color="000000"/>
              <w:bottom w:val="single" w:sz="4" w:space="0" w:color="000000"/>
            </w:tcBorders>
          </w:tcPr>
          <w:p w:rsidR="00C82646" w:rsidRPr="00454799" w:rsidRDefault="00C82646" w:rsidP="00E416FF">
            <w:pPr>
              <w:pStyle w:val="TableParagraph"/>
              <w:jc w:val="center"/>
              <w:rPr>
                <w:lang w:val="en-US"/>
              </w:rPr>
            </w:pPr>
            <w:r>
              <w:rPr>
                <w:lang w:val="en-US"/>
              </w:rPr>
              <w:t>4</w:t>
            </w:r>
          </w:p>
          <w:p w:rsidR="00C82646" w:rsidRPr="00C73260" w:rsidRDefault="00C82646" w:rsidP="00E416FF">
            <w:pPr>
              <w:pStyle w:val="TableParagraph"/>
              <w:spacing w:before="106"/>
              <w:ind w:right="402"/>
              <w:jc w:val="center"/>
              <w:rPr>
                <w:sz w:val="20"/>
                <w:lang w:val="en-US"/>
              </w:rPr>
            </w:pPr>
          </w:p>
        </w:tc>
        <w:tc>
          <w:tcPr>
            <w:tcW w:w="1285"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sidRPr="00C73260">
              <w:rPr>
                <w:sz w:val="20"/>
                <w:lang w:val="en-US"/>
              </w:rPr>
              <w:t>100</w:t>
            </w:r>
          </w:p>
        </w:tc>
        <w:tc>
          <w:tcPr>
            <w:tcW w:w="1984"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sidRPr="00C73260">
              <w:rPr>
                <w:sz w:val="20"/>
                <w:lang w:val="en-US"/>
              </w:rPr>
              <w:t>100</w:t>
            </w:r>
            <w:r>
              <w:rPr>
                <w:sz w:val="20"/>
                <w:lang w:val="en-US"/>
              </w:rPr>
              <w:t>%</w:t>
            </w:r>
          </w:p>
        </w:tc>
      </w:tr>
      <w:tr w:rsidR="00C82646" w:rsidRPr="00C73260" w:rsidTr="00E416FF">
        <w:trPr>
          <w:trHeight w:val="450"/>
        </w:trPr>
        <w:tc>
          <w:tcPr>
            <w:tcW w:w="993" w:type="dxa"/>
            <w:tcBorders>
              <w:top w:val="single" w:sz="4" w:space="0" w:color="000000"/>
              <w:bottom w:val="single" w:sz="4" w:space="0" w:color="000000"/>
            </w:tcBorders>
          </w:tcPr>
          <w:p w:rsidR="00C82646" w:rsidRPr="00C73260" w:rsidRDefault="00C82646" w:rsidP="00E416FF">
            <w:pPr>
              <w:pStyle w:val="TableParagraph"/>
              <w:spacing w:line="221" w:lineRule="exact"/>
              <w:ind w:left="284" w:hanging="284"/>
              <w:jc w:val="center"/>
              <w:rPr>
                <w:sz w:val="20"/>
                <w:lang w:val="en-US"/>
              </w:rPr>
            </w:pPr>
            <w:r>
              <w:rPr>
                <w:sz w:val="20"/>
                <w:lang w:val="en-US"/>
              </w:rPr>
              <w:t>8.</w:t>
            </w:r>
          </w:p>
        </w:tc>
        <w:tc>
          <w:tcPr>
            <w:tcW w:w="3787" w:type="dxa"/>
            <w:tcBorders>
              <w:top w:val="single" w:sz="4" w:space="0" w:color="000000"/>
              <w:bottom w:val="single" w:sz="4" w:space="0" w:color="000000"/>
            </w:tcBorders>
          </w:tcPr>
          <w:p w:rsidR="00C82646" w:rsidRPr="00C73260" w:rsidRDefault="00C82646" w:rsidP="00E416FF">
            <w:pPr>
              <w:pStyle w:val="TableParagraph"/>
              <w:spacing w:line="221" w:lineRule="exact"/>
              <w:rPr>
                <w:sz w:val="20"/>
                <w:lang w:val="en-US"/>
              </w:rPr>
            </w:pPr>
            <w:r w:rsidRPr="00C73260">
              <w:rPr>
                <w:sz w:val="20"/>
                <w:lang w:val="en-US"/>
              </w:rPr>
              <w:t>Kemenarikan penyajian materi</w:t>
            </w:r>
          </w:p>
        </w:tc>
        <w:tc>
          <w:tcPr>
            <w:tcW w:w="1023" w:type="dxa"/>
            <w:tcBorders>
              <w:top w:val="single" w:sz="4" w:space="0" w:color="000000"/>
              <w:bottom w:val="single" w:sz="4" w:space="0" w:color="000000"/>
            </w:tcBorders>
          </w:tcPr>
          <w:p w:rsidR="00C82646" w:rsidRPr="00454799" w:rsidRDefault="00C82646" w:rsidP="00E416FF">
            <w:pPr>
              <w:pStyle w:val="TableParagraph"/>
              <w:spacing w:before="1"/>
              <w:jc w:val="center"/>
              <w:rPr>
                <w:sz w:val="20"/>
                <w:lang w:val="en-US"/>
              </w:rPr>
            </w:pPr>
            <w:r>
              <w:rPr>
                <w:sz w:val="20"/>
                <w:lang w:val="en-US"/>
              </w:rPr>
              <w:t xml:space="preserve"> 3</w:t>
            </w:r>
          </w:p>
          <w:p w:rsidR="00C82646" w:rsidRPr="00C73260" w:rsidRDefault="00C82646" w:rsidP="00E416FF">
            <w:pPr>
              <w:pStyle w:val="TableParagraph"/>
              <w:spacing w:before="106"/>
              <w:ind w:right="402"/>
              <w:jc w:val="center"/>
              <w:rPr>
                <w:sz w:val="20"/>
                <w:lang w:val="en-US"/>
              </w:rPr>
            </w:pPr>
          </w:p>
        </w:tc>
        <w:tc>
          <w:tcPr>
            <w:tcW w:w="1285" w:type="dxa"/>
            <w:tcBorders>
              <w:top w:val="single" w:sz="4" w:space="0" w:color="000000"/>
              <w:bottom w:val="single" w:sz="4" w:space="0" w:color="000000"/>
            </w:tcBorders>
          </w:tcPr>
          <w:p w:rsidR="00C82646" w:rsidRPr="00454799" w:rsidRDefault="00C82646" w:rsidP="00E416FF">
            <w:pPr>
              <w:pStyle w:val="TableParagraph"/>
              <w:spacing w:line="221" w:lineRule="exact"/>
              <w:jc w:val="center"/>
              <w:rPr>
                <w:sz w:val="20"/>
                <w:lang w:val="en-US"/>
              </w:rPr>
            </w:pPr>
            <w:r>
              <w:rPr>
                <w:sz w:val="20"/>
                <w:lang w:val="en-US"/>
              </w:rPr>
              <w:t>75</w:t>
            </w:r>
          </w:p>
        </w:tc>
        <w:tc>
          <w:tcPr>
            <w:tcW w:w="1984"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Pr>
                <w:sz w:val="20"/>
                <w:lang w:val="en-US"/>
              </w:rPr>
              <w:t xml:space="preserve"> 75%</w:t>
            </w:r>
          </w:p>
        </w:tc>
      </w:tr>
      <w:tr w:rsidR="00C82646" w:rsidRPr="00C73260" w:rsidTr="00E416FF">
        <w:trPr>
          <w:trHeight w:val="415"/>
        </w:trPr>
        <w:tc>
          <w:tcPr>
            <w:tcW w:w="993" w:type="dxa"/>
            <w:tcBorders>
              <w:top w:val="single" w:sz="4" w:space="0" w:color="000000"/>
              <w:bottom w:val="single" w:sz="4" w:space="0" w:color="000000"/>
            </w:tcBorders>
          </w:tcPr>
          <w:p w:rsidR="00C82646" w:rsidRPr="00C73260" w:rsidRDefault="00C82646" w:rsidP="00E416FF">
            <w:pPr>
              <w:pStyle w:val="TableParagraph"/>
              <w:spacing w:line="221" w:lineRule="exact"/>
              <w:ind w:left="284" w:hanging="284"/>
              <w:jc w:val="center"/>
              <w:rPr>
                <w:sz w:val="20"/>
                <w:lang w:val="en-US"/>
              </w:rPr>
            </w:pPr>
            <w:r>
              <w:rPr>
                <w:sz w:val="20"/>
                <w:lang w:val="en-US"/>
              </w:rPr>
              <w:lastRenderedPageBreak/>
              <w:t>9.</w:t>
            </w:r>
          </w:p>
        </w:tc>
        <w:tc>
          <w:tcPr>
            <w:tcW w:w="3787" w:type="dxa"/>
            <w:tcBorders>
              <w:top w:val="single" w:sz="4" w:space="0" w:color="000000"/>
              <w:bottom w:val="single" w:sz="4" w:space="0" w:color="000000"/>
            </w:tcBorders>
          </w:tcPr>
          <w:p w:rsidR="00C82646" w:rsidRPr="00C73260" w:rsidRDefault="00C82646" w:rsidP="00E416FF">
            <w:pPr>
              <w:pStyle w:val="TableParagraph"/>
              <w:spacing w:line="221" w:lineRule="exact"/>
              <w:rPr>
                <w:sz w:val="20"/>
                <w:lang w:val="en-US"/>
              </w:rPr>
            </w:pPr>
            <w:r w:rsidRPr="00C73260">
              <w:rPr>
                <w:sz w:val="20"/>
                <w:lang w:val="en-US"/>
              </w:rPr>
              <w:t>Kelengkapan materi</w:t>
            </w:r>
          </w:p>
        </w:tc>
        <w:tc>
          <w:tcPr>
            <w:tcW w:w="1023" w:type="dxa"/>
            <w:tcBorders>
              <w:top w:val="single" w:sz="4" w:space="0" w:color="000000"/>
              <w:bottom w:val="single" w:sz="4" w:space="0" w:color="000000"/>
            </w:tcBorders>
          </w:tcPr>
          <w:p w:rsidR="00C82646" w:rsidRPr="00454799" w:rsidRDefault="00C82646" w:rsidP="00E416FF">
            <w:pPr>
              <w:pStyle w:val="TableParagraph"/>
              <w:spacing w:before="1"/>
              <w:jc w:val="center"/>
              <w:rPr>
                <w:sz w:val="20"/>
                <w:lang w:val="en-US"/>
              </w:rPr>
            </w:pPr>
            <w:r>
              <w:rPr>
                <w:sz w:val="20"/>
                <w:lang w:val="en-US"/>
              </w:rPr>
              <w:t xml:space="preserve"> 3</w:t>
            </w:r>
          </w:p>
          <w:p w:rsidR="00C82646" w:rsidRPr="00C73260" w:rsidRDefault="00C82646" w:rsidP="00E416FF">
            <w:pPr>
              <w:pStyle w:val="TableParagraph"/>
              <w:spacing w:before="106"/>
              <w:ind w:right="402"/>
              <w:jc w:val="center"/>
              <w:rPr>
                <w:sz w:val="20"/>
                <w:lang w:val="en-US"/>
              </w:rPr>
            </w:pPr>
          </w:p>
        </w:tc>
        <w:tc>
          <w:tcPr>
            <w:tcW w:w="1285" w:type="dxa"/>
            <w:tcBorders>
              <w:top w:val="single" w:sz="4" w:space="0" w:color="000000"/>
              <w:bottom w:val="single" w:sz="4" w:space="0" w:color="000000"/>
            </w:tcBorders>
          </w:tcPr>
          <w:p w:rsidR="00C82646" w:rsidRPr="00454799" w:rsidRDefault="00C82646" w:rsidP="00E416FF">
            <w:pPr>
              <w:pStyle w:val="TableParagraph"/>
              <w:spacing w:line="221" w:lineRule="exact"/>
              <w:jc w:val="center"/>
              <w:rPr>
                <w:sz w:val="20"/>
                <w:lang w:val="en-US"/>
              </w:rPr>
            </w:pPr>
            <w:r>
              <w:rPr>
                <w:sz w:val="20"/>
                <w:lang w:val="en-US"/>
              </w:rPr>
              <w:t>75</w:t>
            </w:r>
          </w:p>
        </w:tc>
        <w:tc>
          <w:tcPr>
            <w:tcW w:w="1984"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Pr>
                <w:sz w:val="20"/>
                <w:lang w:val="en-US"/>
              </w:rPr>
              <w:t xml:space="preserve"> 75%</w:t>
            </w:r>
          </w:p>
        </w:tc>
      </w:tr>
      <w:tr w:rsidR="00C82646" w:rsidRPr="00C73260" w:rsidTr="00E416FF">
        <w:trPr>
          <w:trHeight w:val="450"/>
        </w:trPr>
        <w:tc>
          <w:tcPr>
            <w:tcW w:w="993" w:type="dxa"/>
            <w:tcBorders>
              <w:top w:val="single" w:sz="4" w:space="0" w:color="000000"/>
              <w:bottom w:val="single" w:sz="4" w:space="0" w:color="000000"/>
            </w:tcBorders>
          </w:tcPr>
          <w:p w:rsidR="00C82646" w:rsidRPr="00C73260" w:rsidRDefault="00C82646" w:rsidP="00E416FF">
            <w:pPr>
              <w:pStyle w:val="TableParagraph"/>
              <w:spacing w:line="221" w:lineRule="exact"/>
              <w:ind w:left="284" w:hanging="284"/>
              <w:jc w:val="center"/>
              <w:rPr>
                <w:sz w:val="20"/>
                <w:lang w:val="en-US"/>
              </w:rPr>
            </w:pPr>
            <w:r>
              <w:rPr>
                <w:sz w:val="20"/>
                <w:lang w:val="en-US"/>
              </w:rPr>
              <w:t>10.</w:t>
            </w:r>
          </w:p>
        </w:tc>
        <w:tc>
          <w:tcPr>
            <w:tcW w:w="3787" w:type="dxa"/>
            <w:tcBorders>
              <w:top w:val="single" w:sz="4" w:space="0" w:color="000000"/>
              <w:bottom w:val="single" w:sz="4" w:space="0" w:color="000000"/>
            </w:tcBorders>
          </w:tcPr>
          <w:p w:rsidR="00C82646" w:rsidRPr="00C73260" w:rsidRDefault="00C82646" w:rsidP="00E416FF">
            <w:pPr>
              <w:pStyle w:val="TableParagraph"/>
              <w:spacing w:line="221" w:lineRule="exact"/>
              <w:rPr>
                <w:sz w:val="20"/>
                <w:lang w:val="en-US"/>
              </w:rPr>
            </w:pPr>
            <w:r w:rsidRPr="00C73260">
              <w:rPr>
                <w:sz w:val="20"/>
                <w:lang w:val="en-US"/>
              </w:rPr>
              <w:t>Sistematika soal analisis integrasi islam melatih siswa berpikir kritis</w:t>
            </w:r>
          </w:p>
        </w:tc>
        <w:tc>
          <w:tcPr>
            <w:tcW w:w="1023" w:type="dxa"/>
            <w:tcBorders>
              <w:top w:val="single" w:sz="4" w:space="0" w:color="000000"/>
              <w:bottom w:val="single" w:sz="4" w:space="0" w:color="000000"/>
            </w:tcBorders>
          </w:tcPr>
          <w:p w:rsidR="00C82646" w:rsidRPr="00454799" w:rsidRDefault="00C82646" w:rsidP="00E416FF">
            <w:pPr>
              <w:pStyle w:val="TableParagraph"/>
              <w:spacing w:before="1"/>
              <w:jc w:val="center"/>
              <w:rPr>
                <w:sz w:val="20"/>
                <w:lang w:val="en-US"/>
              </w:rPr>
            </w:pPr>
            <w:r>
              <w:rPr>
                <w:sz w:val="20"/>
                <w:lang w:val="en-US"/>
              </w:rPr>
              <w:t xml:space="preserve"> 3</w:t>
            </w:r>
          </w:p>
          <w:p w:rsidR="00C82646" w:rsidRPr="00C73260" w:rsidRDefault="00C82646" w:rsidP="00E416FF">
            <w:pPr>
              <w:pStyle w:val="TableParagraph"/>
              <w:spacing w:before="106"/>
              <w:ind w:right="402"/>
              <w:jc w:val="center"/>
              <w:rPr>
                <w:sz w:val="20"/>
                <w:lang w:val="en-US"/>
              </w:rPr>
            </w:pPr>
          </w:p>
        </w:tc>
        <w:tc>
          <w:tcPr>
            <w:tcW w:w="1285" w:type="dxa"/>
            <w:tcBorders>
              <w:top w:val="single" w:sz="4" w:space="0" w:color="000000"/>
              <w:bottom w:val="single" w:sz="4" w:space="0" w:color="000000"/>
            </w:tcBorders>
          </w:tcPr>
          <w:p w:rsidR="00C82646" w:rsidRPr="00454799" w:rsidRDefault="00C82646" w:rsidP="00E416FF">
            <w:pPr>
              <w:pStyle w:val="TableParagraph"/>
              <w:spacing w:line="221" w:lineRule="exact"/>
              <w:jc w:val="center"/>
              <w:rPr>
                <w:sz w:val="20"/>
                <w:lang w:val="en-US"/>
              </w:rPr>
            </w:pPr>
            <w:r>
              <w:rPr>
                <w:sz w:val="20"/>
                <w:lang w:val="en-US"/>
              </w:rPr>
              <w:t>75</w:t>
            </w:r>
          </w:p>
        </w:tc>
        <w:tc>
          <w:tcPr>
            <w:tcW w:w="1984"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Pr>
                <w:sz w:val="20"/>
                <w:lang w:val="en-US"/>
              </w:rPr>
              <w:t xml:space="preserve"> 75%</w:t>
            </w:r>
          </w:p>
        </w:tc>
      </w:tr>
      <w:tr w:rsidR="00C82646" w:rsidRPr="00C73260" w:rsidTr="00E416FF">
        <w:trPr>
          <w:trHeight w:val="450"/>
        </w:trPr>
        <w:tc>
          <w:tcPr>
            <w:tcW w:w="993" w:type="dxa"/>
            <w:tcBorders>
              <w:top w:val="single" w:sz="4" w:space="0" w:color="000000"/>
              <w:bottom w:val="single" w:sz="4" w:space="0" w:color="000000"/>
            </w:tcBorders>
          </w:tcPr>
          <w:p w:rsidR="00C82646" w:rsidRPr="00C73260" w:rsidRDefault="00C82646" w:rsidP="00E416FF">
            <w:pPr>
              <w:pStyle w:val="TableParagraph"/>
              <w:spacing w:line="221" w:lineRule="exact"/>
              <w:ind w:left="284" w:hanging="284"/>
              <w:jc w:val="center"/>
              <w:rPr>
                <w:sz w:val="20"/>
                <w:lang w:val="en-US"/>
              </w:rPr>
            </w:pPr>
            <w:r>
              <w:rPr>
                <w:sz w:val="20"/>
                <w:lang w:val="en-US"/>
              </w:rPr>
              <w:t>11.</w:t>
            </w:r>
          </w:p>
        </w:tc>
        <w:tc>
          <w:tcPr>
            <w:tcW w:w="3787" w:type="dxa"/>
            <w:tcBorders>
              <w:top w:val="single" w:sz="4" w:space="0" w:color="000000"/>
              <w:bottom w:val="single" w:sz="4" w:space="0" w:color="000000"/>
            </w:tcBorders>
          </w:tcPr>
          <w:p w:rsidR="00C82646" w:rsidRPr="00C73260" w:rsidRDefault="00C82646" w:rsidP="00E416FF">
            <w:pPr>
              <w:pStyle w:val="TableParagraph"/>
              <w:spacing w:line="221" w:lineRule="exact"/>
              <w:rPr>
                <w:sz w:val="20"/>
                <w:lang w:val="en-US"/>
              </w:rPr>
            </w:pPr>
            <w:r w:rsidRPr="00C73260">
              <w:rPr>
                <w:sz w:val="20"/>
                <w:lang w:val="en-US"/>
              </w:rPr>
              <w:t>Dalil-dalil al-Qur’an dan hadits pada materi dapat meningkatkan nilai spritual</w:t>
            </w:r>
          </w:p>
        </w:tc>
        <w:tc>
          <w:tcPr>
            <w:tcW w:w="1023" w:type="dxa"/>
            <w:tcBorders>
              <w:top w:val="single" w:sz="4" w:space="0" w:color="000000"/>
              <w:bottom w:val="single" w:sz="4" w:space="0" w:color="000000"/>
            </w:tcBorders>
          </w:tcPr>
          <w:p w:rsidR="00C82646" w:rsidRPr="00454799" w:rsidRDefault="00C82646" w:rsidP="00E416FF">
            <w:pPr>
              <w:pStyle w:val="TableParagraph"/>
              <w:jc w:val="center"/>
              <w:rPr>
                <w:lang w:val="en-US"/>
              </w:rPr>
            </w:pPr>
            <w:r>
              <w:rPr>
                <w:sz w:val="20"/>
                <w:lang w:val="en-US"/>
              </w:rPr>
              <w:t xml:space="preserve"> </w:t>
            </w:r>
            <w:r>
              <w:rPr>
                <w:lang w:val="en-US"/>
              </w:rPr>
              <w:t>4</w:t>
            </w:r>
          </w:p>
          <w:p w:rsidR="00C82646" w:rsidRPr="00C73260" w:rsidRDefault="00C82646" w:rsidP="00E416FF">
            <w:pPr>
              <w:pStyle w:val="TableParagraph"/>
              <w:spacing w:before="106"/>
              <w:ind w:right="402"/>
              <w:jc w:val="center"/>
              <w:rPr>
                <w:sz w:val="20"/>
                <w:lang w:val="en-US"/>
              </w:rPr>
            </w:pPr>
            <w:r>
              <w:rPr>
                <w:sz w:val="20"/>
                <w:lang w:val="en-US"/>
              </w:rPr>
              <w:t xml:space="preserve">   </w:t>
            </w:r>
          </w:p>
        </w:tc>
        <w:tc>
          <w:tcPr>
            <w:tcW w:w="1285"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sidRPr="00C73260">
              <w:rPr>
                <w:sz w:val="20"/>
                <w:lang w:val="en-US"/>
              </w:rPr>
              <w:t>100</w:t>
            </w:r>
          </w:p>
        </w:tc>
        <w:tc>
          <w:tcPr>
            <w:tcW w:w="1984"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sidRPr="00C73260">
              <w:rPr>
                <w:sz w:val="20"/>
                <w:lang w:val="en-US"/>
              </w:rPr>
              <w:t>100</w:t>
            </w:r>
            <w:r>
              <w:rPr>
                <w:sz w:val="20"/>
                <w:lang w:val="en-US"/>
              </w:rPr>
              <w:t>%</w:t>
            </w:r>
          </w:p>
        </w:tc>
      </w:tr>
      <w:tr w:rsidR="00C82646" w:rsidRPr="00C73260" w:rsidTr="00E416FF">
        <w:trPr>
          <w:trHeight w:val="450"/>
        </w:trPr>
        <w:tc>
          <w:tcPr>
            <w:tcW w:w="993" w:type="dxa"/>
            <w:tcBorders>
              <w:top w:val="single" w:sz="4" w:space="0" w:color="000000"/>
              <w:bottom w:val="single" w:sz="4" w:space="0" w:color="000000"/>
            </w:tcBorders>
          </w:tcPr>
          <w:p w:rsidR="00C82646" w:rsidRPr="00C73260" w:rsidRDefault="00C82646" w:rsidP="00E416FF">
            <w:pPr>
              <w:pStyle w:val="TableParagraph"/>
              <w:spacing w:line="221" w:lineRule="exact"/>
              <w:ind w:left="284" w:hanging="284"/>
              <w:jc w:val="center"/>
              <w:rPr>
                <w:sz w:val="20"/>
                <w:lang w:val="en-US"/>
              </w:rPr>
            </w:pPr>
            <w:r>
              <w:rPr>
                <w:sz w:val="20"/>
                <w:lang w:val="en-US"/>
              </w:rPr>
              <w:t>12.</w:t>
            </w:r>
          </w:p>
        </w:tc>
        <w:tc>
          <w:tcPr>
            <w:tcW w:w="3787" w:type="dxa"/>
            <w:tcBorders>
              <w:top w:val="single" w:sz="4" w:space="0" w:color="000000"/>
              <w:bottom w:val="single" w:sz="4" w:space="0" w:color="000000"/>
            </w:tcBorders>
          </w:tcPr>
          <w:p w:rsidR="00C82646" w:rsidRPr="00C73260" w:rsidRDefault="00C82646" w:rsidP="00E416FF">
            <w:pPr>
              <w:pStyle w:val="TableParagraph"/>
              <w:spacing w:line="221" w:lineRule="exact"/>
              <w:rPr>
                <w:sz w:val="20"/>
                <w:lang w:val="en-US"/>
              </w:rPr>
            </w:pPr>
            <w:r w:rsidRPr="00C73260">
              <w:rPr>
                <w:sz w:val="20"/>
                <w:lang w:val="en-US"/>
              </w:rPr>
              <w:t>Penuntun praktikum terintegrasi islam dapat berperan sebagai penguat materi</w:t>
            </w:r>
          </w:p>
        </w:tc>
        <w:tc>
          <w:tcPr>
            <w:tcW w:w="1023" w:type="dxa"/>
            <w:tcBorders>
              <w:top w:val="single" w:sz="4" w:space="0" w:color="000000"/>
              <w:bottom w:val="single" w:sz="4" w:space="0" w:color="000000"/>
            </w:tcBorders>
          </w:tcPr>
          <w:p w:rsidR="00C82646" w:rsidRPr="00454799" w:rsidRDefault="00C82646" w:rsidP="00E416FF">
            <w:pPr>
              <w:pStyle w:val="TableParagraph"/>
              <w:spacing w:before="1"/>
              <w:jc w:val="center"/>
              <w:rPr>
                <w:sz w:val="20"/>
                <w:lang w:val="en-US"/>
              </w:rPr>
            </w:pPr>
            <w:r>
              <w:rPr>
                <w:sz w:val="20"/>
                <w:lang w:val="en-US"/>
              </w:rPr>
              <w:t xml:space="preserve"> 3</w:t>
            </w:r>
          </w:p>
          <w:p w:rsidR="00C82646" w:rsidRPr="00C73260" w:rsidRDefault="00C82646" w:rsidP="00E416FF">
            <w:pPr>
              <w:pStyle w:val="TableParagraph"/>
              <w:spacing w:before="106"/>
              <w:ind w:right="402"/>
              <w:jc w:val="center"/>
              <w:rPr>
                <w:sz w:val="20"/>
                <w:lang w:val="en-US"/>
              </w:rPr>
            </w:pPr>
          </w:p>
        </w:tc>
        <w:tc>
          <w:tcPr>
            <w:tcW w:w="1285" w:type="dxa"/>
            <w:tcBorders>
              <w:top w:val="single" w:sz="4" w:space="0" w:color="000000"/>
              <w:bottom w:val="single" w:sz="4" w:space="0" w:color="000000"/>
            </w:tcBorders>
          </w:tcPr>
          <w:p w:rsidR="00C82646" w:rsidRPr="00454799" w:rsidRDefault="00C82646" w:rsidP="00E416FF">
            <w:pPr>
              <w:pStyle w:val="TableParagraph"/>
              <w:spacing w:line="221" w:lineRule="exact"/>
              <w:jc w:val="center"/>
              <w:rPr>
                <w:sz w:val="20"/>
                <w:lang w:val="en-US"/>
              </w:rPr>
            </w:pPr>
            <w:r>
              <w:rPr>
                <w:sz w:val="20"/>
                <w:lang w:val="en-US"/>
              </w:rPr>
              <w:t>75</w:t>
            </w:r>
          </w:p>
        </w:tc>
        <w:tc>
          <w:tcPr>
            <w:tcW w:w="1984"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Pr>
                <w:sz w:val="20"/>
                <w:lang w:val="en-US"/>
              </w:rPr>
              <w:t xml:space="preserve"> 75%</w:t>
            </w:r>
          </w:p>
        </w:tc>
      </w:tr>
      <w:tr w:rsidR="00C82646" w:rsidRPr="00C73260" w:rsidTr="00E416FF">
        <w:trPr>
          <w:trHeight w:val="450"/>
        </w:trPr>
        <w:tc>
          <w:tcPr>
            <w:tcW w:w="993" w:type="dxa"/>
            <w:tcBorders>
              <w:top w:val="single" w:sz="4" w:space="0" w:color="000000"/>
              <w:bottom w:val="single" w:sz="4" w:space="0" w:color="000000"/>
            </w:tcBorders>
          </w:tcPr>
          <w:p w:rsidR="00C82646" w:rsidRPr="00C73260" w:rsidRDefault="00C82646" w:rsidP="00E416FF">
            <w:pPr>
              <w:pStyle w:val="TableParagraph"/>
              <w:spacing w:line="221" w:lineRule="exact"/>
              <w:ind w:left="284" w:hanging="284"/>
              <w:jc w:val="center"/>
              <w:rPr>
                <w:sz w:val="20"/>
                <w:lang w:val="en-US"/>
              </w:rPr>
            </w:pPr>
            <w:r>
              <w:rPr>
                <w:sz w:val="20"/>
                <w:lang w:val="en-US"/>
              </w:rPr>
              <w:t>13.</w:t>
            </w:r>
          </w:p>
        </w:tc>
        <w:tc>
          <w:tcPr>
            <w:tcW w:w="3787" w:type="dxa"/>
            <w:tcBorders>
              <w:top w:val="single" w:sz="4" w:space="0" w:color="000000"/>
              <w:bottom w:val="single" w:sz="4" w:space="0" w:color="000000"/>
            </w:tcBorders>
          </w:tcPr>
          <w:p w:rsidR="00C82646" w:rsidRPr="00C73260" w:rsidRDefault="00C82646" w:rsidP="00E416FF">
            <w:pPr>
              <w:pStyle w:val="TableParagraph"/>
              <w:spacing w:line="221" w:lineRule="exact"/>
              <w:rPr>
                <w:sz w:val="20"/>
                <w:lang w:val="en-US"/>
              </w:rPr>
            </w:pPr>
            <w:r w:rsidRPr="00C73260">
              <w:rPr>
                <w:sz w:val="20"/>
                <w:lang w:val="en-US"/>
              </w:rPr>
              <w:t>Materi terintegrasi islam yang disajikan sesuai dengan tingkat pemikiran mahasiswa</w:t>
            </w:r>
          </w:p>
        </w:tc>
        <w:tc>
          <w:tcPr>
            <w:tcW w:w="1023" w:type="dxa"/>
            <w:tcBorders>
              <w:top w:val="single" w:sz="4" w:space="0" w:color="000000"/>
              <w:bottom w:val="single" w:sz="4" w:space="0" w:color="000000"/>
            </w:tcBorders>
          </w:tcPr>
          <w:p w:rsidR="00C82646" w:rsidRPr="00454799" w:rsidRDefault="00C82646" w:rsidP="00E416FF">
            <w:pPr>
              <w:pStyle w:val="TableParagraph"/>
              <w:spacing w:before="1"/>
              <w:jc w:val="center"/>
              <w:rPr>
                <w:sz w:val="20"/>
                <w:lang w:val="en-US"/>
              </w:rPr>
            </w:pPr>
            <w:r>
              <w:rPr>
                <w:sz w:val="20"/>
                <w:lang w:val="en-US"/>
              </w:rPr>
              <w:t xml:space="preserve"> 3</w:t>
            </w:r>
          </w:p>
          <w:p w:rsidR="00C82646" w:rsidRPr="00C73260" w:rsidRDefault="00C82646" w:rsidP="00E416FF">
            <w:pPr>
              <w:pStyle w:val="TableParagraph"/>
              <w:spacing w:before="106"/>
              <w:ind w:right="402"/>
              <w:jc w:val="center"/>
              <w:rPr>
                <w:sz w:val="20"/>
                <w:lang w:val="en-US"/>
              </w:rPr>
            </w:pPr>
          </w:p>
        </w:tc>
        <w:tc>
          <w:tcPr>
            <w:tcW w:w="1285" w:type="dxa"/>
            <w:tcBorders>
              <w:top w:val="single" w:sz="4" w:space="0" w:color="000000"/>
              <w:bottom w:val="single" w:sz="4" w:space="0" w:color="000000"/>
            </w:tcBorders>
          </w:tcPr>
          <w:p w:rsidR="00C82646" w:rsidRPr="00454799" w:rsidRDefault="00C82646" w:rsidP="00E416FF">
            <w:pPr>
              <w:pStyle w:val="TableParagraph"/>
              <w:spacing w:line="221" w:lineRule="exact"/>
              <w:jc w:val="center"/>
              <w:rPr>
                <w:sz w:val="20"/>
                <w:lang w:val="en-US"/>
              </w:rPr>
            </w:pPr>
            <w:r>
              <w:rPr>
                <w:sz w:val="20"/>
                <w:lang w:val="en-US"/>
              </w:rPr>
              <w:t>75</w:t>
            </w:r>
          </w:p>
        </w:tc>
        <w:tc>
          <w:tcPr>
            <w:tcW w:w="1984"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Pr>
                <w:sz w:val="20"/>
                <w:lang w:val="en-US"/>
              </w:rPr>
              <w:t xml:space="preserve"> 75%</w:t>
            </w:r>
          </w:p>
        </w:tc>
      </w:tr>
      <w:tr w:rsidR="00C82646" w:rsidRPr="00C73260" w:rsidTr="00E416FF">
        <w:trPr>
          <w:trHeight w:val="450"/>
        </w:trPr>
        <w:tc>
          <w:tcPr>
            <w:tcW w:w="993" w:type="dxa"/>
            <w:tcBorders>
              <w:top w:val="single" w:sz="4" w:space="0" w:color="000000"/>
              <w:bottom w:val="single" w:sz="4" w:space="0" w:color="000000"/>
            </w:tcBorders>
          </w:tcPr>
          <w:p w:rsidR="00C82646" w:rsidRPr="00C73260" w:rsidRDefault="00C82646" w:rsidP="00E416FF">
            <w:pPr>
              <w:pStyle w:val="TableParagraph"/>
              <w:spacing w:line="221" w:lineRule="exact"/>
              <w:ind w:left="284" w:hanging="284"/>
              <w:jc w:val="center"/>
              <w:rPr>
                <w:sz w:val="20"/>
                <w:lang w:val="en-US"/>
              </w:rPr>
            </w:pPr>
            <w:r>
              <w:rPr>
                <w:sz w:val="20"/>
                <w:lang w:val="en-US"/>
              </w:rPr>
              <w:t>14.</w:t>
            </w:r>
          </w:p>
        </w:tc>
        <w:tc>
          <w:tcPr>
            <w:tcW w:w="3787" w:type="dxa"/>
            <w:tcBorders>
              <w:top w:val="single" w:sz="4" w:space="0" w:color="000000"/>
              <w:bottom w:val="single" w:sz="4" w:space="0" w:color="000000"/>
            </w:tcBorders>
          </w:tcPr>
          <w:p w:rsidR="00C82646" w:rsidRPr="00C73260" w:rsidRDefault="00C82646" w:rsidP="00E416FF">
            <w:pPr>
              <w:pStyle w:val="TableParagraph"/>
              <w:spacing w:line="221" w:lineRule="exact"/>
              <w:rPr>
                <w:sz w:val="20"/>
                <w:lang w:val="en-US"/>
              </w:rPr>
            </w:pPr>
            <w:r w:rsidRPr="00C73260">
              <w:rPr>
                <w:sz w:val="20"/>
                <w:lang w:val="en-US"/>
              </w:rPr>
              <w:t>Penuntun praktikum menyajikantugas evaluasi yang mengkolerasikan dalil dan materi dapat meningkatkan mahasiswa berpikir kritis</w:t>
            </w:r>
          </w:p>
        </w:tc>
        <w:tc>
          <w:tcPr>
            <w:tcW w:w="1023" w:type="dxa"/>
            <w:tcBorders>
              <w:top w:val="single" w:sz="4" w:space="0" w:color="000000"/>
              <w:bottom w:val="single" w:sz="4" w:space="0" w:color="000000"/>
            </w:tcBorders>
          </w:tcPr>
          <w:p w:rsidR="00C82646" w:rsidRPr="00C73260" w:rsidRDefault="00C82646" w:rsidP="00E416FF">
            <w:pPr>
              <w:pStyle w:val="TableParagraph"/>
              <w:spacing w:before="106"/>
              <w:ind w:right="402"/>
              <w:jc w:val="center"/>
              <w:rPr>
                <w:sz w:val="20"/>
                <w:lang w:val="en-US"/>
              </w:rPr>
            </w:pPr>
            <w:r>
              <w:rPr>
                <w:lang w:val="en-US"/>
              </w:rPr>
              <w:t xml:space="preserve">        4</w:t>
            </w:r>
          </w:p>
        </w:tc>
        <w:tc>
          <w:tcPr>
            <w:tcW w:w="1285"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sidRPr="00C73260">
              <w:rPr>
                <w:sz w:val="20"/>
                <w:lang w:val="en-US"/>
              </w:rPr>
              <w:t>100</w:t>
            </w:r>
          </w:p>
        </w:tc>
        <w:tc>
          <w:tcPr>
            <w:tcW w:w="1984" w:type="dxa"/>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rPr>
            </w:pPr>
            <w:r w:rsidRPr="00C73260">
              <w:rPr>
                <w:sz w:val="20"/>
                <w:lang w:val="en-US"/>
              </w:rPr>
              <w:t>100</w:t>
            </w:r>
            <w:r>
              <w:rPr>
                <w:sz w:val="20"/>
                <w:lang w:val="en-US"/>
              </w:rPr>
              <w:t>%</w:t>
            </w:r>
          </w:p>
        </w:tc>
      </w:tr>
      <w:tr w:rsidR="00C82646" w:rsidRPr="00C73260" w:rsidTr="00E416FF">
        <w:trPr>
          <w:trHeight w:val="450"/>
        </w:trPr>
        <w:tc>
          <w:tcPr>
            <w:tcW w:w="4780" w:type="dxa"/>
            <w:gridSpan w:val="2"/>
            <w:tcBorders>
              <w:top w:val="single" w:sz="4" w:space="0" w:color="000000"/>
              <w:bottom w:val="single" w:sz="4" w:space="0" w:color="000000"/>
            </w:tcBorders>
          </w:tcPr>
          <w:p w:rsidR="00C82646" w:rsidRPr="00C73260" w:rsidRDefault="00C82646" w:rsidP="00E416FF">
            <w:pPr>
              <w:pStyle w:val="TableParagraph"/>
              <w:spacing w:line="221" w:lineRule="exact"/>
              <w:jc w:val="center"/>
              <w:rPr>
                <w:sz w:val="20"/>
                <w:lang w:val="en-US"/>
              </w:rPr>
            </w:pPr>
            <w:r>
              <w:rPr>
                <w:sz w:val="20"/>
                <w:lang w:val="en-US"/>
              </w:rPr>
              <w:t xml:space="preserve">      Jumlah Skor (%)</w:t>
            </w:r>
          </w:p>
        </w:tc>
        <w:tc>
          <w:tcPr>
            <w:tcW w:w="1023" w:type="dxa"/>
            <w:tcBorders>
              <w:top w:val="single" w:sz="4" w:space="0" w:color="000000"/>
              <w:bottom w:val="single" w:sz="4" w:space="0" w:color="000000"/>
            </w:tcBorders>
          </w:tcPr>
          <w:p w:rsidR="00C82646" w:rsidRDefault="00C82646" w:rsidP="00E416FF">
            <w:pPr>
              <w:pStyle w:val="TableParagraph"/>
              <w:ind w:right="402"/>
              <w:jc w:val="center"/>
              <w:rPr>
                <w:sz w:val="20"/>
                <w:lang w:val="en-US"/>
              </w:rPr>
            </w:pPr>
            <w:r>
              <w:rPr>
                <w:sz w:val="20"/>
                <w:lang w:val="en-US"/>
              </w:rPr>
              <w:t>85,71%</w:t>
            </w:r>
          </w:p>
        </w:tc>
        <w:tc>
          <w:tcPr>
            <w:tcW w:w="1285" w:type="dxa"/>
            <w:tcBorders>
              <w:top w:val="single" w:sz="4" w:space="0" w:color="000000"/>
              <w:bottom w:val="single" w:sz="4" w:space="0" w:color="000000"/>
            </w:tcBorders>
          </w:tcPr>
          <w:p w:rsidR="00C82646" w:rsidRDefault="00C82646" w:rsidP="00E416FF">
            <w:pPr>
              <w:pStyle w:val="TableParagraph"/>
              <w:spacing w:line="221" w:lineRule="exact"/>
              <w:jc w:val="center"/>
              <w:rPr>
                <w:sz w:val="20"/>
                <w:lang w:val="en-US"/>
              </w:rPr>
            </w:pPr>
            <w:r>
              <w:rPr>
                <w:sz w:val="20"/>
                <w:lang w:val="en-US"/>
              </w:rPr>
              <w:t>85,71%</w:t>
            </w:r>
          </w:p>
        </w:tc>
        <w:tc>
          <w:tcPr>
            <w:tcW w:w="1984" w:type="dxa"/>
            <w:tcBorders>
              <w:top w:val="single" w:sz="4" w:space="0" w:color="000000"/>
              <w:bottom w:val="single" w:sz="4" w:space="0" w:color="000000"/>
            </w:tcBorders>
          </w:tcPr>
          <w:p w:rsidR="00C82646" w:rsidRDefault="00C82646" w:rsidP="00E416FF">
            <w:pPr>
              <w:pStyle w:val="TableParagraph"/>
              <w:spacing w:line="221" w:lineRule="exact"/>
              <w:jc w:val="center"/>
              <w:rPr>
                <w:sz w:val="20"/>
                <w:lang w:val="en-US"/>
              </w:rPr>
            </w:pPr>
            <w:r>
              <w:rPr>
                <w:sz w:val="20"/>
                <w:lang w:val="en-US"/>
              </w:rPr>
              <w:t>85,71%</w:t>
            </w:r>
          </w:p>
        </w:tc>
      </w:tr>
      <w:tr w:rsidR="00C82646" w:rsidRPr="00C73260" w:rsidTr="00E416FF">
        <w:trPr>
          <w:trHeight w:val="450"/>
        </w:trPr>
        <w:tc>
          <w:tcPr>
            <w:tcW w:w="4780" w:type="dxa"/>
            <w:gridSpan w:val="2"/>
            <w:tcBorders>
              <w:top w:val="single" w:sz="4" w:space="0" w:color="000000"/>
              <w:bottom w:val="single" w:sz="4" w:space="0" w:color="auto"/>
            </w:tcBorders>
          </w:tcPr>
          <w:p w:rsidR="00C82646" w:rsidRDefault="006007BF" w:rsidP="00E416FF">
            <w:pPr>
              <w:pStyle w:val="TableParagraph"/>
              <w:spacing w:line="221" w:lineRule="exact"/>
              <w:jc w:val="center"/>
              <w:rPr>
                <w:sz w:val="20"/>
                <w:lang w:val="en-US"/>
              </w:rPr>
            </w:pPr>
            <w:r>
              <w:rPr>
                <w:sz w:val="20"/>
                <w:lang w:val="en-US"/>
              </w:rPr>
              <w:t>Kri</w:t>
            </w:r>
            <w:r w:rsidR="00C82646">
              <w:rPr>
                <w:sz w:val="20"/>
                <w:lang w:val="en-US"/>
              </w:rPr>
              <w:t>teria</w:t>
            </w:r>
          </w:p>
        </w:tc>
        <w:tc>
          <w:tcPr>
            <w:tcW w:w="1023" w:type="dxa"/>
            <w:tcBorders>
              <w:top w:val="single" w:sz="4" w:space="0" w:color="000000"/>
              <w:bottom w:val="single" w:sz="4" w:space="0" w:color="000000"/>
            </w:tcBorders>
          </w:tcPr>
          <w:p w:rsidR="00C82646" w:rsidRDefault="00C82646" w:rsidP="00E416FF">
            <w:pPr>
              <w:pStyle w:val="TableParagraph"/>
              <w:spacing w:line="221" w:lineRule="exact"/>
              <w:rPr>
                <w:sz w:val="20"/>
                <w:lang w:val="en-US"/>
              </w:rPr>
            </w:pPr>
            <w:r>
              <w:rPr>
                <w:sz w:val="20"/>
                <w:lang w:val="en-US"/>
              </w:rPr>
              <w:t xml:space="preserve">   Sangat</w:t>
            </w:r>
          </w:p>
          <w:p w:rsidR="00C82646" w:rsidRDefault="00C82646" w:rsidP="00E416FF">
            <w:pPr>
              <w:pStyle w:val="TableParagraph"/>
              <w:ind w:right="402"/>
              <w:jc w:val="center"/>
              <w:rPr>
                <w:sz w:val="20"/>
                <w:lang w:val="en-US"/>
              </w:rPr>
            </w:pPr>
            <w:r>
              <w:rPr>
                <w:sz w:val="20"/>
                <w:lang w:val="en-US"/>
              </w:rPr>
              <w:t xml:space="preserve">   Valid</w:t>
            </w:r>
          </w:p>
        </w:tc>
        <w:tc>
          <w:tcPr>
            <w:tcW w:w="1285" w:type="dxa"/>
            <w:tcBorders>
              <w:top w:val="single" w:sz="4" w:space="0" w:color="000000"/>
              <w:bottom w:val="single" w:sz="4" w:space="0" w:color="000000"/>
            </w:tcBorders>
          </w:tcPr>
          <w:p w:rsidR="00C82646" w:rsidRDefault="00C82646" w:rsidP="00E416FF">
            <w:pPr>
              <w:pStyle w:val="TableParagraph"/>
              <w:spacing w:line="221" w:lineRule="exact"/>
              <w:jc w:val="center"/>
              <w:rPr>
                <w:sz w:val="20"/>
                <w:lang w:val="en-US"/>
              </w:rPr>
            </w:pPr>
            <w:r>
              <w:rPr>
                <w:sz w:val="20"/>
                <w:lang w:val="en-US"/>
              </w:rPr>
              <w:t>Sangat</w:t>
            </w:r>
          </w:p>
          <w:p w:rsidR="00C82646" w:rsidRDefault="00C82646" w:rsidP="00E416FF">
            <w:pPr>
              <w:pStyle w:val="TableParagraph"/>
              <w:spacing w:line="221" w:lineRule="exact"/>
              <w:jc w:val="center"/>
              <w:rPr>
                <w:sz w:val="20"/>
                <w:lang w:val="en-US"/>
              </w:rPr>
            </w:pPr>
            <w:r>
              <w:rPr>
                <w:sz w:val="20"/>
                <w:lang w:val="en-US"/>
              </w:rPr>
              <w:t>Valid</w:t>
            </w:r>
          </w:p>
        </w:tc>
        <w:tc>
          <w:tcPr>
            <w:tcW w:w="1984" w:type="dxa"/>
            <w:tcBorders>
              <w:top w:val="single" w:sz="4" w:space="0" w:color="000000"/>
              <w:bottom w:val="single" w:sz="4" w:space="0" w:color="000000"/>
            </w:tcBorders>
          </w:tcPr>
          <w:p w:rsidR="00C82646" w:rsidRDefault="00C82646" w:rsidP="00E416FF">
            <w:pPr>
              <w:pStyle w:val="TableParagraph"/>
              <w:spacing w:line="221" w:lineRule="exact"/>
              <w:jc w:val="center"/>
              <w:rPr>
                <w:sz w:val="20"/>
                <w:lang w:val="en-US"/>
              </w:rPr>
            </w:pPr>
            <w:r>
              <w:rPr>
                <w:sz w:val="20"/>
                <w:lang w:val="en-US"/>
              </w:rPr>
              <w:t>Sangat</w:t>
            </w:r>
          </w:p>
          <w:p w:rsidR="00C82646" w:rsidRDefault="00C82646" w:rsidP="00E416FF">
            <w:pPr>
              <w:pStyle w:val="TableParagraph"/>
              <w:spacing w:line="221" w:lineRule="exact"/>
              <w:jc w:val="center"/>
              <w:rPr>
                <w:sz w:val="20"/>
                <w:lang w:val="en-US"/>
              </w:rPr>
            </w:pPr>
            <w:r>
              <w:rPr>
                <w:sz w:val="20"/>
                <w:lang w:val="en-US"/>
              </w:rPr>
              <w:t>Valid</w:t>
            </w:r>
          </w:p>
        </w:tc>
      </w:tr>
    </w:tbl>
    <w:p w:rsidR="00C82646" w:rsidRDefault="00C82646" w:rsidP="000042EB">
      <w:pPr>
        <w:spacing w:after="0" w:line="276" w:lineRule="auto"/>
        <w:jc w:val="both"/>
        <w:rPr>
          <w:rFonts w:asciiTheme="majorBidi" w:hAnsiTheme="majorBidi" w:cstheme="majorBidi"/>
          <w:b/>
          <w:bCs/>
          <w:lang w:val="en-US"/>
        </w:rPr>
        <w:sectPr w:rsidR="00C82646" w:rsidSect="00C82646">
          <w:type w:val="continuous"/>
          <w:pgSz w:w="11907" w:h="16840" w:code="9"/>
          <w:pgMar w:top="1701" w:right="1134" w:bottom="1134" w:left="1701" w:header="720" w:footer="720" w:gutter="0"/>
          <w:cols w:space="720"/>
          <w:docGrid w:linePitch="360"/>
        </w:sectPr>
      </w:pPr>
    </w:p>
    <w:p w:rsidR="00D462D0" w:rsidRPr="0025130D" w:rsidRDefault="00C82646" w:rsidP="000042EB">
      <w:pPr>
        <w:spacing w:after="0" w:line="276" w:lineRule="auto"/>
        <w:jc w:val="both"/>
        <w:rPr>
          <w:rFonts w:asciiTheme="majorBidi" w:hAnsiTheme="majorBidi" w:cstheme="majorBidi"/>
          <w:b/>
          <w:bCs/>
          <w:sz w:val="24"/>
          <w:szCs w:val="24"/>
          <w:lang w:val="en-US"/>
        </w:rPr>
      </w:pPr>
      <w:r w:rsidRPr="0025130D">
        <w:rPr>
          <w:rFonts w:asciiTheme="majorBidi" w:hAnsiTheme="majorBidi" w:cstheme="majorBidi"/>
          <w:b/>
          <w:bCs/>
          <w:sz w:val="24"/>
          <w:szCs w:val="24"/>
          <w:lang w:val="en-US"/>
        </w:rPr>
        <w:lastRenderedPageBreak/>
        <w:t>KESIMPULAN DAN SARAN</w:t>
      </w:r>
    </w:p>
    <w:p w:rsidR="00D462D0" w:rsidRPr="0025130D" w:rsidRDefault="00D462D0" w:rsidP="0025130D">
      <w:pPr>
        <w:spacing w:after="0" w:line="276" w:lineRule="auto"/>
        <w:jc w:val="both"/>
        <w:rPr>
          <w:rFonts w:asciiTheme="majorBidi" w:hAnsiTheme="majorBidi" w:cstheme="majorBidi"/>
          <w:sz w:val="24"/>
          <w:szCs w:val="24"/>
        </w:rPr>
      </w:pPr>
      <w:r w:rsidRPr="0025130D">
        <w:rPr>
          <w:b/>
          <w:bCs/>
          <w:sz w:val="24"/>
          <w:szCs w:val="24"/>
          <w:lang w:val="en-US"/>
        </w:rPr>
        <w:tab/>
      </w:r>
      <w:r w:rsidRPr="0025130D">
        <w:rPr>
          <w:rFonts w:asciiTheme="majorBidi" w:hAnsiTheme="majorBidi" w:cstheme="majorBidi"/>
          <w:sz w:val="24"/>
          <w:szCs w:val="24"/>
        </w:rPr>
        <w:t>Produk hasil pengembangan penuntun praktikum anatomi dan fisiologi tubuh manusia terintegrasi islam yang dikembangkan dengan menggunakan model ADDIE dinyatakan valid setelah melalui validasi d</w:t>
      </w:r>
      <w:r w:rsidR="00B82206" w:rsidRPr="0025130D">
        <w:rPr>
          <w:rFonts w:asciiTheme="majorBidi" w:hAnsiTheme="majorBidi" w:cstheme="majorBidi"/>
          <w:sz w:val="24"/>
          <w:szCs w:val="24"/>
        </w:rPr>
        <w:t xml:space="preserve">ari para ahli materi, desain, </w:t>
      </w:r>
      <w:r w:rsidR="00732513" w:rsidRPr="0025130D">
        <w:rPr>
          <w:rFonts w:asciiTheme="majorBidi" w:hAnsiTheme="majorBidi" w:cstheme="majorBidi"/>
          <w:sz w:val="24"/>
          <w:szCs w:val="24"/>
        </w:rPr>
        <w:t>dan nilai-nilai islam dengan kr</w:t>
      </w:r>
      <w:r w:rsidR="00732513" w:rsidRPr="0025130D">
        <w:rPr>
          <w:rFonts w:asciiTheme="majorBidi" w:hAnsiTheme="majorBidi" w:cstheme="majorBidi"/>
          <w:sz w:val="24"/>
          <w:szCs w:val="24"/>
          <w:lang w:val="en-US"/>
        </w:rPr>
        <w:t>i</w:t>
      </w:r>
      <w:r w:rsidR="00B82206" w:rsidRPr="0025130D">
        <w:rPr>
          <w:rFonts w:asciiTheme="majorBidi" w:hAnsiTheme="majorBidi" w:cstheme="majorBidi"/>
          <w:sz w:val="24"/>
          <w:szCs w:val="24"/>
        </w:rPr>
        <w:t>teria “Sangat Baik”</w:t>
      </w:r>
      <w:r w:rsidR="00480402" w:rsidRPr="0025130D">
        <w:rPr>
          <w:rFonts w:asciiTheme="majorBidi" w:hAnsiTheme="majorBidi" w:cstheme="majorBidi"/>
          <w:sz w:val="24"/>
          <w:szCs w:val="24"/>
        </w:rPr>
        <w:t xml:space="preserve"> sehingga layak untuk digunakan untuk pedoman praktikum.</w:t>
      </w:r>
    </w:p>
    <w:p w:rsidR="00480402" w:rsidRPr="0025130D" w:rsidRDefault="00480402" w:rsidP="00C400B1">
      <w:pPr>
        <w:spacing w:after="0" w:line="276" w:lineRule="auto"/>
        <w:jc w:val="both"/>
        <w:rPr>
          <w:rFonts w:asciiTheme="majorBidi" w:hAnsiTheme="majorBidi" w:cstheme="majorBidi"/>
          <w:b/>
          <w:bCs/>
          <w:sz w:val="24"/>
          <w:szCs w:val="24"/>
          <w:lang w:val="en-US"/>
        </w:rPr>
      </w:pPr>
      <w:r w:rsidRPr="0025130D">
        <w:rPr>
          <w:rFonts w:asciiTheme="majorBidi" w:hAnsiTheme="majorBidi" w:cstheme="majorBidi"/>
          <w:b/>
          <w:bCs/>
          <w:sz w:val="24"/>
          <w:szCs w:val="24"/>
          <w:lang w:val="en-US"/>
        </w:rPr>
        <w:t>UCAPAN TERIMAKASIH</w:t>
      </w:r>
    </w:p>
    <w:p w:rsidR="00C73260" w:rsidRDefault="00C73260" w:rsidP="00D53264">
      <w:pPr>
        <w:spacing w:after="0"/>
        <w:ind w:firstLine="720"/>
        <w:jc w:val="both"/>
        <w:rPr>
          <w:rFonts w:asciiTheme="majorBidi" w:hAnsiTheme="majorBidi" w:cstheme="majorBidi"/>
          <w:sz w:val="24"/>
          <w:szCs w:val="24"/>
          <w:lang w:val="en-US"/>
        </w:rPr>
      </w:pPr>
      <w:r w:rsidRPr="0025130D">
        <w:rPr>
          <w:rFonts w:asciiTheme="majorBidi" w:hAnsiTheme="majorBidi" w:cstheme="majorBidi"/>
          <w:sz w:val="24"/>
          <w:szCs w:val="24"/>
          <w:lang w:val="en-US"/>
        </w:rPr>
        <w:t>Ucapan terimakasih diberikan untuk</w:t>
      </w:r>
      <w:r w:rsidR="00B42EF7" w:rsidRPr="0025130D">
        <w:rPr>
          <w:rFonts w:asciiTheme="majorBidi" w:hAnsiTheme="majorBidi" w:cstheme="majorBidi"/>
          <w:sz w:val="24"/>
          <w:szCs w:val="24"/>
        </w:rPr>
        <w:t xml:space="preserve"> laboran </w:t>
      </w:r>
      <w:r w:rsidR="004B3F21" w:rsidRPr="0025130D">
        <w:rPr>
          <w:rFonts w:asciiTheme="majorBidi" w:hAnsiTheme="majorBidi" w:cstheme="majorBidi"/>
          <w:sz w:val="24"/>
          <w:szCs w:val="24"/>
          <w:lang w:val="en-US"/>
        </w:rPr>
        <w:t xml:space="preserve">lab </w:t>
      </w:r>
      <w:r w:rsidR="00B42EF7" w:rsidRPr="0025130D">
        <w:rPr>
          <w:rFonts w:asciiTheme="majorBidi" w:hAnsiTheme="majorBidi" w:cstheme="majorBidi"/>
          <w:sz w:val="24"/>
          <w:szCs w:val="24"/>
        </w:rPr>
        <w:t xml:space="preserve">Biologi </w:t>
      </w:r>
      <w:r w:rsidRPr="0025130D">
        <w:rPr>
          <w:rFonts w:asciiTheme="majorBidi" w:hAnsiTheme="majorBidi" w:cstheme="majorBidi"/>
          <w:sz w:val="24"/>
          <w:szCs w:val="24"/>
          <w:lang w:val="en-US"/>
        </w:rPr>
        <w:t xml:space="preserve">IAIN Palangka Raya </w:t>
      </w:r>
      <w:r w:rsidR="00B42EF7" w:rsidRPr="0025130D">
        <w:rPr>
          <w:rFonts w:asciiTheme="majorBidi" w:hAnsiTheme="majorBidi" w:cstheme="majorBidi"/>
          <w:sz w:val="24"/>
          <w:szCs w:val="24"/>
        </w:rPr>
        <w:t>yang telah mengijinkan untuk melaksanakan penelitian di laboratorium Biologi IAIN Palangka Raya sehingga penelitian ini dapat terlaksana dengan baik, lancar, dan selesai tepat waktu. Ucapan terimakasih juga disampaikan kepada dosen mahasiswa tadris Biologi semester V IAIN Palangka Raya yang telah bersedia membantu dan menjadi responden da</w:t>
      </w:r>
      <w:r w:rsidR="00756EE8" w:rsidRPr="0025130D">
        <w:rPr>
          <w:rFonts w:asciiTheme="majorBidi" w:hAnsiTheme="majorBidi" w:cstheme="majorBidi"/>
          <w:sz w:val="24"/>
          <w:szCs w:val="24"/>
        </w:rPr>
        <w:t xml:space="preserve">lam penelitian ini. Semoga </w:t>
      </w:r>
      <w:r w:rsidR="00B42EF7" w:rsidRPr="0025130D">
        <w:rPr>
          <w:rFonts w:asciiTheme="majorBidi" w:hAnsiTheme="majorBidi" w:cstheme="majorBidi"/>
          <w:sz w:val="24"/>
          <w:szCs w:val="24"/>
        </w:rPr>
        <w:t xml:space="preserve">penuntun </w:t>
      </w:r>
      <w:r w:rsidR="00756EE8" w:rsidRPr="0025130D">
        <w:rPr>
          <w:rFonts w:asciiTheme="majorBidi" w:hAnsiTheme="majorBidi" w:cstheme="majorBidi"/>
          <w:sz w:val="24"/>
          <w:szCs w:val="24"/>
          <w:lang w:val="en-US"/>
        </w:rPr>
        <w:t xml:space="preserve">praktikum </w:t>
      </w:r>
      <w:r w:rsidR="00B42EF7" w:rsidRPr="0025130D">
        <w:rPr>
          <w:rFonts w:asciiTheme="majorBidi" w:hAnsiTheme="majorBidi" w:cstheme="majorBidi"/>
          <w:sz w:val="24"/>
          <w:szCs w:val="24"/>
        </w:rPr>
        <w:t>anatomi dan fisiologi tubuh manusia terintegrasi islam yang dikembangkan dapat bermanfaat untuk praktikum selanjutnya.</w:t>
      </w:r>
    </w:p>
    <w:p w:rsidR="00426C6A" w:rsidRDefault="00426C6A" w:rsidP="00D53264">
      <w:pPr>
        <w:spacing w:after="0"/>
        <w:ind w:firstLine="720"/>
        <w:jc w:val="both"/>
        <w:rPr>
          <w:rFonts w:asciiTheme="majorBidi" w:hAnsiTheme="majorBidi" w:cstheme="majorBidi"/>
          <w:sz w:val="24"/>
          <w:szCs w:val="24"/>
          <w:lang w:val="en-US"/>
        </w:rPr>
      </w:pPr>
    </w:p>
    <w:p w:rsidR="00426C6A" w:rsidRPr="00426C6A" w:rsidRDefault="00426C6A" w:rsidP="00D53264">
      <w:pPr>
        <w:spacing w:after="0"/>
        <w:ind w:firstLine="720"/>
        <w:jc w:val="both"/>
        <w:rPr>
          <w:rFonts w:asciiTheme="majorBidi" w:hAnsiTheme="majorBidi" w:cstheme="majorBidi"/>
          <w:sz w:val="24"/>
          <w:szCs w:val="24"/>
          <w:lang w:val="en-US"/>
        </w:rPr>
      </w:pPr>
    </w:p>
    <w:p w:rsidR="0025130D" w:rsidRDefault="0025130D" w:rsidP="00D53264">
      <w:pPr>
        <w:spacing w:after="0"/>
        <w:ind w:firstLine="720"/>
        <w:jc w:val="both"/>
        <w:rPr>
          <w:rFonts w:asciiTheme="majorBidi" w:hAnsiTheme="majorBidi" w:cstheme="majorBidi"/>
          <w:sz w:val="24"/>
          <w:szCs w:val="24"/>
          <w:lang w:val="en-US"/>
        </w:rPr>
      </w:pPr>
    </w:p>
    <w:p w:rsidR="0025130D" w:rsidRPr="0025130D" w:rsidRDefault="0025130D" w:rsidP="00D53264">
      <w:pPr>
        <w:spacing w:after="0"/>
        <w:ind w:firstLine="720"/>
        <w:jc w:val="both"/>
        <w:rPr>
          <w:rFonts w:asciiTheme="majorBidi" w:hAnsiTheme="majorBidi" w:cstheme="majorBidi"/>
          <w:sz w:val="24"/>
          <w:szCs w:val="24"/>
          <w:lang w:val="en-US"/>
        </w:rPr>
      </w:pPr>
    </w:p>
    <w:p w:rsidR="00B42EF7" w:rsidRPr="00C73260" w:rsidRDefault="00B42EF7" w:rsidP="00B42EF7">
      <w:pPr>
        <w:spacing w:after="0"/>
        <w:jc w:val="both"/>
        <w:rPr>
          <w:rFonts w:asciiTheme="majorBidi" w:hAnsiTheme="majorBidi" w:cstheme="majorBidi"/>
          <w:b/>
          <w:bCs/>
          <w:sz w:val="24"/>
          <w:szCs w:val="24"/>
          <w:lang w:val="en-US"/>
        </w:rPr>
      </w:pPr>
      <w:r w:rsidRPr="00C73260">
        <w:rPr>
          <w:rFonts w:asciiTheme="majorBidi" w:hAnsiTheme="majorBidi" w:cstheme="majorBidi"/>
          <w:b/>
          <w:bCs/>
          <w:sz w:val="24"/>
          <w:szCs w:val="24"/>
          <w:lang w:val="en-US"/>
        </w:rPr>
        <w:lastRenderedPageBreak/>
        <w:t>DAFTAR PUSTAKA</w:t>
      </w:r>
    </w:p>
    <w:p w:rsidR="00F33305" w:rsidRPr="00C73260" w:rsidRDefault="00F33305" w:rsidP="00902E40">
      <w:pPr>
        <w:spacing w:after="0"/>
        <w:ind w:left="709" w:hanging="709"/>
        <w:jc w:val="both"/>
        <w:rPr>
          <w:rFonts w:asciiTheme="majorBidi" w:hAnsiTheme="majorBidi" w:cstheme="majorBidi"/>
          <w:sz w:val="20"/>
          <w:szCs w:val="20"/>
          <w:lang w:val="en-US"/>
        </w:rPr>
      </w:pPr>
      <w:r w:rsidRPr="00C73260">
        <w:rPr>
          <w:rFonts w:asciiTheme="majorBidi" w:hAnsiTheme="majorBidi" w:cstheme="majorBidi"/>
          <w:sz w:val="20"/>
          <w:szCs w:val="20"/>
        </w:rPr>
        <w:t xml:space="preserve">Afrahamiryo dan Ariani,D. (2017). Analisis </w:t>
      </w:r>
      <w:r w:rsidR="007339EF" w:rsidRPr="00C73260">
        <w:rPr>
          <w:rFonts w:asciiTheme="majorBidi" w:hAnsiTheme="majorBidi" w:cstheme="majorBidi"/>
          <w:sz w:val="20"/>
          <w:szCs w:val="20"/>
        </w:rPr>
        <w:t xml:space="preserve">   </w:t>
      </w:r>
      <w:r w:rsidRPr="00C73260">
        <w:rPr>
          <w:rFonts w:asciiTheme="majorBidi" w:hAnsiTheme="majorBidi" w:cstheme="majorBidi"/>
          <w:sz w:val="20"/>
          <w:szCs w:val="20"/>
        </w:rPr>
        <w:t xml:space="preserve">Validasi Buku Ajar Untuk Sistem Perkuliahan E-Learning Pada Mata Kuliah Kimia Dasar di FKIP UmmySolok. </w:t>
      </w:r>
      <w:r w:rsidRPr="00C73260">
        <w:rPr>
          <w:rFonts w:asciiTheme="majorBidi" w:hAnsiTheme="majorBidi" w:cstheme="majorBidi"/>
          <w:i/>
          <w:iCs/>
          <w:sz w:val="20"/>
          <w:szCs w:val="20"/>
        </w:rPr>
        <w:t>Jurnal Eksakta Pendidikan (Jep),</w:t>
      </w:r>
      <w:r w:rsidRPr="00C73260">
        <w:rPr>
          <w:rFonts w:asciiTheme="majorBidi" w:hAnsiTheme="majorBidi" w:cstheme="majorBidi"/>
          <w:sz w:val="20"/>
          <w:szCs w:val="20"/>
        </w:rPr>
        <w:t xml:space="preserve"> 1(2).</w:t>
      </w:r>
    </w:p>
    <w:p w:rsidR="007339EF" w:rsidRPr="00C73260" w:rsidRDefault="00F33305" w:rsidP="007339EF">
      <w:pPr>
        <w:spacing w:after="0" w:line="240" w:lineRule="auto"/>
        <w:ind w:left="709" w:hanging="709"/>
        <w:jc w:val="both"/>
        <w:rPr>
          <w:rFonts w:asciiTheme="majorBidi" w:hAnsiTheme="majorBidi" w:cstheme="majorBidi"/>
          <w:sz w:val="20"/>
          <w:szCs w:val="20"/>
          <w:lang w:val="en-US"/>
        </w:rPr>
      </w:pPr>
      <w:r w:rsidRPr="00C73260">
        <w:rPr>
          <w:rFonts w:asciiTheme="majorBidi" w:hAnsiTheme="majorBidi" w:cstheme="majorBidi"/>
          <w:sz w:val="20"/>
          <w:szCs w:val="20"/>
        </w:rPr>
        <w:t xml:space="preserve">Arianti, Winda, dkk (2017). Pengembangan Penuntun Praktikum Kimia Dasar Untuk Mahasiswa Pendidikan Biologi Fakultas Tarbiyah dan Ilmu Keguruan Universitas Islam Negeri (UIN) Alauddin Makassar. </w:t>
      </w:r>
      <w:r w:rsidRPr="00C73260">
        <w:rPr>
          <w:rFonts w:asciiTheme="majorBidi" w:hAnsiTheme="majorBidi" w:cstheme="majorBidi"/>
          <w:i/>
          <w:iCs/>
          <w:sz w:val="20"/>
          <w:szCs w:val="20"/>
        </w:rPr>
        <w:t>Jurnal Biotek</w:t>
      </w:r>
      <w:r w:rsidRPr="00C73260">
        <w:rPr>
          <w:rFonts w:asciiTheme="majorBidi" w:hAnsiTheme="majorBidi" w:cstheme="majorBidi"/>
          <w:sz w:val="20"/>
          <w:szCs w:val="20"/>
        </w:rPr>
        <w:t>, 5 (2).</w:t>
      </w:r>
    </w:p>
    <w:p w:rsidR="00F33305" w:rsidRPr="00C73260" w:rsidRDefault="00F33305" w:rsidP="007339EF">
      <w:pPr>
        <w:spacing w:after="0" w:line="240" w:lineRule="auto"/>
        <w:ind w:left="709" w:hanging="709"/>
        <w:jc w:val="both"/>
        <w:rPr>
          <w:rFonts w:asciiTheme="majorBidi" w:hAnsiTheme="majorBidi" w:cstheme="majorBidi"/>
          <w:sz w:val="20"/>
          <w:szCs w:val="20"/>
        </w:rPr>
      </w:pPr>
      <w:r w:rsidRPr="00C73260">
        <w:rPr>
          <w:rFonts w:asciiTheme="majorBidi" w:hAnsiTheme="majorBidi" w:cstheme="majorBidi"/>
          <w:sz w:val="20"/>
          <w:szCs w:val="20"/>
        </w:rPr>
        <w:t xml:space="preserve">Arikunto, S. 2003. </w:t>
      </w:r>
      <w:r w:rsidRPr="00C73260">
        <w:rPr>
          <w:rFonts w:asciiTheme="majorBidi" w:hAnsiTheme="majorBidi" w:cstheme="majorBidi"/>
          <w:i/>
          <w:iCs/>
          <w:sz w:val="20"/>
          <w:szCs w:val="20"/>
        </w:rPr>
        <w:t>Dasar-Dasar Evaluasi Pendidikan</w:t>
      </w:r>
      <w:r w:rsidRPr="00C73260">
        <w:rPr>
          <w:rFonts w:asciiTheme="majorBidi" w:hAnsiTheme="majorBidi" w:cstheme="majorBidi"/>
          <w:sz w:val="20"/>
          <w:szCs w:val="20"/>
        </w:rPr>
        <w:t>. Jakarta: Bumi Aksara</w:t>
      </w:r>
    </w:p>
    <w:p w:rsidR="00F33305" w:rsidRPr="00C73260" w:rsidRDefault="00807DE5" w:rsidP="00902E40">
      <w:pPr>
        <w:tabs>
          <w:tab w:val="left" w:pos="1701"/>
        </w:tabs>
        <w:spacing w:after="0" w:line="240" w:lineRule="auto"/>
        <w:ind w:left="709" w:hanging="709"/>
        <w:jc w:val="both"/>
        <w:rPr>
          <w:rFonts w:asciiTheme="majorBidi" w:hAnsiTheme="majorBidi" w:cstheme="majorBidi"/>
          <w:sz w:val="20"/>
          <w:szCs w:val="20"/>
          <w:lang w:val="en-US"/>
        </w:rPr>
      </w:pPr>
      <w:r w:rsidRPr="00C73260">
        <w:rPr>
          <w:rFonts w:asciiTheme="majorBidi" w:hAnsiTheme="majorBidi" w:cstheme="majorBidi"/>
          <w:sz w:val="20"/>
          <w:szCs w:val="20"/>
          <w:lang w:val="en-US"/>
        </w:rPr>
        <w:t>Azwar</w:t>
      </w:r>
      <w:proofErr w:type="gramStart"/>
      <w:r w:rsidRPr="00C73260">
        <w:rPr>
          <w:rFonts w:asciiTheme="majorBidi" w:hAnsiTheme="majorBidi" w:cstheme="majorBidi"/>
          <w:sz w:val="20"/>
          <w:szCs w:val="20"/>
          <w:lang w:val="en-US"/>
        </w:rPr>
        <w:t>,S</w:t>
      </w:r>
      <w:proofErr w:type="gramEnd"/>
      <w:r w:rsidRPr="00C73260">
        <w:rPr>
          <w:rFonts w:asciiTheme="majorBidi" w:hAnsiTheme="majorBidi" w:cstheme="majorBidi"/>
          <w:sz w:val="20"/>
          <w:szCs w:val="20"/>
          <w:lang w:val="en-US"/>
        </w:rPr>
        <w:t xml:space="preserve">. (2014) </w:t>
      </w:r>
      <w:r w:rsidR="00F33305" w:rsidRPr="00C73260">
        <w:rPr>
          <w:rFonts w:asciiTheme="majorBidi" w:hAnsiTheme="majorBidi" w:cstheme="majorBidi"/>
          <w:i/>
          <w:iCs/>
          <w:sz w:val="20"/>
          <w:szCs w:val="20"/>
          <w:lang w:val="en-US"/>
        </w:rPr>
        <w:t>Metodologi Penelitian.</w:t>
      </w:r>
      <w:r w:rsidR="00F33305" w:rsidRPr="00C73260">
        <w:rPr>
          <w:rFonts w:asciiTheme="majorBidi" w:hAnsiTheme="majorBidi" w:cstheme="majorBidi"/>
          <w:sz w:val="20"/>
          <w:szCs w:val="20"/>
          <w:lang w:val="en-US"/>
        </w:rPr>
        <w:t xml:space="preserve"> Yogyakarta: Pustaka Pelajar.</w:t>
      </w:r>
    </w:p>
    <w:p w:rsidR="00B9554F" w:rsidRPr="00C73260" w:rsidRDefault="00F33305" w:rsidP="00902E40">
      <w:pPr>
        <w:spacing w:after="0"/>
        <w:ind w:left="709" w:hanging="709"/>
        <w:jc w:val="both"/>
        <w:rPr>
          <w:rFonts w:asciiTheme="majorBidi" w:hAnsiTheme="majorBidi" w:cstheme="majorBidi"/>
          <w:sz w:val="20"/>
          <w:szCs w:val="20"/>
          <w:lang w:val="en-US"/>
        </w:rPr>
      </w:pPr>
      <w:r w:rsidRPr="00C73260">
        <w:rPr>
          <w:rFonts w:asciiTheme="majorBidi" w:hAnsiTheme="majorBidi" w:cstheme="majorBidi"/>
          <w:sz w:val="20"/>
          <w:szCs w:val="20"/>
        </w:rPr>
        <w:t xml:space="preserve">Bajoka Nainggolan dkk, 2019. Pengembangan penuntun praktikum kimia inovatif terintegrasi pembelajaran berbasis proyek dan karakter pada materi koloid. </w:t>
      </w:r>
      <w:r w:rsidRPr="00C73260">
        <w:rPr>
          <w:rFonts w:asciiTheme="majorBidi" w:hAnsiTheme="majorBidi" w:cstheme="majorBidi"/>
          <w:i/>
          <w:iCs/>
          <w:sz w:val="20"/>
          <w:szCs w:val="20"/>
        </w:rPr>
        <w:t>Jurnal inovasi pembelajaran kimia,</w:t>
      </w:r>
      <w:r w:rsidR="00B9554F" w:rsidRPr="00C73260">
        <w:rPr>
          <w:rFonts w:asciiTheme="majorBidi" w:hAnsiTheme="majorBidi" w:cstheme="majorBidi"/>
          <w:sz w:val="20"/>
          <w:szCs w:val="20"/>
        </w:rPr>
        <w:t xml:space="preserve"> 1 (2)</w:t>
      </w:r>
      <w:r w:rsidR="00B9554F" w:rsidRPr="00C73260">
        <w:rPr>
          <w:rFonts w:asciiTheme="majorBidi" w:hAnsiTheme="majorBidi" w:cstheme="majorBidi"/>
          <w:sz w:val="20"/>
          <w:szCs w:val="20"/>
          <w:lang w:val="en-US"/>
        </w:rPr>
        <w:t>.</w:t>
      </w:r>
    </w:p>
    <w:p w:rsidR="00B9554F" w:rsidRPr="00C73260" w:rsidRDefault="00B9554F" w:rsidP="0025130D">
      <w:pPr>
        <w:pStyle w:val="BodyText"/>
        <w:tabs>
          <w:tab w:val="left" w:pos="4111"/>
        </w:tabs>
        <w:spacing w:line="276" w:lineRule="auto"/>
        <w:ind w:left="709" w:right="65" w:hanging="709"/>
        <w:jc w:val="both"/>
        <w:rPr>
          <w:sz w:val="20"/>
          <w:szCs w:val="20"/>
        </w:rPr>
      </w:pPr>
      <w:proofErr w:type="gramStart"/>
      <w:r w:rsidRPr="00C73260">
        <w:rPr>
          <w:sz w:val="20"/>
          <w:szCs w:val="20"/>
        </w:rPr>
        <w:t>Ginanj</w:t>
      </w:r>
      <w:r w:rsidR="00902E40" w:rsidRPr="00C73260">
        <w:rPr>
          <w:sz w:val="20"/>
          <w:szCs w:val="20"/>
        </w:rPr>
        <w:t>ar, A. 2010.</w:t>
      </w:r>
      <w:proofErr w:type="gramEnd"/>
      <w:r w:rsidR="00902E40" w:rsidRPr="00C73260">
        <w:rPr>
          <w:sz w:val="20"/>
          <w:szCs w:val="20"/>
        </w:rPr>
        <w:t xml:space="preserve"> </w:t>
      </w:r>
      <w:r w:rsidRPr="00C73260">
        <w:rPr>
          <w:i/>
          <w:iCs/>
          <w:sz w:val="20"/>
          <w:szCs w:val="20"/>
        </w:rPr>
        <w:t>Pengembangan Media Pembelajaran Modul Interaktif Mata Kuliah Pemindahan Tanah Mekanik (Doctoral dissertation,</w:t>
      </w:r>
      <w:r w:rsidRPr="00C73260">
        <w:rPr>
          <w:i/>
          <w:sz w:val="20"/>
          <w:szCs w:val="20"/>
        </w:rPr>
        <w:t xml:space="preserve"> </w:t>
      </w:r>
      <w:r w:rsidRPr="00C73260">
        <w:rPr>
          <w:sz w:val="20"/>
          <w:szCs w:val="20"/>
        </w:rPr>
        <w:t>Universitas Sebelas Maret).</w:t>
      </w:r>
    </w:p>
    <w:p w:rsidR="005D2181" w:rsidRPr="00C73260" w:rsidRDefault="005D2181" w:rsidP="0025130D">
      <w:pPr>
        <w:pStyle w:val="BodyText"/>
        <w:tabs>
          <w:tab w:val="left" w:pos="4111"/>
        </w:tabs>
        <w:spacing w:line="276" w:lineRule="auto"/>
        <w:ind w:left="709" w:right="65" w:hanging="709"/>
        <w:jc w:val="both"/>
        <w:rPr>
          <w:sz w:val="20"/>
          <w:szCs w:val="20"/>
        </w:rPr>
      </w:pPr>
      <w:proofErr w:type="gramStart"/>
      <w:r w:rsidRPr="00C73260">
        <w:rPr>
          <w:sz w:val="20"/>
          <w:szCs w:val="20"/>
        </w:rPr>
        <w:t>Harlis dkk, 2017.</w:t>
      </w:r>
      <w:proofErr w:type="gramEnd"/>
      <w:r w:rsidRPr="00C73260">
        <w:rPr>
          <w:sz w:val="20"/>
          <w:szCs w:val="20"/>
        </w:rPr>
        <w:t xml:space="preserve"> Pengembangan Bahan Ajar dan instrument Penilaian Berbasis Keterampilan Proses Sains Pada Mata Kuliah Mikologi Program Studi Pendidikan Biologi Universitas </w:t>
      </w:r>
      <w:r w:rsidRPr="00C73260">
        <w:rPr>
          <w:i/>
          <w:iCs/>
          <w:sz w:val="20"/>
          <w:szCs w:val="20"/>
        </w:rPr>
        <w:t>Jambi. Jurnal Biodik,</w:t>
      </w:r>
      <w:r w:rsidRPr="00C73260">
        <w:rPr>
          <w:sz w:val="20"/>
          <w:szCs w:val="20"/>
        </w:rPr>
        <w:t xml:space="preserve"> 3(2):103</w:t>
      </w:r>
    </w:p>
    <w:p w:rsidR="00F33305" w:rsidRPr="00C73260" w:rsidRDefault="00F33305" w:rsidP="00902E40">
      <w:pPr>
        <w:spacing w:after="0"/>
        <w:ind w:left="709" w:hanging="709"/>
        <w:jc w:val="both"/>
        <w:rPr>
          <w:rFonts w:asciiTheme="majorBidi" w:hAnsiTheme="majorBidi" w:cstheme="majorBidi"/>
          <w:bCs/>
          <w:sz w:val="20"/>
          <w:szCs w:val="20"/>
          <w:lang w:val="en-US"/>
        </w:rPr>
      </w:pPr>
      <w:r w:rsidRPr="00C73260">
        <w:rPr>
          <w:rFonts w:asciiTheme="majorBidi" w:hAnsiTheme="majorBidi" w:cstheme="majorBidi"/>
          <w:bCs/>
          <w:sz w:val="20"/>
          <w:szCs w:val="20"/>
          <w:lang w:val="en-US"/>
        </w:rPr>
        <w:t>Hidayati, Nuril</w:t>
      </w:r>
      <w:proofErr w:type="gramStart"/>
      <w:r w:rsidRPr="00C73260">
        <w:rPr>
          <w:rFonts w:asciiTheme="majorBidi" w:hAnsiTheme="majorBidi" w:cstheme="majorBidi"/>
          <w:bCs/>
          <w:sz w:val="20"/>
          <w:szCs w:val="20"/>
          <w:lang w:val="en-US"/>
        </w:rPr>
        <w:t>.(</w:t>
      </w:r>
      <w:proofErr w:type="gramEnd"/>
      <w:r w:rsidRPr="00C73260">
        <w:rPr>
          <w:rFonts w:asciiTheme="majorBidi" w:hAnsiTheme="majorBidi" w:cstheme="majorBidi"/>
          <w:bCs/>
          <w:sz w:val="20"/>
          <w:szCs w:val="20"/>
          <w:lang w:val="en-US"/>
        </w:rPr>
        <w:t xml:space="preserve">2016) Pengembangan Petunjuk Instruksional Kegiatan Praktikum Materi Sistem Gerak dan Sistem Koordinasi Pada Mata Kuliah Anatomi dan Fisiologi Manusia. </w:t>
      </w:r>
      <w:r w:rsidRPr="00C73260">
        <w:rPr>
          <w:rFonts w:asciiTheme="majorBidi" w:hAnsiTheme="majorBidi" w:cstheme="majorBidi"/>
          <w:bCs/>
          <w:i/>
          <w:iCs/>
          <w:sz w:val="20"/>
          <w:szCs w:val="20"/>
          <w:lang w:val="en-US"/>
        </w:rPr>
        <w:t>Jurnal Filsafat, Sains, Teknologi, dan Sosial Budaya</w:t>
      </w:r>
      <w:r w:rsidRPr="00C73260">
        <w:rPr>
          <w:rFonts w:asciiTheme="majorBidi" w:hAnsiTheme="majorBidi" w:cstheme="majorBidi"/>
          <w:bCs/>
          <w:sz w:val="20"/>
          <w:szCs w:val="20"/>
          <w:lang w:val="en-US"/>
        </w:rPr>
        <w:t>, 22(2).</w:t>
      </w:r>
    </w:p>
    <w:p w:rsidR="008A77DD" w:rsidRPr="00C73260" w:rsidRDefault="008A77DD" w:rsidP="00902E40">
      <w:pPr>
        <w:spacing w:after="0"/>
        <w:ind w:left="709" w:hanging="709"/>
        <w:jc w:val="both"/>
        <w:rPr>
          <w:rFonts w:asciiTheme="majorBidi" w:hAnsiTheme="majorBidi" w:cstheme="majorBidi"/>
          <w:bCs/>
          <w:sz w:val="20"/>
          <w:szCs w:val="20"/>
          <w:lang w:val="en-US"/>
        </w:rPr>
      </w:pPr>
      <w:r w:rsidRPr="00C73260">
        <w:rPr>
          <w:rFonts w:asciiTheme="majorBidi" w:hAnsiTheme="majorBidi" w:cstheme="majorBidi"/>
          <w:bCs/>
          <w:sz w:val="20"/>
          <w:szCs w:val="20"/>
          <w:lang w:val="en-US"/>
        </w:rPr>
        <w:lastRenderedPageBreak/>
        <w:t xml:space="preserve">Khalifah, Mustami Muhammad. 2017. Validitas Pengembangan Penuntun Praktikum Ilustratif Mikroteknik Hewan Berbasis Guided Inquiry. </w:t>
      </w:r>
      <w:r w:rsidRPr="00C73260">
        <w:rPr>
          <w:rFonts w:asciiTheme="majorBidi" w:hAnsiTheme="majorBidi" w:cstheme="majorBidi"/>
          <w:bCs/>
          <w:i/>
          <w:iCs/>
          <w:sz w:val="20"/>
          <w:szCs w:val="20"/>
          <w:lang w:val="en-US"/>
        </w:rPr>
        <w:t>Jurnal Pendidikan Biologi</w:t>
      </w:r>
      <w:r w:rsidRPr="00C73260">
        <w:rPr>
          <w:rFonts w:asciiTheme="majorBidi" w:hAnsiTheme="majorBidi" w:cstheme="majorBidi"/>
          <w:bCs/>
          <w:sz w:val="20"/>
          <w:szCs w:val="20"/>
          <w:lang w:val="en-US"/>
        </w:rPr>
        <w:t>, 11(1):81</w:t>
      </w:r>
    </w:p>
    <w:p w:rsidR="000202A8" w:rsidRPr="00C73260" w:rsidRDefault="000202A8" w:rsidP="00902E40">
      <w:pPr>
        <w:spacing w:after="0"/>
        <w:ind w:left="709" w:hanging="709"/>
        <w:jc w:val="both"/>
        <w:rPr>
          <w:rFonts w:asciiTheme="majorBidi" w:hAnsiTheme="majorBidi" w:cstheme="majorBidi"/>
          <w:bCs/>
          <w:i/>
          <w:iCs/>
          <w:sz w:val="20"/>
          <w:szCs w:val="20"/>
          <w:lang w:val="en-US"/>
        </w:rPr>
      </w:pPr>
      <w:r w:rsidRPr="00C73260">
        <w:rPr>
          <w:rFonts w:asciiTheme="majorBidi" w:hAnsiTheme="majorBidi" w:cstheme="majorBidi"/>
          <w:bCs/>
          <w:sz w:val="20"/>
          <w:szCs w:val="20"/>
          <w:lang w:val="en-US"/>
        </w:rPr>
        <w:t xml:space="preserve">Kurniawati, I. 2012. </w:t>
      </w:r>
      <w:proofErr w:type="gramStart"/>
      <w:r w:rsidRPr="00C73260">
        <w:rPr>
          <w:rFonts w:asciiTheme="majorBidi" w:hAnsiTheme="majorBidi" w:cstheme="majorBidi"/>
          <w:bCs/>
          <w:i/>
          <w:iCs/>
          <w:sz w:val="20"/>
          <w:szCs w:val="20"/>
          <w:lang w:val="en-US"/>
        </w:rPr>
        <w:t>Modul Pelatihan Pengembangan Bahan Aja</w:t>
      </w:r>
      <w:r w:rsidR="006958E3" w:rsidRPr="00C73260">
        <w:rPr>
          <w:rFonts w:asciiTheme="majorBidi" w:hAnsiTheme="majorBidi" w:cstheme="majorBidi"/>
          <w:bCs/>
          <w:i/>
          <w:iCs/>
          <w:sz w:val="20"/>
          <w:szCs w:val="20"/>
          <w:lang w:val="en-US"/>
        </w:rPr>
        <w:t>r.</w:t>
      </w:r>
      <w:proofErr w:type="gramEnd"/>
      <w:r w:rsidR="006958E3" w:rsidRPr="00C73260">
        <w:rPr>
          <w:rFonts w:asciiTheme="majorBidi" w:hAnsiTheme="majorBidi" w:cstheme="majorBidi"/>
          <w:bCs/>
          <w:i/>
          <w:iCs/>
          <w:sz w:val="20"/>
          <w:szCs w:val="20"/>
          <w:lang w:val="en-US"/>
        </w:rPr>
        <w:t xml:space="preserve"> Jakarta: Pusat teknologi informasi dan komunikasi pendidikan kemdikbud.</w:t>
      </w:r>
    </w:p>
    <w:p w:rsidR="007E7864" w:rsidRPr="00C73260" w:rsidRDefault="007E7864" w:rsidP="00902E40">
      <w:pPr>
        <w:spacing w:after="0"/>
        <w:ind w:left="709" w:hanging="709"/>
        <w:jc w:val="both"/>
        <w:rPr>
          <w:rFonts w:asciiTheme="majorBidi" w:hAnsiTheme="majorBidi" w:cstheme="majorBidi"/>
          <w:sz w:val="20"/>
          <w:szCs w:val="20"/>
          <w:lang w:val="en-US"/>
        </w:rPr>
      </w:pPr>
      <w:r w:rsidRPr="00C73260">
        <w:rPr>
          <w:rFonts w:asciiTheme="majorBidi" w:hAnsiTheme="majorBidi" w:cstheme="majorBidi"/>
          <w:sz w:val="20"/>
          <w:szCs w:val="20"/>
        </w:rPr>
        <w:t xml:space="preserve">Latifah, S. 2015. </w:t>
      </w:r>
      <w:r w:rsidRPr="00C73260">
        <w:rPr>
          <w:rFonts w:asciiTheme="majorBidi" w:hAnsiTheme="majorBidi" w:cstheme="majorBidi"/>
          <w:iCs/>
          <w:sz w:val="20"/>
          <w:szCs w:val="20"/>
        </w:rPr>
        <w:t>Pengembangan Modul IPA Terpadu Terintegrasi Ayat-ayat Al-Qur’an pada Materi Air sebagai Sumber Kehidupan.</w:t>
      </w:r>
      <w:r w:rsidRPr="00C73260">
        <w:rPr>
          <w:rFonts w:asciiTheme="majorBidi" w:hAnsiTheme="majorBidi" w:cstheme="majorBidi"/>
          <w:sz w:val="20"/>
          <w:szCs w:val="20"/>
        </w:rPr>
        <w:t xml:space="preserve"> </w:t>
      </w:r>
      <w:r w:rsidRPr="00C73260">
        <w:rPr>
          <w:rFonts w:asciiTheme="majorBidi" w:hAnsiTheme="majorBidi" w:cstheme="majorBidi"/>
          <w:i/>
          <w:sz w:val="20"/>
          <w:szCs w:val="20"/>
        </w:rPr>
        <w:t>Jurnal Ilmiah Pendidikan Fisika Al-</w:t>
      </w:r>
      <w:r w:rsidRPr="00C73260">
        <w:rPr>
          <w:rFonts w:asciiTheme="majorBidi" w:hAnsiTheme="majorBidi" w:cstheme="majorBidi"/>
          <w:sz w:val="20"/>
          <w:szCs w:val="20"/>
        </w:rPr>
        <w:t>Biruni 4 (2) : 155-164.</w:t>
      </w:r>
    </w:p>
    <w:p w:rsidR="0053769E" w:rsidRPr="00C73260" w:rsidRDefault="0053769E" w:rsidP="00902E40">
      <w:pPr>
        <w:spacing w:after="0"/>
        <w:ind w:left="709" w:hanging="709"/>
        <w:jc w:val="both"/>
        <w:rPr>
          <w:rFonts w:asciiTheme="majorBidi" w:hAnsiTheme="majorBidi" w:cstheme="majorBidi"/>
          <w:sz w:val="20"/>
          <w:szCs w:val="20"/>
          <w:lang w:val="en-US"/>
        </w:rPr>
      </w:pPr>
      <w:proofErr w:type="gramStart"/>
      <w:r w:rsidRPr="00C73260">
        <w:rPr>
          <w:rFonts w:asciiTheme="majorBidi" w:hAnsiTheme="majorBidi" w:cstheme="majorBidi"/>
          <w:sz w:val="20"/>
          <w:szCs w:val="20"/>
          <w:lang w:val="en-US"/>
        </w:rPr>
        <w:t>Lauren Ivan dkk, 2016.</w:t>
      </w:r>
      <w:proofErr w:type="gramEnd"/>
      <w:r w:rsidRPr="00C73260">
        <w:rPr>
          <w:rFonts w:asciiTheme="majorBidi" w:hAnsiTheme="majorBidi" w:cstheme="majorBidi"/>
          <w:sz w:val="20"/>
          <w:szCs w:val="20"/>
          <w:lang w:val="en-US"/>
        </w:rPr>
        <w:t xml:space="preserve"> </w:t>
      </w:r>
      <w:proofErr w:type="gramStart"/>
      <w:r w:rsidRPr="00C73260">
        <w:rPr>
          <w:rFonts w:asciiTheme="majorBidi" w:hAnsiTheme="majorBidi" w:cstheme="majorBidi"/>
          <w:sz w:val="20"/>
          <w:szCs w:val="20"/>
          <w:lang w:val="en-US"/>
        </w:rPr>
        <w:t>Uji Kelayakan Penuntun Praktikum Genetika Berbasis Keterampilan Proses Sains Berdasarkan Ahli Materi dan Ahli Desain.</w:t>
      </w:r>
      <w:proofErr w:type="gramEnd"/>
      <w:r w:rsidRPr="00C73260">
        <w:rPr>
          <w:rFonts w:asciiTheme="majorBidi" w:hAnsiTheme="majorBidi" w:cstheme="majorBidi"/>
          <w:sz w:val="20"/>
          <w:szCs w:val="20"/>
          <w:lang w:val="en-US"/>
        </w:rPr>
        <w:t xml:space="preserve"> Jurnal Biologi, 6(1):207</w:t>
      </w:r>
    </w:p>
    <w:p w:rsidR="000F708D" w:rsidRPr="00C73260" w:rsidRDefault="0053769E" w:rsidP="00902E40">
      <w:pPr>
        <w:spacing w:after="0"/>
        <w:ind w:left="709" w:hanging="709"/>
        <w:jc w:val="both"/>
        <w:rPr>
          <w:rFonts w:asciiTheme="majorBidi" w:hAnsiTheme="majorBidi" w:cstheme="majorBidi"/>
          <w:sz w:val="20"/>
          <w:szCs w:val="20"/>
          <w:lang w:val="en-US"/>
        </w:rPr>
      </w:pPr>
      <w:proofErr w:type="gramStart"/>
      <w:r w:rsidRPr="00C73260">
        <w:rPr>
          <w:rFonts w:asciiTheme="majorBidi" w:hAnsiTheme="majorBidi" w:cstheme="majorBidi"/>
          <w:sz w:val="20"/>
          <w:szCs w:val="20"/>
          <w:lang w:val="en-US"/>
        </w:rPr>
        <w:t>Mastura dkk, 2017.</w:t>
      </w:r>
      <w:proofErr w:type="gramEnd"/>
      <w:r w:rsidRPr="00C73260">
        <w:rPr>
          <w:rFonts w:asciiTheme="majorBidi" w:hAnsiTheme="majorBidi" w:cstheme="majorBidi"/>
          <w:sz w:val="20"/>
          <w:szCs w:val="20"/>
          <w:lang w:val="en-US"/>
        </w:rPr>
        <w:t xml:space="preserve"> Desain Penuntun Praktikum Kimia Berbasis Bahan Alam. </w:t>
      </w:r>
      <w:r w:rsidRPr="00C73260">
        <w:rPr>
          <w:rFonts w:asciiTheme="majorBidi" w:hAnsiTheme="majorBidi" w:cstheme="majorBidi"/>
          <w:i/>
          <w:iCs/>
          <w:sz w:val="20"/>
          <w:szCs w:val="20"/>
          <w:lang w:val="en-US"/>
        </w:rPr>
        <w:t>Jurnal IPA dan Pembelajaran IPA (JIPI)</w:t>
      </w:r>
      <w:r w:rsidRPr="00C73260">
        <w:rPr>
          <w:rFonts w:asciiTheme="majorBidi" w:hAnsiTheme="majorBidi" w:cstheme="majorBidi"/>
          <w:sz w:val="20"/>
          <w:szCs w:val="20"/>
          <w:lang w:val="en-US"/>
        </w:rPr>
        <w:t>, 1(2): 208.</w:t>
      </w:r>
    </w:p>
    <w:p w:rsidR="00F33305" w:rsidRPr="00C73260" w:rsidRDefault="00F33305" w:rsidP="00902E40">
      <w:pPr>
        <w:spacing w:after="0" w:line="240" w:lineRule="auto"/>
        <w:ind w:left="709" w:hanging="709"/>
        <w:jc w:val="both"/>
        <w:rPr>
          <w:rFonts w:asciiTheme="majorBidi" w:hAnsiTheme="majorBidi" w:cstheme="majorBidi"/>
          <w:sz w:val="20"/>
          <w:szCs w:val="20"/>
          <w:lang w:val="en-US"/>
        </w:rPr>
      </w:pPr>
      <w:r w:rsidRPr="00C73260">
        <w:rPr>
          <w:rFonts w:asciiTheme="majorBidi" w:hAnsiTheme="majorBidi" w:cstheme="majorBidi"/>
          <w:sz w:val="20"/>
          <w:szCs w:val="20"/>
        </w:rPr>
        <w:t xml:space="preserve">Pribadi, B.A. 2009. </w:t>
      </w:r>
      <w:r w:rsidRPr="00C73260">
        <w:rPr>
          <w:rFonts w:asciiTheme="majorBidi" w:hAnsiTheme="majorBidi" w:cstheme="majorBidi"/>
          <w:i/>
          <w:iCs/>
          <w:sz w:val="20"/>
          <w:szCs w:val="20"/>
        </w:rPr>
        <w:t>Model Desain Sistem Pembelajaran</w:t>
      </w:r>
      <w:r w:rsidRPr="00C73260">
        <w:rPr>
          <w:rFonts w:asciiTheme="majorBidi" w:hAnsiTheme="majorBidi" w:cstheme="majorBidi"/>
          <w:sz w:val="20"/>
          <w:szCs w:val="20"/>
        </w:rPr>
        <w:t>. Jakarta : Dian Rakyat.</w:t>
      </w:r>
    </w:p>
    <w:p w:rsidR="00F33305" w:rsidRPr="00C73260" w:rsidRDefault="00F33305" w:rsidP="00807DE5">
      <w:pPr>
        <w:spacing w:after="0" w:line="240" w:lineRule="auto"/>
        <w:ind w:left="709" w:hanging="709"/>
        <w:jc w:val="both"/>
        <w:rPr>
          <w:rFonts w:asciiTheme="majorBidi" w:hAnsiTheme="majorBidi" w:cstheme="majorBidi"/>
          <w:bCs/>
          <w:sz w:val="20"/>
          <w:szCs w:val="20"/>
          <w:lang w:val="en-US"/>
        </w:rPr>
      </w:pPr>
      <w:proofErr w:type="gramStart"/>
      <w:r w:rsidRPr="00C73260">
        <w:rPr>
          <w:rFonts w:asciiTheme="majorBidi" w:hAnsiTheme="majorBidi" w:cstheme="majorBidi"/>
          <w:bCs/>
          <w:sz w:val="20"/>
          <w:szCs w:val="20"/>
          <w:lang w:val="en-US"/>
        </w:rPr>
        <w:t>Putri Tiara Samantha dkk, 2019.</w:t>
      </w:r>
      <w:proofErr w:type="gramEnd"/>
      <w:r w:rsidRPr="00C73260">
        <w:rPr>
          <w:rFonts w:asciiTheme="majorBidi" w:hAnsiTheme="majorBidi" w:cstheme="majorBidi"/>
          <w:bCs/>
          <w:sz w:val="20"/>
          <w:szCs w:val="20"/>
          <w:lang w:val="en-US"/>
        </w:rPr>
        <w:t xml:space="preserve"> Pengembangan buku penuntun praktikum sistem pernapasan manusia dengan model Argument-Driven Inquiry (ADI).</w:t>
      </w:r>
      <w:r w:rsidRPr="00C73260">
        <w:rPr>
          <w:rFonts w:asciiTheme="majorBidi" w:hAnsiTheme="majorBidi" w:cstheme="majorBidi"/>
          <w:bCs/>
          <w:i/>
          <w:iCs/>
          <w:sz w:val="20"/>
          <w:szCs w:val="20"/>
          <w:lang w:val="en-US"/>
        </w:rPr>
        <w:t xml:space="preserve"> </w:t>
      </w:r>
      <w:proofErr w:type="gramStart"/>
      <w:r w:rsidRPr="00C73260">
        <w:rPr>
          <w:rFonts w:asciiTheme="majorBidi" w:hAnsiTheme="majorBidi" w:cstheme="majorBidi"/>
          <w:bCs/>
          <w:i/>
          <w:iCs/>
          <w:sz w:val="20"/>
          <w:szCs w:val="20"/>
          <w:lang w:val="en-US"/>
        </w:rPr>
        <w:t>Jurnal Bioterdidik</w:t>
      </w:r>
      <w:r w:rsidRPr="00C73260">
        <w:rPr>
          <w:rFonts w:asciiTheme="majorBidi" w:hAnsiTheme="majorBidi" w:cstheme="majorBidi"/>
          <w:bCs/>
          <w:sz w:val="20"/>
          <w:szCs w:val="20"/>
          <w:lang w:val="en-US"/>
        </w:rPr>
        <w:t>, vol 1 (1).</w:t>
      </w:r>
      <w:proofErr w:type="gramEnd"/>
    </w:p>
    <w:p w:rsidR="00B9554F" w:rsidRPr="00C73260" w:rsidRDefault="00B9554F" w:rsidP="00902E40">
      <w:pPr>
        <w:spacing w:after="0" w:line="276" w:lineRule="auto"/>
        <w:ind w:left="709" w:right="65" w:hanging="709"/>
        <w:jc w:val="both"/>
        <w:rPr>
          <w:rFonts w:asciiTheme="majorBidi" w:hAnsiTheme="majorBidi" w:cstheme="majorBidi"/>
          <w:sz w:val="20"/>
          <w:szCs w:val="20"/>
          <w:lang w:val="en-US"/>
        </w:rPr>
      </w:pPr>
      <w:r w:rsidRPr="00C73260">
        <w:rPr>
          <w:rFonts w:asciiTheme="majorBidi" w:hAnsiTheme="majorBidi" w:cstheme="majorBidi"/>
          <w:sz w:val="20"/>
          <w:szCs w:val="20"/>
        </w:rPr>
        <w:t xml:space="preserve">Rahdiyanta, D. 2016. </w:t>
      </w:r>
      <w:r w:rsidRPr="00C73260">
        <w:rPr>
          <w:rFonts w:asciiTheme="majorBidi" w:hAnsiTheme="majorBidi" w:cstheme="majorBidi"/>
          <w:i/>
          <w:sz w:val="20"/>
          <w:szCs w:val="20"/>
        </w:rPr>
        <w:t>Teknik Penyusunan Modul</w:t>
      </w:r>
      <w:r w:rsidRPr="00C73260">
        <w:rPr>
          <w:rFonts w:asciiTheme="majorBidi" w:hAnsiTheme="majorBidi" w:cstheme="majorBidi"/>
          <w:sz w:val="20"/>
          <w:szCs w:val="20"/>
        </w:rPr>
        <w:t>. Artikel. Yogyakarta: Universitas Negeri Yogyakarta Press.</w:t>
      </w:r>
    </w:p>
    <w:p w:rsidR="00F33305" w:rsidRPr="00C73260" w:rsidRDefault="00F33305" w:rsidP="00902E40">
      <w:pPr>
        <w:spacing w:after="0"/>
        <w:ind w:left="709" w:hanging="709"/>
        <w:jc w:val="both"/>
        <w:rPr>
          <w:rFonts w:asciiTheme="majorBidi" w:hAnsiTheme="majorBidi" w:cstheme="majorBidi"/>
          <w:sz w:val="20"/>
          <w:szCs w:val="20"/>
          <w:lang w:val="en-US"/>
        </w:rPr>
      </w:pPr>
      <w:r w:rsidRPr="00C73260">
        <w:rPr>
          <w:rFonts w:asciiTheme="majorBidi" w:hAnsiTheme="majorBidi" w:cstheme="majorBidi"/>
          <w:sz w:val="20"/>
          <w:szCs w:val="20"/>
          <w:lang w:val="en-US"/>
        </w:rPr>
        <w:t>Riduan dan Kuncoro, E</w:t>
      </w:r>
      <w:proofErr w:type="gramStart"/>
      <w:r w:rsidRPr="00C73260">
        <w:rPr>
          <w:rFonts w:asciiTheme="majorBidi" w:hAnsiTheme="majorBidi" w:cstheme="majorBidi"/>
          <w:sz w:val="20"/>
          <w:szCs w:val="20"/>
          <w:lang w:val="en-US"/>
        </w:rPr>
        <w:t>,A</w:t>
      </w:r>
      <w:proofErr w:type="gramEnd"/>
      <w:r w:rsidRPr="00C73260">
        <w:rPr>
          <w:rFonts w:asciiTheme="majorBidi" w:hAnsiTheme="majorBidi" w:cstheme="majorBidi"/>
          <w:sz w:val="20"/>
          <w:szCs w:val="20"/>
          <w:lang w:val="en-US"/>
        </w:rPr>
        <w:t xml:space="preserve">.(2011). </w:t>
      </w:r>
      <w:proofErr w:type="gramStart"/>
      <w:r w:rsidRPr="00C73260">
        <w:rPr>
          <w:rFonts w:asciiTheme="majorBidi" w:hAnsiTheme="majorBidi" w:cstheme="majorBidi"/>
          <w:i/>
          <w:iCs/>
          <w:sz w:val="20"/>
          <w:szCs w:val="20"/>
          <w:lang w:val="en-US"/>
        </w:rPr>
        <w:t>Cara Menggunakan dan Memakai Path Analysis (Analisis Jalur)</w:t>
      </w:r>
      <w:r w:rsidRPr="00C73260">
        <w:rPr>
          <w:rFonts w:asciiTheme="majorBidi" w:hAnsiTheme="majorBidi" w:cstheme="majorBidi"/>
          <w:sz w:val="20"/>
          <w:szCs w:val="20"/>
          <w:lang w:val="en-US"/>
        </w:rPr>
        <w:t>.</w:t>
      </w:r>
      <w:proofErr w:type="gramEnd"/>
      <w:r w:rsidRPr="00C73260">
        <w:rPr>
          <w:rFonts w:asciiTheme="majorBidi" w:hAnsiTheme="majorBidi" w:cstheme="majorBidi"/>
          <w:sz w:val="20"/>
          <w:szCs w:val="20"/>
          <w:lang w:val="en-US"/>
        </w:rPr>
        <w:t xml:space="preserve"> Bandung: Alfabeta.</w:t>
      </w:r>
    </w:p>
    <w:p w:rsidR="00F33305" w:rsidRPr="00C73260" w:rsidRDefault="00F33305" w:rsidP="00807DE5">
      <w:pPr>
        <w:spacing w:after="0" w:line="240" w:lineRule="auto"/>
        <w:ind w:left="709" w:hanging="709"/>
        <w:jc w:val="both"/>
        <w:rPr>
          <w:rFonts w:asciiTheme="majorBidi" w:hAnsiTheme="majorBidi" w:cstheme="majorBidi"/>
          <w:bCs/>
          <w:sz w:val="20"/>
          <w:szCs w:val="20"/>
          <w:lang w:val="en-US"/>
        </w:rPr>
      </w:pPr>
      <w:proofErr w:type="gramStart"/>
      <w:r w:rsidRPr="00C73260">
        <w:rPr>
          <w:rFonts w:asciiTheme="majorBidi" w:hAnsiTheme="majorBidi" w:cstheme="majorBidi"/>
          <w:bCs/>
          <w:sz w:val="20"/>
          <w:szCs w:val="20"/>
          <w:lang w:val="en-US"/>
        </w:rPr>
        <w:t>St. Musdalifah dkk, 2019.</w:t>
      </w:r>
      <w:proofErr w:type="gramEnd"/>
      <w:r w:rsidRPr="00C73260">
        <w:rPr>
          <w:rFonts w:asciiTheme="majorBidi" w:hAnsiTheme="majorBidi" w:cstheme="majorBidi"/>
          <w:bCs/>
          <w:sz w:val="20"/>
          <w:szCs w:val="20"/>
          <w:lang w:val="en-US"/>
        </w:rPr>
        <w:t xml:space="preserve"> </w:t>
      </w:r>
      <w:r w:rsidRPr="00C73260">
        <w:rPr>
          <w:rFonts w:asciiTheme="majorBidi" w:hAnsiTheme="majorBidi" w:cstheme="majorBidi"/>
          <w:bCs/>
          <w:i/>
          <w:iCs/>
          <w:sz w:val="20"/>
          <w:szCs w:val="20"/>
          <w:lang w:val="en-US"/>
        </w:rPr>
        <w:t>Pengembangan penuntun praktikum Biologi terintegrasi nilai-nilai keislaman di MAN 1 Makassar</w:t>
      </w:r>
      <w:r w:rsidRPr="00C73260">
        <w:rPr>
          <w:rFonts w:asciiTheme="majorBidi" w:hAnsiTheme="majorBidi" w:cstheme="majorBidi"/>
          <w:bCs/>
          <w:sz w:val="20"/>
          <w:szCs w:val="20"/>
          <w:lang w:val="en-US"/>
        </w:rPr>
        <w:t>.</w:t>
      </w:r>
    </w:p>
    <w:p w:rsidR="00F33305" w:rsidRPr="00C73260" w:rsidRDefault="00F33305" w:rsidP="00807DE5">
      <w:pPr>
        <w:spacing w:after="0" w:line="240" w:lineRule="auto"/>
        <w:ind w:left="709" w:hanging="709"/>
        <w:jc w:val="both"/>
        <w:rPr>
          <w:rFonts w:asciiTheme="majorBidi" w:hAnsiTheme="majorBidi" w:cstheme="majorBidi"/>
          <w:bCs/>
          <w:i/>
          <w:iCs/>
          <w:sz w:val="24"/>
          <w:szCs w:val="24"/>
          <w:lang w:val="en-US"/>
        </w:rPr>
      </w:pPr>
      <w:proofErr w:type="gramStart"/>
      <w:r w:rsidRPr="00C73260">
        <w:rPr>
          <w:rFonts w:asciiTheme="majorBidi" w:hAnsiTheme="majorBidi" w:cstheme="majorBidi"/>
          <w:bCs/>
          <w:sz w:val="20"/>
          <w:szCs w:val="20"/>
          <w:lang w:val="en-US"/>
        </w:rPr>
        <w:t>Sunarti, 2018.</w:t>
      </w:r>
      <w:proofErr w:type="gramEnd"/>
      <w:r w:rsidRPr="00C73260">
        <w:rPr>
          <w:rFonts w:asciiTheme="majorBidi" w:hAnsiTheme="majorBidi" w:cstheme="majorBidi"/>
          <w:bCs/>
          <w:sz w:val="20"/>
          <w:szCs w:val="20"/>
          <w:lang w:val="en-US"/>
        </w:rPr>
        <w:t xml:space="preserve"> </w:t>
      </w:r>
      <w:proofErr w:type="gramStart"/>
      <w:r w:rsidRPr="00C73260">
        <w:rPr>
          <w:rFonts w:asciiTheme="majorBidi" w:hAnsiTheme="majorBidi" w:cstheme="majorBidi"/>
          <w:bCs/>
          <w:i/>
          <w:iCs/>
          <w:sz w:val="20"/>
          <w:szCs w:val="20"/>
          <w:lang w:val="en-US"/>
        </w:rPr>
        <w:t>Pengembangan buku petunjuk praktikum berbasis inquiri dilengkapi word square berintegrasi sains dan Islam pada materi keanekaragaman hayati di</w:t>
      </w:r>
      <w:r w:rsidRPr="00C73260">
        <w:rPr>
          <w:rFonts w:asciiTheme="majorBidi" w:hAnsiTheme="majorBidi" w:cstheme="majorBidi"/>
          <w:bCs/>
          <w:i/>
          <w:iCs/>
          <w:sz w:val="24"/>
          <w:szCs w:val="24"/>
          <w:lang w:val="en-US"/>
        </w:rPr>
        <w:t xml:space="preserve"> MA attanwir.</w:t>
      </w:r>
      <w:proofErr w:type="gramEnd"/>
    </w:p>
    <w:p w:rsidR="00F33305" w:rsidRPr="00C73260" w:rsidRDefault="00F33305" w:rsidP="00807DE5">
      <w:pPr>
        <w:spacing w:after="0"/>
        <w:ind w:left="709" w:hanging="709"/>
        <w:jc w:val="both"/>
        <w:rPr>
          <w:rFonts w:asciiTheme="majorBidi" w:hAnsiTheme="majorBidi" w:cstheme="majorBidi"/>
          <w:sz w:val="20"/>
          <w:szCs w:val="20"/>
          <w:lang w:val="en-US"/>
        </w:rPr>
      </w:pPr>
      <w:r w:rsidRPr="00C73260">
        <w:rPr>
          <w:rFonts w:asciiTheme="majorBidi" w:hAnsiTheme="majorBidi" w:cstheme="majorBidi"/>
          <w:sz w:val="20"/>
          <w:szCs w:val="20"/>
          <w:lang w:val="en-US"/>
        </w:rPr>
        <w:lastRenderedPageBreak/>
        <w:t>Suprawoto, N</w:t>
      </w:r>
      <w:proofErr w:type="gramStart"/>
      <w:r w:rsidRPr="00C73260">
        <w:rPr>
          <w:rFonts w:asciiTheme="majorBidi" w:hAnsiTheme="majorBidi" w:cstheme="majorBidi"/>
          <w:sz w:val="20"/>
          <w:szCs w:val="20"/>
          <w:lang w:val="en-US"/>
        </w:rPr>
        <w:t>,A</w:t>
      </w:r>
      <w:proofErr w:type="gramEnd"/>
      <w:r w:rsidRPr="00C73260">
        <w:rPr>
          <w:rFonts w:asciiTheme="majorBidi" w:hAnsiTheme="majorBidi" w:cstheme="majorBidi"/>
          <w:sz w:val="20"/>
          <w:szCs w:val="20"/>
          <w:lang w:val="en-US"/>
        </w:rPr>
        <w:t xml:space="preserve">.(2009) </w:t>
      </w:r>
      <w:r w:rsidRPr="00C73260">
        <w:rPr>
          <w:rFonts w:asciiTheme="majorBidi" w:hAnsiTheme="majorBidi" w:cstheme="majorBidi"/>
          <w:i/>
          <w:iCs/>
          <w:sz w:val="20"/>
          <w:szCs w:val="20"/>
          <w:lang w:val="en-US"/>
        </w:rPr>
        <w:t>Megembangkan Bahan Ajar Dengan Menyusun Modul</w:t>
      </w:r>
      <w:r w:rsidRPr="00C73260">
        <w:rPr>
          <w:rFonts w:asciiTheme="majorBidi" w:hAnsiTheme="majorBidi" w:cstheme="majorBidi"/>
          <w:sz w:val="20"/>
          <w:szCs w:val="20"/>
          <w:lang w:val="en-US"/>
        </w:rPr>
        <w:t>. Yogyakarta: UIN Sunan Kalijaga.</w:t>
      </w:r>
    </w:p>
    <w:p w:rsidR="00F33305" w:rsidRPr="00C73260" w:rsidRDefault="00F33305" w:rsidP="00807DE5">
      <w:pPr>
        <w:spacing w:after="0" w:line="240" w:lineRule="auto"/>
        <w:ind w:left="709" w:hanging="709"/>
        <w:jc w:val="both"/>
        <w:rPr>
          <w:rFonts w:asciiTheme="majorBidi" w:hAnsiTheme="majorBidi" w:cstheme="majorBidi"/>
          <w:bCs/>
          <w:sz w:val="20"/>
          <w:szCs w:val="20"/>
          <w:lang w:val="en-US"/>
        </w:rPr>
      </w:pPr>
      <w:r w:rsidRPr="00C73260">
        <w:rPr>
          <w:rFonts w:asciiTheme="majorBidi" w:hAnsiTheme="majorBidi" w:cstheme="majorBidi"/>
          <w:bCs/>
          <w:sz w:val="20"/>
          <w:szCs w:val="20"/>
          <w:lang w:val="en-US"/>
        </w:rPr>
        <w:t>Susanti</w:t>
      </w:r>
      <w:proofErr w:type="gramStart"/>
      <w:r w:rsidRPr="00C73260">
        <w:rPr>
          <w:rFonts w:asciiTheme="majorBidi" w:hAnsiTheme="majorBidi" w:cstheme="majorBidi"/>
          <w:bCs/>
          <w:sz w:val="20"/>
          <w:szCs w:val="20"/>
          <w:lang w:val="en-US"/>
        </w:rPr>
        <w:t>,Diana</w:t>
      </w:r>
      <w:proofErr w:type="gramEnd"/>
      <w:r w:rsidRPr="00C73260">
        <w:rPr>
          <w:rFonts w:asciiTheme="majorBidi" w:hAnsiTheme="majorBidi" w:cstheme="majorBidi"/>
          <w:bCs/>
          <w:sz w:val="20"/>
          <w:szCs w:val="20"/>
          <w:lang w:val="en-US"/>
        </w:rPr>
        <w:t xml:space="preserve">, dkk.(2019) Keterlaksanaan Tahapan Inkuiri Terbimbing Pada Pengembangan Penuntun Praktikum Fisiologi Hewan. </w:t>
      </w:r>
      <w:r w:rsidRPr="00C73260">
        <w:rPr>
          <w:rFonts w:asciiTheme="majorBidi" w:hAnsiTheme="majorBidi" w:cstheme="majorBidi"/>
          <w:bCs/>
          <w:i/>
          <w:iCs/>
          <w:sz w:val="20"/>
          <w:szCs w:val="20"/>
          <w:lang w:val="en-US"/>
        </w:rPr>
        <w:t>Jurnal Pelita Pendidikan, 7</w:t>
      </w:r>
      <w:r w:rsidRPr="00C73260">
        <w:rPr>
          <w:rFonts w:asciiTheme="majorBidi" w:hAnsiTheme="majorBidi" w:cstheme="majorBidi"/>
          <w:bCs/>
          <w:sz w:val="20"/>
          <w:szCs w:val="20"/>
          <w:lang w:val="en-US"/>
        </w:rPr>
        <w:t>(4).</w:t>
      </w:r>
    </w:p>
    <w:p w:rsidR="00526BAF" w:rsidRPr="00C73260" w:rsidRDefault="00526BAF" w:rsidP="00807DE5">
      <w:pPr>
        <w:spacing w:after="0" w:line="240" w:lineRule="auto"/>
        <w:ind w:left="709" w:hanging="709"/>
        <w:jc w:val="both"/>
        <w:rPr>
          <w:rFonts w:asciiTheme="majorBidi" w:hAnsiTheme="majorBidi" w:cstheme="majorBidi"/>
          <w:bCs/>
          <w:sz w:val="20"/>
          <w:szCs w:val="20"/>
          <w:lang w:val="en-US"/>
        </w:rPr>
      </w:pPr>
      <w:r w:rsidRPr="00C73260">
        <w:rPr>
          <w:rFonts w:asciiTheme="majorBidi" w:hAnsiTheme="majorBidi" w:cstheme="majorBidi"/>
          <w:bCs/>
          <w:sz w:val="20"/>
          <w:szCs w:val="20"/>
          <w:lang w:val="en-US"/>
        </w:rPr>
        <w:t xml:space="preserve">Syamsu, Dola Fetro, 2017. </w:t>
      </w:r>
      <w:proofErr w:type="gramStart"/>
      <w:r w:rsidRPr="00C73260">
        <w:rPr>
          <w:rFonts w:asciiTheme="majorBidi" w:hAnsiTheme="majorBidi" w:cstheme="majorBidi"/>
          <w:bCs/>
          <w:sz w:val="20"/>
          <w:szCs w:val="20"/>
          <w:lang w:val="en-US"/>
        </w:rPr>
        <w:t>Pengembangan Penuntun Praktikum IPA Berbasis Inkuiri Terbimbing Untuk Siswa SMP Kelas VII Semester Genap.</w:t>
      </w:r>
      <w:proofErr w:type="gramEnd"/>
      <w:r w:rsidRPr="00C73260">
        <w:rPr>
          <w:rFonts w:asciiTheme="majorBidi" w:hAnsiTheme="majorBidi" w:cstheme="majorBidi"/>
          <w:bCs/>
          <w:sz w:val="20"/>
          <w:szCs w:val="20"/>
          <w:lang w:val="en-US"/>
        </w:rPr>
        <w:t xml:space="preserve"> </w:t>
      </w:r>
      <w:r w:rsidRPr="00C73260">
        <w:rPr>
          <w:rFonts w:asciiTheme="majorBidi" w:hAnsiTheme="majorBidi" w:cstheme="majorBidi"/>
          <w:bCs/>
          <w:i/>
          <w:iCs/>
          <w:sz w:val="20"/>
          <w:szCs w:val="20"/>
          <w:lang w:val="en-US"/>
        </w:rPr>
        <w:t>Jurnal BIOnatural</w:t>
      </w:r>
      <w:r w:rsidRPr="00C73260">
        <w:rPr>
          <w:rFonts w:asciiTheme="majorBidi" w:hAnsiTheme="majorBidi" w:cstheme="majorBidi"/>
          <w:bCs/>
          <w:sz w:val="20"/>
          <w:szCs w:val="20"/>
          <w:lang w:val="en-US"/>
        </w:rPr>
        <w:t>, 4(2):20</w:t>
      </w:r>
    </w:p>
    <w:p w:rsidR="000202A8" w:rsidRPr="00C73260" w:rsidRDefault="000202A8" w:rsidP="00902E40">
      <w:pPr>
        <w:spacing w:before="1" w:after="0" w:line="276" w:lineRule="auto"/>
        <w:ind w:left="709" w:right="65" w:hanging="709"/>
        <w:jc w:val="both"/>
        <w:rPr>
          <w:rFonts w:asciiTheme="majorBidi" w:hAnsiTheme="majorBidi" w:cstheme="majorBidi"/>
          <w:sz w:val="20"/>
          <w:szCs w:val="20"/>
          <w:lang w:val="en-US"/>
        </w:rPr>
      </w:pPr>
      <w:r w:rsidRPr="00C73260">
        <w:rPr>
          <w:rFonts w:asciiTheme="majorBidi" w:hAnsiTheme="majorBidi" w:cstheme="majorBidi"/>
          <w:sz w:val="20"/>
          <w:szCs w:val="20"/>
        </w:rPr>
        <w:t xml:space="preserve">Trisna, S., &amp; Rahmi, A. 2016. Validitas Modul Pembelajaran Berbasisis Guided Inquiry Pada Materi Fluida di STKIP PGRI Sumatera Barat. </w:t>
      </w:r>
      <w:r w:rsidRPr="00C73260">
        <w:rPr>
          <w:rFonts w:asciiTheme="majorBidi" w:hAnsiTheme="majorBidi" w:cstheme="majorBidi"/>
          <w:i/>
          <w:sz w:val="20"/>
          <w:szCs w:val="20"/>
        </w:rPr>
        <w:t>Jurnal Penelitian &amp; Pengembangan Pendidikan Fisika</w:t>
      </w:r>
      <w:r w:rsidRPr="00C73260">
        <w:rPr>
          <w:rFonts w:asciiTheme="majorBidi" w:hAnsiTheme="majorBidi" w:cstheme="majorBidi"/>
          <w:sz w:val="20"/>
          <w:szCs w:val="20"/>
        </w:rPr>
        <w:t>, 2 (1), 9-14</w:t>
      </w:r>
    </w:p>
    <w:p w:rsidR="00F33305" w:rsidRPr="00807DE5" w:rsidRDefault="00F33305" w:rsidP="00902E40">
      <w:pPr>
        <w:spacing w:after="0"/>
        <w:ind w:left="709" w:hanging="709"/>
        <w:jc w:val="both"/>
        <w:rPr>
          <w:rFonts w:asciiTheme="majorBidi" w:hAnsiTheme="majorBidi" w:cstheme="majorBidi"/>
          <w:sz w:val="20"/>
          <w:szCs w:val="20"/>
          <w:lang w:val="en-US"/>
        </w:rPr>
      </w:pPr>
      <w:r w:rsidRPr="00C73260">
        <w:rPr>
          <w:rFonts w:asciiTheme="majorBidi" w:hAnsiTheme="majorBidi" w:cstheme="majorBidi"/>
          <w:sz w:val="20"/>
          <w:szCs w:val="20"/>
        </w:rPr>
        <w:t xml:space="preserve">Widoyoko, E. P. 2009. </w:t>
      </w:r>
      <w:r w:rsidRPr="00C73260">
        <w:rPr>
          <w:rFonts w:asciiTheme="majorBidi" w:hAnsiTheme="majorBidi" w:cstheme="majorBidi"/>
          <w:i/>
          <w:sz w:val="20"/>
          <w:szCs w:val="20"/>
        </w:rPr>
        <w:t>Evaluasi Program Pembelajaran Panduan Praktis bagi Pendidik dan Calon Pendidik</w:t>
      </w:r>
      <w:r w:rsidRPr="00C73260">
        <w:rPr>
          <w:rFonts w:asciiTheme="majorBidi" w:hAnsiTheme="majorBidi" w:cstheme="majorBidi"/>
          <w:sz w:val="20"/>
          <w:szCs w:val="20"/>
        </w:rPr>
        <w:t>. Yogyakarta : Pustaka Belajar.</w:t>
      </w:r>
    </w:p>
    <w:p w:rsidR="004F6650" w:rsidRPr="00331198" w:rsidRDefault="004F6650" w:rsidP="00331198">
      <w:pPr>
        <w:jc w:val="both"/>
        <w:rPr>
          <w:rFonts w:cs="Times New Roman"/>
          <w:lang w:val="en-US"/>
        </w:rPr>
      </w:pPr>
    </w:p>
    <w:p w:rsidR="00331198" w:rsidRDefault="00331198" w:rsidP="00331198">
      <w:pPr>
        <w:spacing w:line="240" w:lineRule="auto"/>
        <w:jc w:val="both"/>
        <w:rPr>
          <w:rFonts w:asciiTheme="majorBidi" w:hAnsiTheme="majorBidi" w:cstheme="majorBidi"/>
          <w:bCs/>
          <w:sz w:val="24"/>
          <w:szCs w:val="24"/>
          <w:lang w:val="en-US"/>
        </w:rPr>
      </w:pPr>
    </w:p>
    <w:p w:rsidR="005B354A" w:rsidRPr="005B354A" w:rsidRDefault="005B354A" w:rsidP="005B354A">
      <w:pPr>
        <w:spacing w:line="240" w:lineRule="auto"/>
        <w:ind w:left="709" w:hanging="709"/>
        <w:jc w:val="both"/>
        <w:rPr>
          <w:rFonts w:asciiTheme="majorBidi" w:hAnsiTheme="majorBidi" w:cstheme="majorBidi"/>
          <w:sz w:val="24"/>
          <w:szCs w:val="24"/>
          <w:lang w:val="en-US"/>
        </w:rPr>
      </w:pPr>
    </w:p>
    <w:p w:rsidR="00CD515E" w:rsidRDefault="00CD515E" w:rsidP="00CD515E">
      <w:pPr>
        <w:spacing w:line="240" w:lineRule="auto"/>
        <w:ind w:firstLine="993"/>
        <w:jc w:val="both"/>
        <w:rPr>
          <w:rFonts w:asciiTheme="majorBidi" w:hAnsiTheme="majorBidi" w:cstheme="majorBidi"/>
          <w:bCs/>
          <w:i/>
          <w:iCs/>
          <w:sz w:val="24"/>
          <w:szCs w:val="24"/>
          <w:lang w:val="en-US"/>
        </w:rPr>
      </w:pPr>
    </w:p>
    <w:p w:rsidR="00CD515E" w:rsidRPr="00B82206" w:rsidRDefault="00CD515E" w:rsidP="00D462D0">
      <w:pPr>
        <w:spacing w:after="0"/>
        <w:ind w:firstLine="709"/>
        <w:jc w:val="both"/>
        <w:rPr>
          <w:rFonts w:asciiTheme="majorBidi" w:hAnsiTheme="majorBidi" w:cstheme="majorBidi"/>
          <w:lang w:val="en-US"/>
        </w:rPr>
      </w:pPr>
    </w:p>
    <w:p w:rsidR="00D16D73" w:rsidRPr="00B82206" w:rsidRDefault="00D16D73" w:rsidP="00D80FDE">
      <w:pPr>
        <w:jc w:val="both"/>
        <w:rPr>
          <w:rFonts w:asciiTheme="majorBidi" w:hAnsiTheme="majorBidi" w:cstheme="majorBidi"/>
        </w:rPr>
      </w:pPr>
    </w:p>
    <w:p w:rsidR="0008254F" w:rsidRPr="0008254F" w:rsidRDefault="0008254F" w:rsidP="00551493">
      <w:pPr>
        <w:ind w:firstLine="567"/>
        <w:jc w:val="both"/>
        <w:rPr>
          <w:rFonts w:asciiTheme="majorBidi" w:hAnsiTheme="majorBidi" w:cstheme="majorBidi"/>
          <w:sz w:val="24"/>
          <w:szCs w:val="24"/>
          <w:lang w:val="en-US"/>
        </w:rPr>
      </w:pPr>
    </w:p>
    <w:p w:rsidR="001E6836" w:rsidRPr="001E6836" w:rsidRDefault="001E6836" w:rsidP="00551493">
      <w:pPr>
        <w:ind w:firstLine="567"/>
        <w:jc w:val="both"/>
        <w:rPr>
          <w:rFonts w:asciiTheme="majorBidi" w:hAnsiTheme="majorBidi" w:cstheme="majorBidi"/>
          <w:lang w:val="en-US"/>
        </w:rPr>
      </w:pPr>
    </w:p>
    <w:p w:rsidR="00551493" w:rsidRPr="00551493" w:rsidRDefault="00551493" w:rsidP="00551493">
      <w:pPr>
        <w:jc w:val="both"/>
        <w:rPr>
          <w:rFonts w:asciiTheme="majorBidi" w:hAnsiTheme="majorBidi" w:cstheme="majorBidi"/>
        </w:rPr>
      </w:pPr>
    </w:p>
    <w:p w:rsidR="000628BE" w:rsidRPr="00EC4633" w:rsidRDefault="000628BE" w:rsidP="00551493">
      <w:pPr>
        <w:spacing w:after="0" w:line="240" w:lineRule="auto"/>
        <w:jc w:val="both"/>
        <w:rPr>
          <w:rFonts w:asciiTheme="majorBidi" w:hAnsiTheme="majorBidi" w:cstheme="majorBidi"/>
        </w:rPr>
      </w:pPr>
    </w:p>
    <w:p w:rsidR="001E3DC8" w:rsidRPr="00551493" w:rsidRDefault="001E3DC8" w:rsidP="001E3DC8">
      <w:pPr>
        <w:pStyle w:val="ListParagraph"/>
        <w:spacing w:line="240" w:lineRule="auto"/>
        <w:ind w:left="284" w:hanging="284"/>
        <w:jc w:val="both"/>
        <w:rPr>
          <w:rFonts w:asciiTheme="majorBidi" w:hAnsiTheme="majorBidi" w:cstheme="majorBidi"/>
          <w:b/>
          <w:sz w:val="24"/>
          <w:szCs w:val="24"/>
        </w:rPr>
      </w:pPr>
    </w:p>
    <w:p w:rsidR="001E3DC8" w:rsidRPr="00551493" w:rsidRDefault="001E3DC8" w:rsidP="001E3DC8">
      <w:pPr>
        <w:pStyle w:val="ListParagraph"/>
        <w:spacing w:line="240" w:lineRule="auto"/>
        <w:ind w:left="284" w:hanging="284"/>
        <w:jc w:val="both"/>
        <w:rPr>
          <w:rFonts w:asciiTheme="majorBidi" w:hAnsiTheme="majorBidi" w:cstheme="majorBidi"/>
          <w:b/>
          <w:sz w:val="24"/>
          <w:szCs w:val="24"/>
        </w:rPr>
      </w:pPr>
    </w:p>
    <w:p w:rsidR="001E3DC8" w:rsidRPr="00551493" w:rsidRDefault="001E3DC8" w:rsidP="001E3DC8">
      <w:pPr>
        <w:pStyle w:val="ListParagraph"/>
        <w:spacing w:line="240" w:lineRule="auto"/>
        <w:ind w:left="284" w:hanging="284"/>
        <w:jc w:val="both"/>
        <w:rPr>
          <w:rFonts w:asciiTheme="majorBidi" w:hAnsiTheme="majorBidi" w:cstheme="majorBidi"/>
          <w:b/>
          <w:sz w:val="24"/>
          <w:szCs w:val="24"/>
        </w:rPr>
        <w:sectPr w:rsidR="001E3DC8" w:rsidRPr="00551493" w:rsidSect="003969F5">
          <w:type w:val="continuous"/>
          <w:pgSz w:w="11907" w:h="16840" w:code="9"/>
          <w:pgMar w:top="1701" w:right="1134" w:bottom="1134" w:left="1701" w:header="720" w:footer="720" w:gutter="0"/>
          <w:cols w:num="2" w:space="720"/>
          <w:docGrid w:linePitch="360"/>
        </w:sectPr>
      </w:pPr>
    </w:p>
    <w:p w:rsidR="00FE0A76" w:rsidRPr="00551493" w:rsidRDefault="00FE0A76" w:rsidP="00FE0A76">
      <w:pPr>
        <w:pStyle w:val="ListParagraph"/>
        <w:spacing w:line="240" w:lineRule="auto"/>
        <w:ind w:left="284" w:firstLine="567"/>
        <w:jc w:val="both"/>
        <w:rPr>
          <w:rFonts w:asciiTheme="majorBidi" w:hAnsiTheme="majorBidi" w:cstheme="majorBidi"/>
          <w:bCs/>
          <w:sz w:val="24"/>
          <w:szCs w:val="24"/>
        </w:rPr>
      </w:pPr>
    </w:p>
    <w:p w:rsidR="00FE0A76" w:rsidRPr="00551493" w:rsidRDefault="00FE0A76" w:rsidP="00FE0A76">
      <w:pPr>
        <w:pStyle w:val="ListParagraph"/>
        <w:spacing w:line="240" w:lineRule="auto"/>
        <w:ind w:left="284" w:firstLine="567"/>
        <w:jc w:val="both"/>
        <w:rPr>
          <w:rFonts w:asciiTheme="majorBidi" w:hAnsiTheme="majorBidi" w:cstheme="majorBidi"/>
          <w:bCs/>
          <w:sz w:val="24"/>
          <w:szCs w:val="24"/>
        </w:rPr>
        <w:sectPr w:rsidR="00FE0A76" w:rsidRPr="00551493" w:rsidSect="000A3B68">
          <w:type w:val="continuous"/>
          <w:pgSz w:w="11907" w:h="16840" w:code="9"/>
          <w:pgMar w:top="1701" w:right="1134" w:bottom="1134" w:left="1701" w:header="720" w:footer="720" w:gutter="0"/>
          <w:cols w:num="2" w:space="720"/>
          <w:docGrid w:linePitch="360"/>
        </w:sectPr>
      </w:pPr>
    </w:p>
    <w:p w:rsidR="00D320A9" w:rsidRPr="007D540A" w:rsidRDefault="00D320A9" w:rsidP="00950921">
      <w:pPr>
        <w:tabs>
          <w:tab w:val="left" w:pos="426"/>
          <w:tab w:val="left" w:pos="1134"/>
        </w:tabs>
        <w:spacing w:before="160" w:line="240" w:lineRule="auto"/>
        <w:ind w:firstLine="568"/>
        <w:jc w:val="both"/>
        <w:rPr>
          <w:rFonts w:asciiTheme="majorBidi" w:hAnsiTheme="majorBidi" w:cstheme="majorBidi"/>
          <w:b/>
          <w:bCs/>
          <w:i/>
          <w:iCs/>
          <w:color w:val="000000" w:themeColor="text1"/>
        </w:rPr>
      </w:pPr>
    </w:p>
    <w:sectPr w:rsidR="00D320A9" w:rsidRPr="007D540A" w:rsidSect="000A3B68">
      <w:type w:val="continuous"/>
      <w:pgSz w:w="11907" w:h="16840" w:code="9"/>
      <w:pgMar w:top="170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E15D9"/>
    <w:multiLevelType w:val="hybridMultilevel"/>
    <w:tmpl w:val="45E84EB0"/>
    <w:lvl w:ilvl="0" w:tplc="A464FAE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1D24127F"/>
    <w:multiLevelType w:val="hybridMultilevel"/>
    <w:tmpl w:val="679C5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E61CD"/>
    <w:multiLevelType w:val="hybridMultilevel"/>
    <w:tmpl w:val="FF78236E"/>
    <w:lvl w:ilvl="0" w:tplc="922293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39134E69"/>
    <w:multiLevelType w:val="hybridMultilevel"/>
    <w:tmpl w:val="7DF0C524"/>
    <w:lvl w:ilvl="0" w:tplc="0B2CF408">
      <w:start w:val="1"/>
      <w:numFmt w:val="decimal"/>
      <w:lvlText w:val="%1."/>
      <w:lvlJc w:val="left"/>
      <w:pPr>
        <w:ind w:left="364" w:hanging="360"/>
      </w:pPr>
      <w:rPr>
        <w:rFonts w:ascii="Times New Roman" w:hAnsi="Times New Roman" w:cs="Times New Roman"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4">
    <w:nsid w:val="401C398B"/>
    <w:multiLevelType w:val="hybridMultilevel"/>
    <w:tmpl w:val="05C48648"/>
    <w:lvl w:ilvl="0" w:tplc="D2F807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4860624"/>
    <w:multiLevelType w:val="hybridMultilevel"/>
    <w:tmpl w:val="9FC6DE1E"/>
    <w:lvl w:ilvl="0" w:tplc="787217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272AF5"/>
    <w:multiLevelType w:val="hybridMultilevel"/>
    <w:tmpl w:val="2C3072FA"/>
    <w:lvl w:ilvl="0" w:tplc="5E0677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D5287"/>
    <w:multiLevelType w:val="hybridMultilevel"/>
    <w:tmpl w:val="512A1F6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CA0931"/>
    <w:multiLevelType w:val="hybridMultilevel"/>
    <w:tmpl w:val="5FEA23FA"/>
    <w:lvl w:ilvl="0" w:tplc="1D0A90B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5FDF38F0"/>
    <w:multiLevelType w:val="hybridMultilevel"/>
    <w:tmpl w:val="3B6643E6"/>
    <w:lvl w:ilvl="0" w:tplc="091CCF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8A43176"/>
    <w:multiLevelType w:val="hybridMultilevel"/>
    <w:tmpl w:val="920C461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847E1E"/>
    <w:multiLevelType w:val="hybridMultilevel"/>
    <w:tmpl w:val="257EB956"/>
    <w:lvl w:ilvl="0" w:tplc="04090017">
      <w:start w:val="1"/>
      <w:numFmt w:val="lowerLetter"/>
      <w:lvlText w:val="%1)"/>
      <w:lvlJc w:val="left"/>
      <w:pPr>
        <w:ind w:left="44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CD3C57"/>
    <w:multiLevelType w:val="hybridMultilevel"/>
    <w:tmpl w:val="5FEA23FA"/>
    <w:lvl w:ilvl="0" w:tplc="1D0A90B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3">
    <w:nsid w:val="6F944047"/>
    <w:multiLevelType w:val="hybridMultilevel"/>
    <w:tmpl w:val="5332026A"/>
    <w:lvl w:ilvl="0" w:tplc="E8581A58">
      <w:start w:val="1"/>
      <w:numFmt w:val="decimal"/>
      <w:lvlText w:val="%1."/>
      <w:lvlJc w:val="left"/>
      <w:pPr>
        <w:ind w:left="720" w:hanging="360"/>
      </w:pPr>
      <w:rPr>
        <w:rFonts w:hint="default"/>
        <w:lang w:val="id-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5B0013"/>
    <w:multiLevelType w:val="hybridMultilevel"/>
    <w:tmpl w:val="87206FAA"/>
    <w:lvl w:ilvl="0" w:tplc="69C6271A">
      <w:start w:val="1"/>
      <w:numFmt w:val="lowerLetter"/>
      <w:lvlText w:val="%1)"/>
      <w:lvlJc w:val="left"/>
      <w:pPr>
        <w:ind w:left="720" w:hanging="360"/>
      </w:pPr>
      <w:rPr>
        <w:rFonts w:asciiTheme="majorBidi" w:eastAsiaTheme="minorHAnsi" w:hAnsiTheme="majorBidi" w:cstheme="majorBid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2"/>
  </w:num>
  <w:num w:numId="4">
    <w:abstractNumId w:val="1"/>
  </w:num>
  <w:num w:numId="5">
    <w:abstractNumId w:val="14"/>
  </w:num>
  <w:num w:numId="6">
    <w:abstractNumId w:val="0"/>
  </w:num>
  <w:num w:numId="7">
    <w:abstractNumId w:val="11"/>
  </w:num>
  <w:num w:numId="8">
    <w:abstractNumId w:val="3"/>
  </w:num>
  <w:num w:numId="9">
    <w:abstractNumId w:val="10"/>
  </w:num>
  <w:num w:numId="10">
    <w:abstractNumId w:val="7"/>
  </w:num>
  <w:num w:numId="11">
    <w:abstractNumId w:val="13"/>
  </w:num>
  <w:num w:numId="12">
    <w:abstractNumId w:val="9"/>
  </w:num>
  <w:num w:numId="13">
    <w:abstractNumId w:val="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D99"/>
    <w:rsid w:val="000042EB"/>
    <w:rsid w:val="00017317"/>
    <w:rsid w:val="000202A8"/>
    <w:rsid w:val="0002250A"/>
    <w:rsid w:val="0002356F"/>
    <w:rsid w:val="00025A9E"/>
    <w:rsid w:val="00027B8F"/>
    <w:rsid w:val="0003493C"/>
    <w:rsid w:val="00040D38"/>
    <w:rsid w:val="00052769"/>
    <w:rsid w:val="00053328"/>
    <w:rsid w:val="00060B79"/>
    <w:rsid w:val="000628BE"/>
    <w:rsid w:val="000755A2"/>
    <w:rsid w:val="00076435"/>
    <w:rsid w:val="0008254F"/>
    <w:rsid w:val="00092012"/>
    <w:rsid w:val="000A09B5"/>
    <w:rsid w:val="000A15FE"/>
    <w:rsid w:val="000A1DBC"/>
    <w:rsid w:val="000A3B68"/>
    <w:rsid w:val="000C499C"/>
    <w:rsid w:val="000D498A"/>
    <w:rsid w:val="000E28C0"/>
    <w:rsid w:val="000E4A62"/>
    <w:rsid w:val="000F0D01"/>
    <w:rsid w:val="000F708D"/>
    <w:rsid w:val="001021DC"/>
    <w:rsid w:val="00104720"/>
    <w:rsid w:val="00106B01"/>
    <w:rsid w:val="001131F6"/>
    <w:rsid w:val="00121520"/>
    <w:rsid w:val="00125E77"/>
    <w:rsid w:val="00143C2C"/>
    <w:rsid w:val="0014797F"/>
    <w:rsid w:val="001574CB"/>
    <w:rsid w:val="001611E5"/>
    <w:rsid w:val="0017528E"/>
    <w:rsid w:val="00181E07"/>
    <w:rsid w:val="001A562C"/>
    <w:rsid w:val="001A6076"/>
    <w:rsid w:val="001B017F"/>
    <w:rsid w:val="001B7FC7"/>
    <w:rsid w:val="001C1938"/>
    <w:rsid w:val="001C74A6"/>
    <w:rsid w:val="001D2FE1"/>
    <w:rsid w:val="001E3DC8"/>
    <w:rsid w:val="001E6020"/>
    <w:rsid w:val="001E6655"/>
    <w:rsid w:val="001E6836"/>
    <w:rsid w:val="001E6D5F"/>
    <w:rsid w:val="001F203D"/>
    <w:rsid w:val="001F4AC9"/>
    <w:rsid w:val="00204A02"/>
    <w:rsid w:val="0020587B"/>
    <w:rsid w:val="00206C45"/>
    <w:rsid w:val="002155C1"/>
    <w:rsid w:val="00215D18"/>
    <w:rsid w:val="0023334D"/>
    <w:rsid w:val="002437C5"/>
    <w:rsid w:val="00245593"/>
    <w:rsid w:val="0025020F"/>
    <w:rsid w:val="0025130D"/>
    <w:rsid w:val="002602D8"/>
    <w:rsid w:val="00261543"/>
    <w:rsid w:val="00264CD6"/>
    <w:rsid w:val="00265E3F"/>
    <w:rsid w:val="00266074"/>
    <w:rsid w:val="0026760B"/>
    <w:rsid w:val="00271040"/>
    <w:rsid w:val="0027192C"/>
    <w:rsid w:val="00272C28"/>
    <w:rsid w:val="00277B9A"/>
    <w:rsid w:val="002923D0"/>
    <w:rsid w:val="002B528C"/>
    <w:rsid w:val="002B6A7B"/>
    <w:rsid w:val="002B74B8"/>
    <w:rsid w:val="002C7948"/>
    <w:rsid w:val="002D69D2"/>
    <w:rsid w:val="002E1798"/>
    <w:rsid w:val="002E72B4"/>
    <w:rsid w:val="002E795D"/>
    <w:rsid w:val="002F3AEB"/>
    <w:rsid w:val="002F7181"/>
    <w:rsid w:val="00304AB4"/>
    <w:rsid w:val="00305F7D"/>
    <w:rsid w:val="00307327"/>
    <w:rsid w:val="00312044"/>
    <w:rsid w:val="00325FA1"/>
    <w:rsid w:val="00331198"/>
    <w:rsid w:val="0033139D"/>
    <w:rsid w:val="00333E23"/>
    <w:rsid w:val="00347F45"/>
    <w:rsid w:val="003526B6"/>
    <w:rsid w:val="003546EF"/>
    <w:rsid w:val="00362185"/>
    <w:rsid w:val="0037534A"/>
    <w:rsid w:val="00381507"/>
    <w:rsid w:val="00381C58"/>
    <w:rsid w:val="003863B7"/>
    <w:rsid w:val="00395A6C"/>
    <w:rsid w:val="003969F5"/>
    <w:rsid w:val="003A26D5"/>
    <w:rsid w:val="003B03A1"/>
    <w:rsid w:val="003C10B6"/>
    <w:rsid w:val="003C2D9B"/>
    <w:rsid w:val="003D3639"/>
    <w:rsid w:val="003D3F52"/>
    <w:rsid w:val="003D7835"/>
    <w:rsid w:val="003E5E1B"/>
    <w:rsid w:val="00400EE0"/>
    <w:rsid w:val="00402281"/>
    <w:rsid w:val="004026AC"/>
    <w:rsid w:val="004051D0"/>
    <w:rsid w:val="00413B9A"/>
    <w:rsid w:val="00414684"/>
    <w:rsid w:val="00423B51"/>
    <w:rsid w:val="00426C6A"/>
    <w:rsid w:val="004324B1"/>
    <w:rsid w:val="00446349"/>
    <w:rsid w:val="00451EDE"/>
    <w:rsid w:val="0045395E"/>
    <w:rsid w:val="00463C35"/>
    <w:rsid w:val="004641A9"/>
    <w:rsid w:val="00480402"/>
    <w:rsid w:val="004872A7"/>
    <w:rsid w:val="004876F0"/>
    <w:rsid w:val="004909FA"/>
    <w:rsid w:val="004A3239"/>
    <w:rsid w:val="004B0888"/>
    <w:rsid w:val="004B3F21"/>
    <w:rsid w:val="004C3019"/>
    <w:rsid w:val="004C38E5"/>
    <w:rsid w:val="004D0B28"/>
    <w:rsid w:val="004D0EFF"/>
    <w:rsid w:val="004D1F98"/>
    <w:rsid w:val="004D2A46"/>
    <w:rsid w:val="004E2346"/>
    <w:rsid w:val="004E317C"/>
    <w:rsid w:val="004E4E42"/>
    <w:rsid w:val="004F2F24"/>
    <w:rsid w:val="004F4214"/>
    <w:rsid w:val="004F6650"/>
    <w:rsid w:val="004F67B7"/>
    <w:rsid w:val="00506640"/>
    <w:rsid w:val="00511427"/>
    <w:rsid w:val="00511CA6"/>
    <w:rsid w:val="00520B7A"/>
    <w:rsid w:val="00523918"/>
    <w:rsid w:val="00524B21"/>
    <w:rsid w:val="00526BAF"/>
    <w:rsid w:val="0052728F"/>
    <w:rsid w:val="0053769E"/>
    <w:rsid w:val="00551493"/>
    <w:rsid w:val="0055787B"/>
    <w:rsid w:val="00564527"/>
    <w:rsid w:val="00567CA7"/>
    <w:rsid w:val="005765E0"/>
    <w:rsid w:val="0058637B"/>
    <w:rsid w:val="0058743A"/>
    <w:rsid w:val="005A2A5B"/>
    <w:rsid w:val="005A4342"/>
    <w:rsid w:val="005A491D"/>
    <w:rsid w:val="005B354A"/>
    <w:rsid w:val="005C05F7"/>
    <w:rsid w:val="005C2C0F"/>
    <w:rsid w:val="005C3997"/>
    <w:rsid w:val="005D2181"/>
    <w:rsid w:val="005D40AA"/>
    <w:rsid w:val="005D6FE5"/>
    <w:rsid w:val="005D7C8D"/>
    <w:rsid w:val="005E3A63"/>
    <w:rsid w:val="005E735B"/>
    <w:rsid w:val="005F0B10"/>
    <w:rsid w:val="006007BF"/>
    <w:rsid w:val="006035FC"/>
    <w:rsid w:val="00603B3F"/>
    <w:rsid w:val="00607A3A"/>
    <w:rsid w:val="006143D0"/>
    <w:rsid w:val="00625F72"/>
    <w:rsid w:val="006340E1"/>
    <w:rsid w:val="00635B13"/>
    <w:rsid w:val="00652D7D"/>
    <w:rsid w:val="00653020"/>
    <w:rsid w:val="006600CD"/>
    <w:rsid w:val="0067131B"/>
    <w:rsid w:val="00673406"/>
    <w:rsid w:val="00685511"/>
    <w:rsid w:val="00691208"/>
    <w:rsid w:val="006958E3"/>
    <w:rsid w:val="006A6EC7"/>
    <w:rsid w:val="006B4218"/>
    <w:rsid w:val="006C2CED"/>
    <w:rsid w:val="006D4549"/>
    <w:rsid w:val="006D5373"/>
    <w:rsid w:val="006F533B"/>
    <w:rsid w:val="006F56B7"/>
    <w:rsid w:val="006F6B37"/>
    <w:rsid w:val="00704D16"/>
    <w:rsid w:val="007169D1"/>
    <w:rsid w:val="00723639"/>
    <w:rsid w:val="00725446"/>
    <w:rsid w:val="00732513"/>
    <w:rsid w:val="007339EF"/>
    <w:rsid w:val="00733E1B"/>
    <w:rsid w:val="00750406"/>
    <w:rsid w:val="00756EE8"/>
    <w:rsid w:val="00760E64"/>
    <w:rsid w:val="00763C3C"/>
    <w:rsid w:val="0077249D"/>
    <w:rsid w:val="00774173"/>
    <w:rsid w:val="00783233"/>
    <w:rsid w:val="007A0916"/>
    <w:rsid w:val="007A49F9"/>
    <w:rsid w:val="007B045E"/>
    <w:rsid w:val="007B2289"/>
    <w:rsid w:val="007B791C"/>
    <w:rsid w:val="007C68AF"/>
    <w:rsid w:val="007D27AE"/>
    <w:rsid w:val="007D540A"/>
    <w:rsid w:val="007D5C7F"/>
    <w:rsid w:val="007E1AC2"/>
    <w:rsid w:val="007E4D64"/>
    <w:rsid w:val="007E6AF6"/>
    <w:rsid w:val="007E7864"/>
    <w:rsid w:val="007F04D3"/>
    <w:rsid w:val="007F0768"/>
    <w:rsid w:val="007F19D2"/>
    <w:rsid w:val="007F1BB7"/>
    <w:rsid w:val="007F1E8F"/>
    <w:rsid w:val="007F45C4"/>
    <w:rsid w:val="00807DE5"/>
    <w:rsid w:val="00811D56"/>
    <w:rsid w:val="00815844"/>
    <w:rsid w:val="0082108D"/>
    <w:rsid w:val="00823300"/>
    <w:rsid w:val="008238C3"/>
    <w:rsid w:val="00824F07"/>
    <w:rsid w:val="0082577D"/>
    <w:rsid w:val="0083230B"/>
    <w:rsid w:val="008325E5"/>
    <w:rsid w:val="008347AE"/>
    <w:rsid w:val="00834AC6"/>
    <w:rsid w:val="00835221"/>
    <w:rsid w:val="00844561"/>
    <w:rsid w:val="00845BA7"/>
    <w:rsid w:val="00846E3A"/>
    <w:rsid w:val="00855823"/>
    <w:rsid w:val="00856F7E"/>
    <w:rsid w:val="0086133C"/>
    <w:rsid w:val="00862CFC"/>
    <w:rsid w:val="00882914"/>
    <w:rsid w:val="00893EC0"/>
    <w:rsid w:val="008A00F6"/>
    <w:rsid w:val="008A2205"/>
    <w:rsid w:val="008A29E9"/>
    <w:rsid w:val="008A4009"/>
    <w:rsid w:val="008A5ED0"/>
    <w:rsid w:val="008A77DD"/>
    <w:rsid w:val="008C24D0"/>
    <w:rsid w:val="008C3114"/>
    <w:rsid w:val="008D09A1"/>
    <w:rsid w:val="008D597A"/>
    <w:rsid w:val="008E3A73"/>
    <w:rsid w:val="008E6E8E"/>
    <w:rsid w:val="008F52A7"/>
    <w:rsid w:val="0090281C"/>
    <w:rsid w:val="00902E40"/>
    <w:rsid w:val="00907BF4"/>
    <w:rsid w:val="00911062"/>
    <w:rsid w:val="00917156"/>
    <w:rsid w:val="00923AAB"/>
    <w:rsid w:val="00925262"/>
    <w:rsid w:val="00932E40"/>
    <w:rsid w:val="009432B5"/>
    <w:rsid w:val="00950921"/>
    <w:rsid w:val="00955517"/>
    <w:rsid w:val="00957E12"/>
    <w:rsid w:val="009618AC"/>
    <w:rsid w:val="00962ECF"/>
    <w:rsid w:val="009646E0"/>
    <w:rsid w:val="009647EF"/>
    <w:rsid w:val="00964C5F"/>
    <w:rsid w:val="009764DE"/>
    <w:rsid w:val="00983203"/>
    <w:rsid w:val="00985972"/>
    <w:rsid w:val="0099150C"/>
    <w:rsid w:val="00994F3B"/>
    <w:rsid w:val="009A7999"/>
    <w:rsid w:val="009B4487"/>
    <w:rsid w:val="009B7A9E"/>
    <w:rsid w:val="009C7FF8"/>
    <w:rsid w:val="009E08B5"/>
    <w:rsid w:val="009F1703"/>
    <w:rsid w:val="009F6978"/>
    <w:rsid w:val="00A016A0"/>
    <w:rsid w:val="00A05AF2"/>
    <w:rsid w:val="00A06977"/>
    <w:rsid w:val="00A14A35"/>
    <w:rsid w:val="00A23F55"/>
    <w:rsid w:val="00A27BA2"/>
    <w:rsid w:val="00A43639"/>
    <w:rsid w:val="00A52E11"/>
    <w:rsid w:val="00A53D83"/>
    <w:rsid w:val="00A53E96"/>
    <w:rsid w:val="00A5416C"/>
    <w:rsid w:val="00A67A4E"/>
    <w:rsid w:val="00A7204E"/>
    <w:rsid w:val="00A7230F"/>
    <w:rsid w:val="00A724EF"/>
    <w:rsid w:val="00A82EF3"/>
    <w:rsid w:val="00A91188"/>
    <w:rsid w:val="00A93206"/>
    <w:rsid w:val="00A93532"/>
    <w:rsid w:val="00A95D0E"/>
    <w:rsid w:val="00AA2088"/>
    <w:rsid w:val="00AC0534"/>
    <w:rsid w:val="00AD2249"/>
    <w:rsid w:val="00AD25E9"/>
    <w:rsid w:val="00AE3E7D"/>
    <w:rsid w:val="00AF2E3E"/>
    <w:rsid w:val="00B0110E"/>
    <w:rsid w:val="00B01EC2"/>
    <w:rsid w:val="00B12627"/>
    <w:rsid w:val="00B12E33"/>
    <w:rsid w:val="00B15B81"/>
    <w:rsid w:val="00B3367A"/>
    <w:rsid w:val="00B42EF7"/>
    <w:rsid w:val="00B54A2E"/>
    <w:rsid w:val="00B82206"/>
    <w:rsid w:val="00B82904"/>
    <w:rsid w:val="00B84C38"/>
    <w:rsid w:val="00B935B9"/>
    <w:rsid w:val="00B9554F"/>
    <w:rsid w:val="00B971B9"/>
    <w:rsid w:val="00B97EF5"/>
    <w:rsid w:val="00BA2A19"/>
    <w:rsid w:val="00BA6A82"/>
    <w:rsid w:val="00BB07DE"/>
    <w:rsid w:val="00BB7203"/>
    <w:rsid w:val="00BC50A1"/>
    <w:rsid w:val="00BD0E25"/>
    <w:rsid w:val="00BD2CAF"/>
    <w:rsid w:val="00BD51C9"/>
    <w:rsid w:val="00BD7249"/>
    <w:rsid w:val="00C13F75"/>
    <w:rsid w:val="00C15BBA"/>
    <w:rsid w:val="00C32C4B"/>
    <w:rsid w:val="00C37FC8"/>
    <w:rsid w:val="00C400B1"/>
    <w:rsid w:val="00C52E2D"/>
    <w:rsid w:val="00C57694"/>
    <w:rsid w:val="00C65038"/>
    <w:rsid w:val="00C66BA6"/>
    <w:rsid w:val="00C671D9"/>
    <w:rsid w:val="00C71A25"/>
    <w:rsid w:val="00C73260"/>
    <w:rsid w:val="00C73A1D"/>
    <w:rsid w:val="00C73AC2"/>
    <w:rsid w:val="00C75E5A"/>
    <w:rsid w:val="00C82646"/>
    <w:rsid w:val="00C956C5"/>
    <w:rsid w:val="00CA4A6C"/>
    <w:rsid w:val="00CA4D46"/>
    <w:rsid w:val="00CB094E"/>
    <w:rsid w:val="00CC16F7"/>
    <w:rsid w:val="00CC6CAD"/>
    <w:rsid w:val="00CD515E"/>
    <w:rsid w:val="00CD714C"/>
    <w:rsid w:val="00CD7A2C"/>
    <w:rsid w:val="00CD7B08"/>
    <w:rsid w:val="00CE786C"/>
    <w:rsid w:val="00CF7F1B"/>
    <w:rsid w:val="00D02A18"/>
    <w:rsid w:val="00D05E86"/>
    <w:rsid w:val="00D16D73"/>
    <w:rsid w:val="00D17701"/>
    <w:rsid w:val="00D239E2"/>
    <w:rsid w:val="00D23A4B"/>
    <w:rsid w:val="00D23D99"/>
    <w:rsid w:val="00D320A9"/>
    <w:rsid w:val="00D35DFF"/>
    <w:rsid w:val="00D41A7D"/>
    <w:rsid w:val="00D462D0"/>
    <w:rsid w:val="00D53264"/>
    <w:rsid w:val="00D642B2"/>
    <w:rsid w:val="00D80FDE"/>
    <w:rsid w:val="00D8245F"/>
    <w:rsid w:val="00D874C3"/>
    <w:rsid w:val="00D9030E"/>
    <w:rsid w:val="00D906B8"/>
    <w:rsid w:val="00D94048"/>
    <w:rsid w:val="00DA347E"/>
    <w:rsid w:val="00DA438A"/>
    <w:rsid w:val="00DA573A"/>
    <w:rsid w:val="00DB2F99"/>
    <w:rsid w:val="00DB4F2F"/>
    <w:rsid w:val="00DC2888"/>
    <w:rsid w:val="00DC5761"/>
    <w:rsid w:val="00DD5427"/>
    <w:rsid w:val="00DD7431"/>
    <w:rsid w:val="00DE5059"/>
    <w:rsid w:val="00DF6EB8"/>
    <w:rsid w:val="00E0712A"/>
    <w:rsid w:val="00E15361"/>
    <w:rsid w:val="00E25295"/>
    <w:rsid w:val="00E32387"/>
    <w:rsid w:val="00E339DA"/>
    <w:rsid w:val="00E35B8B"/>
    <w:rsid w:val="00E416FF"/>
    <w:rsid w:val="00E459AC"/>
    <w:rsid w:val="00E45ECE"/>
    <w:rsid w:val="00E4664A"/>
    <w:rsid w:val="00E46F09"/>
    <w:rsid w:val="00E67E38"/>
    <w:rsid w:val="00E905AC"/>
    <w:rsid w:val="00E90C7B"/>
    <w:rsid w:val="00EA2319"/>
    <w:rsid w:val="00EA7E28"/>
    <w:rsid w:val="00EB159F"/>
    <w:rsid w:val="00EB2160"/>
    <w:rsid w:val="00EB2678"/>
    <w:rsid w:val="00EB5ADD"/>
    <w:rsid w:val="00EB5F86"/>
    <w:rsid w:val="00EC4633"/>
    <w:rsid w:val="00ED1704"/>
    <w:rsid w:val="00ED4658"/>
    <w:rsid w:val="00EF440A"/>
    <w:rsid w:val="00EF44A2"/>
    <w:rsid w:val="00F010BD"/>
    <w:rsid w:val="00F10C86"/>
    <w:rsid w:val="00F12EC3"/>
    <w:rsid w:val="00F14BF2"/>
    <w:rsid w:val="00F168DC"/>
    <w:rsid w:val="00F21634"/>
    <w:rsid w:val="00F3088D"/>
    <w:rsid w:val="00F33305"/>
    <w:rsid w:val="00F40504"/>
    <w:rsid w:val="00F458B7"/>
    <w:rsid w:val="00F50EDF"/>
    <w:rsid w:val="00F5658F"/>
    <w:rsid w:val="00F64DB9"/>
    <w:rsid w:val="00F6721C"/>
    <w:rsid w:val="00F676DE"/>
    <w:rsid w:val="00F72C78"/>
    <w:rsid w:val="00F81E75"/>
    <w:rsid w:val="00F910F3"/>
    <w:rsid w:val="00F94A23"/>
    <w:rsid w:val="00FA06DF"/>
    <w:rsid w:val="00FB1D47"/>
    <w:rsid w:val="00FB22AB"/>
    <w:rsid w:val="00FC135D"/>
    <w:rsid w:val="00FC7FD5"/>
    <w:rsid w:val="00FD5AC7"/>
    <w:rsid w:val="00FD6D5C"/>
    <w:rsid w:val="00FE0A76"/>
    <w:rsid w:val="00FE150D"/>
    <w:rsid w:val="00FE6066"/>
    <w:rsid w:val="00FF4F72"/>
    <w:rsid w:val="00FF66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99"/>
    <w:pPr>
      <w:spacing w:after="160" w:line="259" w:lineRule="auto"/>
    </w:pPr>
    <w:rPr>
      <w:rFonts w:eastAsia="Times New Roman"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32"/>
    <w:rPr>
      <w:color w:val="0000FF" w:themeColor="hyperlink"/>
      <w:u w:val="single"/>
    </w:rPr>
  </w:style>
  <w:style w:type="paragraph" w:styleId="ListParagraph">
    <w:name w:val="List Paragraph"/>
    <w:aliases w:val="Body of text,Body of textCxSp,List Paragraph1"/>
    <w:basedOn w:val="Normal"/>
    <w:link w:val="ListParagraphChar"/>
    <w:uiPriority w:val="34"/>
    <w:qFormat/>
    <w:rsid w:val="00A93532"/>
    <w:pPr>
      <w:ind w:left="720"/>
      <w:contextualSpacing/>
    </w:pPr>
    <w:rPr>
      <w:rFonts w:eastAsiaTheme="minorHAnsi" w:cstheme="minorBidi"/>
    </w:rPr>
  </w:style>
  <w:style w:type="character" w:customStyle="1" w:styleId="ListParagraphChar">
    <w:name w:val="List Paragraph Char"/>
    <w:aliases w:val="Body of text Char,Body of textCxSp Char,List Paragraph1 Char"/>
    <w:link w:val="ListParagraph"/>
    <w:uiPriority w:val="34"/>
    <w:locked/>
    <w:rsid w:val="00A93532"/>
    <w:rPr>
      <w:lang w:val="id-ID"/>
    </w:rPr>
  </w:style>
  <w:style w:type="paragraph" w:styleId="HTMLPreformatted">
    <w:name w:val="HTML Preformatted"/>
    <w:basedOn w:val="Normal"/>
    <w:link w:val="HTMLPreformattedChar"/>
    <w:uiPriority w:val="99"/>
    <w:semiHidden/>
    <w:unhideWhenUsed/>
    <w:rsid w:val="00C13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13F75"/>
    <w:rPr>
      <w:rFonts w:ascii="Courier New" w:eastAsia="Times New Roman" w:hAnsi="Courier New" w:cs="Courier New"/>
      <w:sz w:val="20"/>
      <w:szCs w:val="20"/>
    </w:rPr>
  </w:style>
  <w:style w:type="paragraph" w:styleId="BodyText">
    <w:name w:val="Body Text"/>
    <w:basedOn w:val="Normal"/>
    <w:link w:val="BodyTextChar"/>
    <w:uiPriority w:val="1"/>
    <w:unhideWhenUsed/>
    <w:qFormat/>
    <w:rsid w:val="000A3B68"/>
    <w:pPr>
      <w:widowControl w:val="0"/>
      <w:autoSpaceDE w:val="0"/>
      <w:autoSpaceDN w:val="0"/>
      <w:spacing w:after="0" w:line="240" w:lineRule="auto"/>
      <w:ind w:left="119"/>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1"/>
    <w:rsid w:val="000A3B6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D7835"/>
    <w:rPr>
      <w:color w:val="808080"/>
    </w:rPr>
  </w:style>
  <w:style w:type="paragraph" w:styleId="BalloonText">
    <w:name w:val="Balloon Text"/>
    <w:basedOn w:val="Normal"/>
    <w:link w:val="BalloonTextChar"/>
    <w:uiPriority w:val="99"/>
    <w:semiHidden/>
    <w:unhideWhenUsed/>
    <w:rsid w:val="003D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835"/>
    <w:rPr>
      <w:rFonts w:ascii="Tahoma" w:eastAsia="Times New Roman" w:hAnsi="Tahoma" w:cs="Tahoma"/>
      <w:sz w:val="16"/>
      <w:szCs w:val="16"/>
      <w:lang w:val="id-ID"/>
    </w:rPr>
  </w:style>
  <w:style w:type="table" w:styleId="TableGrid">
    <w:name w:val="Table Grid"/>
    <w:basedOn w:val="TableNormal"/>
    <w:uiPriority w:val="59"/>
    <w:rsid w:val="00022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23300"/>
    <w:pPr>
      <w:widowControl w:val="0"/>
      <w:autoSpaceDE w:val="0"/>
      <w:autoSpaceDN w:val="0"/>
      <w:spacing w:after="0" w:line="240" w:lineRule="auto"/>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99"/>
    <w:pPr>
      <w:spacing w:after="160" w:line="259" w:lineRule="auto"/>
    </w:pPr>
    <w:rPr>
      <w:rFonts w:eastAsia="Times New Roman"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3532"/>
    <w:rPr>
      <w:color w:val="0000FF" w:themeColor="hyperlink"/>
      <w:u w:val="single"/>
    </w:rPr>
  </w:style>
  <w:style w:type="paragraph" w:styleId="ListParagraph">
    <w:name w:val="List Paragraph"/>
    <w:aliases w:val="Body of text,Body of textCxSp,List Paragraph1"/>
    <w:basedOn w:val="Normal"/>
    <w:link w:val="ListParagraphChar"/>
    <w:uiPriority w:val="34"/>
    <w:qFormat/>
    <w:rsid w:val="00A93532"/>
    <w:pPr>
      <w:ind w:left="720"/>
      <w:contextualSpacing/>
    </w:pPr>
    <w:rPr>
      <w:rFonts w:eastAsiaTheme="minorHAnsi" w:cstheme="minorBidi"/>
    </w:rPr>
  </w:style>
  <w:style w:type="character" w:customStyle="1" w:styleId="ListParagraphChar">
    <w:name w:val="List Paragraph Char"/>
    <w:aliases w:val="Body of text Char,Body of textCxSp Char,List Paragraph1 Char"/>
    <w:link w:val="ListParagraph"/>
    <w:uiPriority w:val="34"/>
    <w:locked/>
    <w:rsid w:val="00A93532"/>
    <w:rPr>
      <w:lang w:val="id-ID"/>
    </w:rPr>
  </w:style>
  <w:style w:type="paragraph" w:styleId="HTMLPreformatted">
    <w:name w:val="HTML Preformatted"/>
    <w:basedOn w:val="Normal"/>
    <w:link w:val="HTMLPreformattedChar"/>
    <w:uiPriority w:val="99"/>
    <w:semiHidden/>
    <w:unhideWhenUsed/>
    <w:rsid w:val="00C13F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13F75"/>
    <w:rPr>
      <w:rFonts w:ascii="Courier New" w:eastAsia="Times New Roman" w:hAnsi="Courier New" w:cs="Courier New"/>
      <w:sz w:val="20"/>
      <w:szCs w:val="20"/>
    </w:rPr>
  </w:style>
  <w:style w:type="paragraph" w:styleId="BodyText">
    <w:name w:val="Body Text"/>
    <w:basedOn w:val="Normal"/>
    <w:link w:val="BodyTextChar"/>
    <w:uiPriority w:val="1"/>
    <w:unhideWhenUsed/>
    <w:qFormat/>
    <w:rsid w:val="000A3B68"/>
    <w:pPr>
      <w:widowControl w:val="0"/>
      <w:autoSpaceDE w:val="0"/>
      <w:autoSpaceDN w:val="0"/>
      <w:spacing w:after="0" w:line="240" w:lineRule="auto"/>
      <w:ind w:left="119"/>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1"/>
    <w:rsid w:val="000A3B6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D7835"/>
    <w:rPr>
      <w:color w:val="808080"/>
    </w:rPr>
  </w:style>
  <w:style w:type="paragraph" w:styleId="BalloonText">
    <w:name w:val="Balloon Text"/>
    <w:basedOn w:val="Normal"/>
    <w:link w:val="BalloonTextChar"/>
    <w:uiPriority w:val="99"/>
    <w:semiHidden/>
    <w:unhideWhenUsed/>
    <w:rsid w:val="003D7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7835"/>
    <w:rPr>
      <w:rFonts w:ascii="Tahoma" w:eastAsia="Times New Roman" w:hAnsi="Tahoma" w:cs="Tahoma"/>
      <w:sz w:val="16"/>
      <w:szCs w:val="16"/>
      <w:lang w:val="id-ID"/>
    </w:rPr>
  </w:style>
  <w:style w:type="table" w:styleId="TableGrid">
    <w:name w:val="Table Grid"/>
    <w:basedOn w:val="TableNormal"/>
    <w:uiPriority w:val="59"/>
    <w:rsid w:val="00022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23300"/>
    <w:pPr>
      <w:widowControl w:val="0"/>
      <w:autoSpaceDE w:val="0"/>
      <w:autoSpaceDN w:val="0"/>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63260">
      <w:bodyDiv w:val="1"/>
      <w:marLeft w:val="0"/>
      <w:marRight w:val="0"/>
      <w:marTop w:val="0"/>
      <w:marBottom w:val="0"/>
      <w:divBdr>
        <w:top w:val="none" w:sz="0" w:space="0" w:color="auto"/>
        <w:left w:val="none" w:sz="0" w:space="0" w:color="auto"/>
        <w:bottom w:val="none" w:sz="0" w:space="0" w:color="auto"/>
        <w:right w:val="none" w:sz="0" w:space="0" w:color="auto"/>
      </w:divBdr>
    </w:div>
    <w:div w:id="20476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diyusrifan9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3E232-456E-4BE5-8047-311C359D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9</Pages>
  <Words>3693</Words>
  <Characters>21052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endah`s</dc:creator>
  <cp:lastModifiedBy>endah`s</cp:lastModifiedBy>
  <cp:revision>63</cp:revision>
  <cp:lastPrinted>2021-02-27T04:13:00Z</cp:lastPrinted>
  <dcterms:created xsi:type="dcterms:W3CDTF">2021-02-19T03:19:00Z</dcterms:created>
  <dcterms:modified xsi:type="dcterms:W3CDTF">2021-03-01T00:21:00Z</dcterms:modified>
</cp:coreProperties>
</file>