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AF" w:rsidRPr="00C84449" w:rsidRDefault="00C650AF" w:rsidP="00C650AF">
      <w:pPr>
        <w:jc w:val="center"/>
        <w:rPr>
          <w:b/>
          <w:bCs/>
          <w:sz w:val="28"/>
          <w:szCs w:val="28"/>
          <w:lang w:val="sv-SE"/>
        </w:rPr>
      </w:pPr>
      <w:r>
        <w:rPr>
          <w:b/>
          <w:bCs/>
          <w:sz w:val="28"/>
          <w:szCs w:val="28"/>
          <w:lang w:val="sv-SE"/>
        </w:rPr>
        <w:t xml:space="preserve">Fermentasi dengan Menggunakan Berbagai Jenis Mikrobia untuk Menurunkan Kandungan Saponin </w:t>
      </w:r>
      <w:r w:rsidR="008C6B83">
        <w:rPr>
          <w:b/>
          <w:bCs/>
          <w:sz w:val="28"/>
          <w:szCs w:val="28"/>
          <w:lang w:val="sv-SE"/>
        </w:rPr>
        <w:t>Buah</w:t>
      </w:r>
      <w:r>
        <w:rPr>
          <w:b/>
          <w:bCs/>
          <w:sz w:val="28"/>
          <w:szCs w:val="28"/>
          <w:lang w:val="sv-SE"/>
        </w:rPr>
        <w:t xml:space="preserve"> Trembesi </w:t>
      </w:r>
      <w:r w:rsidR="00B52479">
        <w:rPr>
          <w:b/>
          <w:bCs/>
          <w:sz w:val="28"/>
          <w:szCs w:val="28"/>
          <w:lang w:val="id-ID"/>
        </w:rPr>
        <w:t>(</w:t>
      </w:r>
      <w:r w:rsidR="00B52479" w:rsidRPr="00B52479">
        <w:rPr>
          <w:b/>
          <w:bCs/>
          <w:i/>
          <w:sz w:val="28"/>
          <w:szCs w:val="28"/>
          <w:lang w:val="id-ID"/>
        </w:rPr>
        <w:t>Sammanea</w:t>
      </w:r>
      <w:r w:rsidRPr="005E41E4">
        <w:rPr>
          <w:b/>
          <w:bCs/>
          <w:i/>
          <w:sz w:val="28"/>
          <w:szCs w:val="28"/>
          <w:lang w:val="sv-SE"/>
        </w:rPr>
        <w:t xml:space="preserve"> saman</w:t>
      </w:r>
      <w:r>
        <w:rPr>
          <w:b/>
          <w:bCs/>
          <w:sz w:val="28"/>
          <w:szCs w:val="28"/>
          <w:lang w:val="sv-SE"/>
        </w:rPr>
        <w:t>)</w:t>
      </w:r>
    </w:p>
    <w:p w:rsidR="00C650AF" w:rsidRDefault="00C650AF" w:rsidP="00C650AF">
      <w:pPr>
        <w:jc w:val="center"/>
        <w:rPr>
          <w:bCs/>
          <w:lang w:val="sv-SE"/>
        </w:rPr>
      </w:pPr>
    </w:p>
    <w:p w:rsidR="00C650AF" w:rsidRDefault="00C650AF" w:rsidP="00C650AF">
      <w:pPr>
        <w:jc w:val="center"/>
        <w:rPr>
          <w:bCs/>
          <w:lang w:val="sv-SE"/>
        </w:rPr>
      </w:pPr>
      <w:r>
        <w:rPr>
          <w:bCs/>
          <w:lang w:val="sv-SE"/>
        </w:rPr>
        <w:t>Ahimsa Kandi Sariri, Engkus Ainul Yakin</w:t>
      </w:r>
    </w:p>
    <w:p w:rsidR="00C650AF" w:rsidRDefault="00C650AF" w:rsidP="00C650AF">
      <w:pPr>
        <w:jc w:val="center"/>
        <w:rPr>
          <w:bCs/>
          <w:lang w:val="sv-SE"/>
        </w:rPr>
      </w:pPr>
    </w:p>
    <w:p w:rsidR="00C650AF" w:rsidRDefault="00C650AF" w:rsidP="00C650AF">
      <w:pPr>
        <w:jc w:val="center"/>
        <w:rPr>
          <w:bCs/>
          <w:lang w:val="sv-SE"/>
        </w:rPr>
      </w:pPr>
      <w:r>
        <w:rPr>
          <w:bCs/>
          <w:lang w:val="sv-SE"/>
        </w:rPr>
        <w:t xml:space="preserve">Program studi Produksi Ternak FP Univet Bantara Sukoharjo Jl. Letjen S. Humardani No 1 Sukoharjo,  kode pos 57512, Telp. (0271)593156, Fax (0271)591065, </w:t>
      </w:r>
    </w:p>
    <w:p w:rsidR="00C650AF" w:rsidRDefault="00C650AF" w:rsidP="00C650AF">
      <w:pPr>
        <w:jc w:val="center"/>
        <w:rPr>
          <w:bCs/>
          <w:lang w:val="sv-SE"/>
        </w:rPr>
      </w:pPr>
      <w:r>
        <w:rPr>
          <w:bCs/>
          <w:lang w:val="sv-SE"/>
        </w:rPr>
        <w:t xml:space="preserve">Email </w:t>
      </w:r>
      <w:hyperlink r:id="rId4" w:history="1">
        <w:r w:rsidRPr="00543BB6">
          <w:rPr>
            <w:rStyle w:val="Hyperlink"/>
            <w:bCs/>
            <w:lang w:val="sv-SE"/>
          </w:rPr>
          <w:t>ak_sariri@ymail.com</w:t>
        </w:r>
      </w:hyperlink>
      <w:r>
        <w:rPr>
          <w:bCs/>
          <w:lang w:val="sv-SE"/>
        </w:rPr>
        <w:t xml:space="preserve"> </w:t>
      </w:r>
    </w:p>
    <w:p w:rsidR="00C650AF" w:rsidRDefault="00C650AF" w:rsidP="00C650AF">
      <w:pPr>
        <w:spacing w:line="360" w:lineRule="auto"/>
        <w:jc w:val="center"/>
        <w:rPr>
          <w:b/>
          <w:bCs/>
          <w:iCs/>
        </w:rPr>
      </w:pPr>
    </w:p>
    <w:p w:rsidR="00EB50E0" w:rsidRDefault="00EB50E0" w:rsidP="00C650AF">
      <w:pPr>
        <w:spacing w:line="360" w:lineRule="auto"/>
        <w:jc w:val="center"/>
        <w:rPr>
          <w:b/>
          <w:bCs/>
          <w:iCs/>
        </w:rPr>
      </w:pPr>
      <w:r>
        <w:rPr>
          <w:b/>
          <w:bCs/>
          <w:iCs/>
        </w:rPr>
        <w:t>Abstrak</w:t>
      </w:r>
    </w:p>
    <w:p w:rsidR="00C650AF" w:rsidRPr="003A03FC" w:rsidRDefault="00C650AF" w:rsidP="00C650AF">
      <w:pPr>
        <w:ind w:firstLine="720"/>
        <w:jc w:val="both"/>
        <w:rPr>
          <w:iCs/>
          <w:lang w:val="it-IT"/>
        </w:rPr>
      </w:pPr>
      <w:r w:rsidRPr="00181506">
        <w:rPr>
          <w:lang w:val="sv-SE"/>
        </w:rPr>
        <w:t xml:space="preserve">Penelitian ini bertujuan </w:t>
      </w:r>
      <w:r>
        <w:rPr>
          <w:iCs/>
        </w:rPr>
        <w:t>untuk m</w:t>
      </w:r>
      <w:r w:rsidRPr="00957DC6">
        <w:rPr>
          <w:iCs/>
        </w:rPr>
        <w:t>eng</w:t>
      </w:r>
      <w:r>
        <w:rPr>
          <w:iCs/>
        </w:rPr>
        <w:t>etahui</w:t>
      </w:r>
      <w:r w:rsidRPr="00957DC6">
        <w:rPr>
          <w:iCs/>
        </w:rPr>
        <w:t xml:space="preserve"> </w:t>
      </w:r>
      <w:r w:rsidR="00771D71">
        <w:rPr>
          <w:iCs/>
        </w:rPr>
        <w:t xml:space="preserve">pengaruh </w:t>
      </w:r>
      <w:r>
        <w:rPr>
          <w:iCs/>
        </w:rPr>
        <w:t xml:space="preserve">fermentasi dengan menggunakan berbagai mikrobia terhadap kandungan saponin dan </w:t>
      </w:r>
      <w:r w:rsidR="00D76719">
        <w:rPr>
          <w:iCs/>
        </w:rPr>
        <w:t>nutrient buah trembesi</w:t>
      </w:r>
      <w:r>
        <w:rPr>
          <w:iCs/>
        </w:rPr>
        <w:t>.</w:t>
      </w:r>
      <w:r w:rsidRPr="00B50F4A">
        <w:rPr>
          <w:iCs/>
          <w:lang w:val="it-IT"/>
        </w:rPr>
        <w:t xml:space="preserve"> </w:t>
      </w:r>
      <w:r w:rsidRPr="0014368F">
        <w:rPr>
          <w:iCs/>
          <w:lang w:val="it-IT"/>
        </w:rPr>
        <w:t xml:space="preserve">Agensia fermentasi yang digunakan terdiri dari </w:t>
      </w:r>
      <w:r>
        <w:rPr>
          <w:iCs/>
          <w:lang w:val="it-IT"/>
        </w:rPr>
        <w:t>dua</w:t>
      </w:r>
      <w:r w:rsidRPr="0014368F">
        <w:rPr>
          <w:iCs/>
          <w:lang w:val="it-IT"/>
        </w:rPr>
        <w:t xml:space="preserve"> kelompok yaitu jamur   </w:t>
      </w:r>
      <w:r w:rsidRPr="0014368F">
        <w:rPr>
          <w:i/>
          <w:lang w:val="it-IT"/>
        </w:rPr>
        <w:t>Aspergillus niger</w:t>
      </w:r>
      <w:r w:rsidRPr="0014368F">
        <w:rPr>
          <w:iCs/>
          <w:lang w:val="it-IT"/>
        </w:rPr>
        <w:t xml:space="preserve"> dan bakteri  </w:t>
      </w:r>
      <w:r w:rsidRPr="0014368F">
        <w:rPr>
          <w:i/>
          <w:lang w:val="it-IT"/>
        </w:rPr>
        <w:t>Lactobacillus plantarum</w:t>
      </w:r>
      <w:r w:rsidRPr="0014368F">
        <w:rPr>
          <w:iCs/>
          <w:lang w:val="it-IT"/>
        </w:rPr>
        <w:t>.</w:t>
      </w:r>
      <w:r>
        <w:rPr>
          <w:iCs/>
          <w:lang w:val="it-IT"/>
        </w:rPr>
        <w:t xml:space="preserve"> Rancangan yang digunakan adalah </w:t>
      </w:r>
      <w:r w:rsidRPr="0014368F">
        <w:rPr>
          <w:iCs/>
          <w:lang w:val="it-IT"/>
        </w:rPr>
        <w:t>Ranc</w:t>
      </w:r>
      <w:r>
        <w:rPr>
          <w:iCs/>
          <w:lang w:val="it-IT"/>
        </w:rPr>
        <w:t xml:space="preserve">angan Acak Lengkap pola searah perlakuan diulang sebanyak </w:t>
      </w:r>
      <w:r w:rsidR="00EB50E0">
        <w:rPr>
          <w:iCs/>
          <w:lang w:val="it-IT"/>
        </w:rPr>
        <w:t xml:space="preserve">3 </w:t>
      </w:r>
      <w:r>
        <w:rPr>
          <w:iCs/>
          <w:lang w:val="it-IT"/>
        </w:rPr>
        <w:t>kali sehingga terbentuk</w:t>
      </w:r>
      <w:r w:rsidRPr="0014368F">
        <w:rPr>
          <w:iCs/>
          <w:lang w:val="it-IT"/>
        </w:rPr>
        <w:t xml:space="preserve"> kombinasi perlakuan 1</w:t>
      </w:r>
      <w:r>
        <w:rPr>
          <w:iCs/>
          <w:lang w:val="it-IT"/>
        </w:rPr>
        <w:t>2</w:t>
      </w:r>
      <w:r w:rsidRPr="0014368F">
        <w:rPr>
          <w:iCs/>
          <w:lang w:val="it-IT"/>
        </w:rPr>
        <w:t xml:space="preserve"> unit percobaan.</w:t>
      </w:r>
      <w:r>
        <w:rPr>
          <w:iCs/>
          <w:lang w:val="it-IT"/>
        </w:rPr>
        <w:t xml:space="preserve"> Analisis yang dilakukan meliputi analisis kandungan saponin dan analisis proksimat daun trembesi. </w:t>
      </w:r>
      <w:r w:rsidRPr="00181506">
        <w:t xml:space="preserve">Penelitian ini dapat disimpulkan </w:t>
      </w:r>
      <w:r>
        <w:t xml:space="preserve">bahwa penggunaan </w:t>
      </w:r>
      <w:r w:rsidRPr="003A03FC">
        <w:rPr>
          <w:i/>
        </w:rPr>
        <w:t xml:space="preserve">Aspergillus </w:t>
      </w:r>
      <w:proofErr w:type="gramStart"/>
      <w:r w:rsidRPr="003A03FC">
        <w:rPr>
          <w:i/>
        </w:rPr>
        <w:t>niger</w:t>
      </w:r>
      <w:proofErr w:type="gramEnd"/>
      <w:r>
        <w:t xml:space="preserve"> dan </w:t>
      </w:r>
      <w:r w:rsidRPr="003A03FC">
        <w:rPr>
          <w:i/>
        </w:rPr>
        <w:t>Lactobacillus plantarum</w:t>
      </w:r>
      <w:r>
        <w:t xml:space="preserve"> dalam fermentasi dapat menurunkan kandungan saponin dalam </w:t>
      </w:r>
      <w:r w:rsidR="00EB50E0">
        <w:t xml:space="preserve">buah </w:t>
      </w:r>
      <w:r>
        <w:t xml:space="preserve">trembesi dan penggunaan </w:t>
      </w:r>
      <w:r w:rsidRPr="003A03FC">
        <w:rPr>
          <w:i/>
        </w:rPr>
        <w:t>Aspergillus niger</w:t>
      </w:r>
      <w:r>
        <w:t xml:space="preserve"> dan </w:t>
      </w:r>
      <w:r w:rsidRPr="003A03FC">
        <w:rPr>
          <w:i/>
        </w:rPr>
        <w:t>Lactobacillus plantarum</w:t>
      </w:r>
      <w:r>
        <w:t xml:space="preserve"> dalam fermentasi dapat menurunkan kandungan kandungan serat kasar dan meningkatkan protein kasar </w:t>
      </w:r>
      <w:r w:rsidR="00EB50E0">
        <w:t>buah</w:t>
      </w:r>
      <w:r>
        <w:t xml:space="preserve"> trembesi.</w:t>
      </w:r>
    </w:p>
    <w:p w:rsidR="00C650AF" w:rsidRPr="0048029D" w:rsidRDefault="00C650AF" w:rsidP="00C650AF">
      <w:pPr>
        <w:ind w:firstLine="720"/>
        <w:jc w:val="both"/>
        <w:rPr>
          <w:lang w:val="sv-SE"/>
        </w:rPr>
      </w:pPr>
    </w:p>
    <w:p w:rsidR="00C650AF" w:rsidRDefault="00C650AF" w:rsidP="00C650AF">
      <w:pPr>
        <w:tabs>
          <w:tab w:val="num" w:pos="0"/>
        </w:tabs>
        <w:jc w:val="both"/>
      </w:pPr>
      <w:r w:rsidRPr="0065361D">
        <w:rPr>
          <w:lang w:val="id-ID"/>
        </w:rPr>
        <w:t>Kata kunci :</w:t>
      </w:r>
      <w:r>
        <w:t xml:space="preserve"> fermentasi, saponin, </w:t>
      </w:r>
      <w:r w:rsidR="00D76719">
        <w:t xml:space="preserve">buah </w:t>
      </w:r>
      <w:r>
        <w:t>trembesi</w:t>
      </w:r>
    </w:p>
    <w:p w:rsidR="00EB50E0" w:rsidRDefault="00EB50E0" w:rsidP="00C650AF">
      <w:pPr>
        <w:tabs>
          <w:tab w:val="num" w:pos="0"/>
        </w:tabs>
        <w:jc w:val="both"/>
      </w:pPr>
    </w:p>
    <w:p w:rsidR="00C650AF" w:rsidRDefault="00C650AF" w:rsidP="00C650AF">
      <w:pPr>
        <w:tabs>
          <w:tab w:val="num" w:pos="0"/>
        </w:tabs>
        <w:jc w:val="both"/>
      </w:pPr>
    </w:p>
    <w:p w:rsidR="00C650AF" w:rsidRPr="00C650AF" w:rsidRDefault="00C650AF" w:rsidP="00C650AF">
      <w:pPr>
        <w:tabs>
          <w:tab w:val="num" w:pos="0"/>
        </w:tabs>
        <w:jc w:val="center"/>
        <w:rPr>
          <w:b/>
          <w:sz w:val="28"/>
          <w:szCs w:val="28"/>
        </w:rPr>
      </w:pPr>
      <w:r w:rsidRPr="00C650AF">
        <w:rPr>
          <w:rStyle w:val="hps"/>
          <w:b/>
          <w:sz w:val="28"/>
          <w:szCs w:val="28"/>
        </w:rPr>
        <w:t>Fermentation</w:t>
      </w:r>
      <w:r w:rsidRPr="00C650AF">
        <w:rPr>
          <w:b/>
          <w:sz w:val="28"/>
          <w:szCs w:val="28"/>
        </w:rPr>
        <w:t xml:space="preserve"> </w:t>
      </w:r>
      <w:r w:rsidRPr="00C650AF">
        <w:rPr>
          <w:rStyle w:val="hps"/>
          <w:b/>
          <w:sz w:val="28"/>
          <w:szCs w:val="28"/>
        </w:rPr>
        <w:t>by Using</w:t>
      </w:r>
      <w:r w:rsidRPr="00C650AF">
        <w:rPr>
          <w:b/>
          <w:sz w:val="28"/>
          <w:szCs w:val="28"/>
        </w:rPr>
        <w:t xml:space="preserve"> </w:t>
      </w:r>
      <w:r w:rsidRPr="00C650AF">
        <w:rPr>
          <w:rStyle w:val="hps"/>
          <w:b/>
          <w:sz w:val="28"/>
          <w:szCs w:val="28"/>
        </w:rPr>
        <w:t>Different Types of</w:t>
      </w:r>
      <w:r w:rsidRPr="00C650AF">
        <w:rPr>
          <w:b/>
          <w:sz w:val="28"/>
          <w:szCs w:val="28"/>
        </w:rPr>
        <w:t xml:space="preserve"> </w:t>
      </w:r>
      <w:r w:rsidRPr="00C650AF">
        <w:rPr>
          <w:rStyle w:val="hps"/>
          <w:b/>
          <w:sz w:val="28"/>
          <w:szCs w:val="28"/>
        </w:rPr>
        <w:t>Microbes</w:t>
      </w:r>
      <w:r w:rsidRPr="00C650AF">
        <w:rPr>
          <w:b/>
          <w:sz w:val="28"/>
          <w:szCs w:val="28"/>
        </w:rPr>
        <w:t xml:space="preserve"> </w:t>
      </w:r>
      <w:r w:rsidRPr="00C650AF">
        <w:rPr>
          <w:rStyle w:val="hps"/>
          <w:b/>
          <w:sz w:val="28"/>
          <w:szCs w:val="28"/>
        </w:rPr>
        <w:t>for</w:t>
      </w:r>
      <w:r w:rsidRPr="00C650AF">
        <w:rPr>
          <w:b/>
          <w:sz w:val="28"/>
          <w:szCs w:val="28"/>
        </w:rPr>
        <w:t xml:space="preserve"> Decreased S</w:t>
      </w:r>
      <w:r w:rsidRPr="00C650AF">
        <w:rPr>
          <w:rStyle w:val="hps"/>
          <w:b/>
          <w:sz w:val="28"/>
          <w:szCs w:val="28"/>
        </w:rPr>
        <w:t>aponin</w:t>
      </w:r>
      <w:r w:rsidRPr="00C650AF">
        <w:rPr>
          <w:b/>
          <w:sz w:val="28"/>
          <w:szCs w:val="28"/>
        </w:rPr>
        <w:t xml:space="preserve"> </w:t>
      </w:r>
      <w:r w:rsidRPr="00C650AF">
        <w:rPr>
          <w:rStyle w:val="hps"/>
          <w:b/>
          <w:sz w:val="28"/>
          <w:szCs w:val="28"/>
        </w:rPr>
        <w:t>Content</w:t>
      </w:r>
      <w:r w:rsidRPr="00C650AF">
        <w:rPr>
          <w:b/>
          <w:sz w:val="28"/>
          <w:szCs w:val="28"/>
        </w:rPr>
        <w:t xml:space="preserve"> in </w:t>
      </w:r>
      <w:r w:rsidR="00771D71">
        <w:rPr>
          <w:b/>
          <w:sz w:val="28"/>
          <w:szCs w:val="28"/>
        </w:rPr>
        <w:t xml:space="preserve">Fruit of </w:t>
      </w:r>
      <w:r w:rsidRPr="00C650AF">
        <w:rPr>
          <w:b/>
          <w:sz w:val="28"/>
          <w:szCs w:val="28"/>
        </w:rPr>
        <w:t xml:space="preserve">Trembesi </w:t>
      </w:r>
      <w:r w:rsidRPr="00C650AF">
        <w:rPr>
          <w:rStyle w:val="hps"/>
          <w:b/>
          <w:sz w:val="28"/>
          <w:szCs w:val="28"/>
        </w:rPr>
        <w:t>(</w:t>
      </w:r>
      <w:r w:rsidR="00B52479">
        <w:rPr>
          <w:b/>
          <w:i/>
          <w:sz w:val="28"/>
          <w:szCs w:val="28"/>
        </w:rPr>
        <w:t>Sammanea</w:t>
      </w:r>
      <w:r w:rsidRPr="00C650AF">
        <w:rPr>
          <w:b/>
          <w:i/>
          <w:sz w:val="28"/>
          <w:szCs w:val="28"/>
        </w:rPr>
        <w:t xml:space="preserve"> </w:t>
      </w:r>
      <w:r w:rsidRPr="00C650AF">
        <w:rPr>
          <w:rStyle w:val="hps"/>
          <w:b/>
          <w:i/>
          <w:sz w:val="28"/>
          <w:szCs w:val="28"/>
        </w:rPr>
        <w:t>saman</w:t>
      </w:r>
      <w:r w:rsidRPr="00C650AF">
        <w:rPr>
          <w:b/>
          <w:sz w:val="28"/>
          <w:szCs w:val="28"/>
        </w:rPr>
        <w:t>)</w:t>
      </w:r>
    </w:p>
    <w:p w:rsidR="00C650AF" w:rsidRDefault="00C650AF" w:rsidP="00C650AF">
      <w:pPr>
        <w:spacing w:line="360" w:lineRule="auto"/>
        <w:jc w:val="center"/>
        <w:rPr>
          <w:b/>
          <w:bCs/>
        </w:rPr>
      </w:pPr>
    </w:p>
    <w:p w:rsidR="00C650AF" w:rsidRDefault="00C650AF" w:rsidP="00C650AF">
      <w:pPr>
        <w:jc w:val="center"/>
        <w:rPr>
          <w:bCs/>
          <w:lang w:val="sv-SE"/>
        </w:rPr>
      </w:pPr>
      <w:r>
        <w:rPr>
          <w:bCs/>
          <w:lang w:val="sv-SE"/>
        </w:rPr>
        <w:t>Ahimsa Kandi Sariri, Engkus Ainul Yakin</w:t>
      </w:r>
    </w:p>
    <w:p w:rsidR="00C650AF" w:rsidRDefault="00C650AF" w:rsidP="00C650AF">
      <w:pPr>
        <w:jc w:val="center"/>
        <w:rPr>
          <w:bCs/>
          <w:lang w:val="sv-SE"/>
        </w:rPr>
      </w:pPr>
    </w:p>
    <w:p w:rsidR="00D76719" w:rsidRDefault="00D76719" w:rsidP="00D76719">
      <w:pPr>
        <w:jc w:val="center"/>
        <w:rPr>
          <w:bCs/>
          <w:lang w:val="sv-SE"/>
        </w:rPr>
      </w:pPr>
      <w:r>
        <w:rPr>
          <w:rStyle w:val="hps"/>
        </w:rPr>
        <w:t>Livestock</w:t>
      </w:r>
      <w:r>
        <w:t xml:space="preserve"> </w:t>
      </w:r>
      <w:r>
        <w:rPr>
          <w:rStyle w:val="hps"/>
        </w:rPr>
        <w:t>Production</w:t>
      </w:r>
      <w:r>
        <w:t xml:space="preserve"> </w:t>
      </w:r>
      <w:r>
        <w:rPr>
          <w:rStyle w:val="hps"/>
        </w:rPr>
        <w:t>Study</w:t>
      </w:r>
      <w:r>
        <w:t xml:space="preserve"> </w:t>
      </w:r>
      <w:r>
        <w:rPr>
          <w:rStyle w:val="hps"/>
        </w:rPr>
        <w:t xml:space="preserve">Program, Faculty of </w:t>
      </w:r>
      <w:proofErr w:type="gramStart"/>
      <w:r>
        <w:rPr>
          <w:rStyle w:val="hps"/>
        </w:rPr>
        <w:t>Agriculture  Veteran</w:t>
      </w:r>
      <w:proofErr w:type="gramEnd"/>
      <w:r>
        <w:rPr>
          <w:rStyle w:val="hps"/>
        </w:rPr>
        <w:t xml:space="preserve"> Bantara University</w:t>
      </w:r>
    </w:p>
    <w:p w:rsidR="00D76719" w:rsidRDefault="00D76719" w:rsidP="00D76719">
      <w:pPr>
        <w:jc w:val="center"/>
        <w:rPr>
          <w:bCs/>
          <w:lang w:val="sv-SE"/>
        </w:rPr>
      </w:pPr>
      <w:r>
        <w:rPr>
          <w:bCs/>
          <w:lang w:val="sv-SE"/>
        </w:rPr>
        <w:t xml:space="preserve">Letjen S. Humardani No 1 Sukoharjo, Telp. (0271)593156, Fax (0271)591065, </w:t>
      </w:r>
    </w:p>
    <w:p w:rsidR="00D76719" w:rsidRDefault="00D76719" w:rsidP="00D76719">
      <w:pPr>
        <w:jc w:val="center"/>
        <w:rPr>
          <w:bCs/>
          <w:lang w:val="sv-SE"/>
        </w:rPr>
      </w:pPr>
      <w:r>
        <w:rPr>
          <w:bCs/>
          <w:lang w:val="sv-SE"/>
        </w:rPr>
        <w:t xml:space="preserve">Email </w:t>
      </w:r>
      <w:hyperlink r:id="rId5" w:history="1">
        <w:r w:rsidRPr="00C13622">
          <w:rPr>
            <w:rStyle w:val="Hyperlink"/>
            <w:bCs/>
            <w:lang w:val="sv-SE"/>
          </w:rPr>
          <w:t>ak_sariri@ymail.com</w:t>
        </w:r>
      </w:hyperlink>
      <w:r>
        <w:rPr>
          <w:bCs/>
          <w:lang w:val="sv-SE"/>
        </w:rPr>
        <w:t xml:space="preserve"> </w:t>
      </w:r>
    </w:p>
    <w:p w:rsidR="00C650AF" w:rsidRDefault="00C650AF" w:rsidP="00C650AF">
      <w:pPr>
        <w:jc w:val="center"/>
        <w:rPr>
          <w:bCs/>
          <w:lang w:val="sv-SE"/>
        </w:rPr>
      </w:pPr>
      <w:r>
        <w:rPr>
          <w:bCs/>
          <w:lang w:val="sv-SE"/>
        </w:rPr>
        <w:t xml:space="preserve"> </w:t>
      </w:r>
    </w:p>
    <w:p w:rsidR="00836E8F" w:rsidRDefault="00836E8F" w:rsidP="00C650AF">
      <w:pPr>
        <w:jc w:val="center"/>
        <w:rPr>
          <w:bCs/>
          <w:lang w:val="sv-SE"/>
        </w:rPr>
      </w:pPr>
    </w:p>
    <w:p w:rsidR="00EB50E0" w:rsidRPr="00514A16" w:rsidRDefault="00EB50E0" w:rsidP="00C650AF">
      <w:pPr>
        <w:jc w:val="center"/>
        <w:rPr>
          <w:b/>
          <w:bCs/>
          <w:lang w:val="sv-SE"/>
        </w:rPr>
      </w:pPr>
      <w:r w:rsidRPr="00514A16">
        <w:rPr>
          <w:b/>
          <w:bCs/>
          <w:lang w:val="sv-SE"/>
        </w:rPr>
        <w:t>Abstract</w:t>
      </w:r>
    </w:p>
    <w:p w:rsidR="00836E8F" w:rsidRPr="00175050" w:rsidRDefault="00836E8F" w:rsidP="00771D71">
      <w:pPr>
        <w:ind w:firstLine="720"/>
        <w:jc w:val="both"/>
      </w:pPr>
      <w:proofErr w:type="gramStart"/>
      <w:r w:rsidRPr="00175050">
        <w:rPr>
          <w:rStyle w:val="hps"/>
        </w:rPr>
        <w:t xml:space="preserve">This </w:t>
      </w:r>
      <w:r w:rsidR="00771D71" w:rsidRPr="00175050">
        <w:rPr>
          <w:rStyle w:val="hps"/>
        </w:rPr>
        <w:t xml:space="preserve">objectives research </w:t>
      </w:r>
      <w:r w:rsidRPr="00175050">
        <w:rPr>
          <w:rStyle w:val="hps"/>
        </w:rPr>
        <w:t>to</w:t>
      </w:r>
      <w:r w:rsidRPr="00175050">
        <w:t xml:space="preserve"> </w:t>
      </w:r>
      <w:r w:rsidR="00D76719" w:rsidRPr="00175050">
        <w:rPr>
          <w:rStyle w:val="hps"/>
        </w:rPr>
        <w:t>effect of</w:t>
      </w:r>
      <w:r w:rsidR="00D76719" w:rsidRPr="00175050">
        <w:t xml:space="preserve"> </w:t>
      </w:r>
      <w:r w:rsidR="00D76719" w:rsidRPr="00175050">
        <w:rPr>
          <w:rStyle w:val="hps"/>
        </w:rPr>
        <w:t>using different</w:t>
      </w:r>
      <w:r w:rsidR="00D76719" w:rsidRPr="00175050">
        <w:t xml:space="preserve"> </w:t>
      </w:r>
      <w:r w:rsidR="00D76719" w:rsidRPr="00175050">
        <w:rPr>
          <w:rStyle w:val="hps"/>
        </w:rPr>
        <w:t>microbial</w:t>
      </w:r>
      <w:r w:rsidR="00D76719" w:rsidRPr="00175050">
        <w:t xml:space="preserve"> </w:t>
      </w:r>
      <w:r w:rsidR="00D76719" w:rsidRPr="00175050">
        <w:rPr>
          <w:rStyle w:val="hps"/>
        </w:rPr>
        <w:t>fermentation</w:t>
      </w:r>
      <w:r w:rsidR="00D76719" w:rsidRPr="00175050">
        <w:t xml:space="preserve"> </w:t>
      </w:r>
      <w:r w:rsidR="00D76719" w:rsidRPr="00175050">
        <w:rPr>
          <w:rStyle w:val="hps"/>
        </w:rPr>
        <w:t>in reducing the</w:t>
      </w:r>
      <w:r w:rsidR="00D76719" w:rsidRPr="00175050">
        <w:t xml:space="preserve"> </w:t>
      </w:r>
      <w:r w:rsidR="00D76719" w:rsidRPr="00175050">
        <w:rPr>
          <w:rStyle w:val="hps"/>
        </w:rPr>
        <w:t>saponin</w:t>
      </w:r>
      <w:r w:rsidR="00D76719" w:rsidRPr="00175050">
        <w:t xml:space="preserve"> </w:t>
      </w:r>
      <w:r w:rsidR="00D76719" w:rsidRPr="00175050">
        <w:rPr>
          <w:rStyle w:val="hps"/>
        </w:rPr>
        <w:t>content</w:t>
      </w:r>
      <w:r w:rsidR="00D76719" w:rsidRPr="00175050">
        <w:t xml:space="preserve"> </w:t>
      </w:r>
      <w:r w:rsidR="00D76719" w:rsidRPr="00175050">
        <w:rPr>
          <w:rStyle w:val="hps"/>
        </w:rPr>
        <w:t>while increasing the</w:t>
      </w:r>
      <w:r w:rsidR="00D76719" w:rsidRPr="00175050">
        <w:t xml:space="preserve"> </w:t>
      </w:r>
      <w:r w:rsidR="00D76719" w:rsidRPr="00175050">
        <w:rPr>
          <w:rStyle w:val="hps"/>
        </w:rPr>
        <w:t>nutrient content</w:t>
      </w:r>
      <w:r w:rsidR="00D76719" w:rsidRPr="00175050">
        <w:t xml:space="preserve"> </w:t>
      </w:r>
      <w:r w:rsidR="00D76719" w:rsidRPr="00175050">
        <w:rPr>
          <w:rStyle w:val="hps"/>
        </w:rPr>
        <w:t xml:space="preserve">in </w:t>
      </w:r>
      <w:r w:rsidR="00D76719" w:rsidRPr="00175050">
        <w:t xml:space="preserve">trembesi </w:t>
      </w:r>
      <w:r w:rsidR="00D76719" w:rsidRPr="00175050">
        <w:rPr>
          <w:rStyle w:val="hps"/>
        </w:rPr>
        <w:t>pods</w:t>
      </w:r>
      <w:r w:rsidR="00D76719" w:rsidRPr="00175050">
        <w:t xml:space="preserve"> </w:t>
      </w:r>
      <w:r w:rsidR="00D76719" w:rsidRPr="00175050">
        <w:rPr>
          <w:rStyle w:val="hps"/>
        </w:rPr>
        <w:t>(</w:t>
      </w:r>
      <w:r w:rsidR="00B52479">
        <w:rPr>
          <w:i/>
        </w:rPr>
        <w:t>Sammanea</w:t>
      </w:r>
      <w:r w:rsidR="00D76719" w:rsidRPr="00175050">
        <w:rPr>
          <w:i/>
        </w:rPr>
        <w:t xml:space="preserve"> </w:t>
      </w:r>
      <w:r w:rsidR="00D76719" w:rsidRPr="00175050">
        <w:rPr>
          <w:rStyle w:val="hps"/>
          <w:i/>
        </w:rPr>
        <w:t>saman</w:t>
      </w:r>
      <w:r w:rsidR="00D76719" w:rsidRPr="00175050">
        <w:t>).</w:t>
      </w:r>
      <w:proofErr w:type="gramEnd"/>
      <w:r w:rsidRPr="00175050">
        <w:t xml:space="preserve"> </w:t>
      </w:r>
      <w:r w:rsidRPr="00175050">
        <w:rPr>
          <w:rStyle w:val="hps"/>
        </w:rPr>
        <w:t>Fermentation</w:t>
      </w:r>
      <w:r w:rsidRPr="00175050">
        <w:t xml:space="preserve"> </w:t>
      </w:r>
      <w:r w:rsidRPr="00175050">
        <w:rPr>
          <w:rStyle w:val="hps"/>
        </w:rPr>
        <w:t>agents</w:t>
      </w:r>
      <w:r w:rsidRPr="00175050">
        <w:t xml:space="preserve"> </w:t>
      </w:r>
      <w:r w:rsidRPr="00175050">
        <w:rPr>
          <w:rStyle w:val="hps"/>
        </w:rPr>
        <w:t>used consisted</w:t>
      </w:r>
      <w:r w:rsidRPr="00175050">
        <w:t xml:space="preserve"> </w:t>
      </w:r>
      <w:r w:rsidRPr="00175050">
        <w:rPr>
          <w:rStyle w:val="hps"/>
        </w:rPr>
        <w:t>of</w:t>
      </w:r>
      <w:r w:rsidRPr="00175050">
        <w:t xml:space="preserve"> </w:t>
      </w:r>
      <w:r w:rsidRPr="00175050">
        <w:rPr>
          <w:rStyle w:val="hps"/>
        </w:rPr>
        <w:t>two</w:t>
      </w:r>
      <w:r w:rsidRPr="00175050">
        <w:t xml:space="preserve"> </w:t>
      </w:r>
      <w:r w:rsidRPr="00175050">
        <w:rPr>
          <w:rStyle w:val="hps"/>
        </w:rPr>
        <w:t>groups: the</w:t>
      </w:r>
      <w:r w:rsidRPr="00175050">
        <w:t xml:space="preserve"> </w:t>
      </w:r>
      <w:r w:rsidRPr="00175050">
        <w:rPr>
          <w:rStyle w:val="hps"/>
        </w:rPr>
        <w:t>fungus</w:t>
      </w:r>
      <w:r w:rsidR="00D76719" w:rsidRPr="00175050">
        <w:rPr>
          <w:rStyle w:val="hps"/>
        </w:rPr>
        <w:t xml:space="preserve"> is</w:t>
      </w:r>
      <w:r w:rsidRPr="00175050">
        <w:t xml:space="preserve"> </w:t>
      </w:r>
      <w:r w:rsidRPr="00175050">
        <w:rPr>
          <w:rStyle w:val="hps"/>
          <w:i/>
        </w:rPr>
        <w:t>Aspergillus</w:t>
      </w:r>
      <w:r w:rsidRPr="00175050">
        <w:rPr>
          <w:i/>
        </w:rPr>
        <w:t xml:space="preserve"> </w:t>
      </w:r>
      <w:proofErr w:type="gramStart"/>
      <w:r w:rsidRPr="00175050">
        <w:rPr>
          <w:rStyle w:val="hps"/>
          <w:i/>
        </w:rPr>
        <w:t>niger</w:t>
      </w:r>
      <w:proofErr w:type="gramEnd"/>
      <w:r w:rsidRPr="00175050">
        <w:t xml:space="preserve"> </w:t>
      </w:r>
      <w:r w:rsidRPr="00175050">
        <w:rPr>
          <w:rStyle w:val="hps"/>
        </w:rPr>
        <w:t>and</w:t>
      </w:r>
      <w:r w:rsidRPr="00175050">
        <w:t xml:space="preserve"> </w:t>
      </w:r>
      <w:r w:rsidR="00D76719" w:rsidRPr="00175050">
        <w:t xml:space="preserve">bacteria is </w:t>
      </w:r>
      <w:r w:rsidRPr="00175050">
        <w:rPr>
          <w:rStyle w:val="hps"/>
          <w:i/>
        </w:rPr>
        <w:t>Lactobacillus</w:t>
      </w:r>
      <w:r w:rsidRPr="00175050">
        <w:rPr>
          <w:i/>
        </w:rPr>
        <w:t xml:space="preserve"> </w:t>
      </w:r>
      <w:r w:rsidRPr="00175050">
        <w:rPr>
          <w:rStyle w:val="hps"/>
          <w:i/>
        </w:rPr>
        <w:t>plantarum</w:t>
      </w:r>
      <w:r w:rsidRPr="00175050">
        <w:t xml:space="preserve">. </w:t>
      </w:r>
      <w:r w:rsidRPr="00175050">
        <w:rPr>
          <w:rStyle w:val="hps"/>
        </w:rPr>
        <w:t>The design</w:t>
      </w:r>
      <w:r w:rsidRPr="00175050">
        <w:t xml:space="preserve"> </w:t>
      </w:r>
      <w:r w:rsidRPr="00175050">
        <w:rPr>
          <w:rStyle w:val="hps"/>
        </w:rPr>
        <w:t>used was</w:t>
      </w:r>
      <w:r w:rsidRPr="00175050">
        <w:t xml:space="preserve"> </w:t>
      </w:r>
      <w:r w:rsidRPr="00175050">
        <w:rPr>
          <w:rStyle w:val="hps"/>
        </w:rPr>
        <w:t>completely randomized design</w:t>
      </w:r>
      <w:r w:rsidRPr="00175050">
        <w:t xml:space="preserve"> </w:t>
      </w:r>
      <w:r w:rsidRPr="00175050">
        <w:rPr>
          <w:rStyle w:val="hps"/>
        </w:rPr>
        <w:t>pattern</w:t>
      </w:r>
      <w:r w:rsidRPr="00175050">
        <w:t xml:space="preserve"> </w:t>
      </w:r>
      <w:r w:rsidRPr="00175050">
        <w:rPr>
          <w:rStyle w:val="hps"/>
        </w:rPr>
        <w:t>in the direction of</w:t>
      </w:r>
      <w:r w:rsidRPr="00175050">
        <w:t xml:space="preserve"> </w:t>
      </w:r>
      <w:r w:rsidRPr="00175050">
        <w:rPr>
          <w:rStyle w:val="hps"/>
        </w:rPr>
        <w:t>the treatment</w:t>
      </w:r>
      <w:r w:rsidRPr="00175050">
        <w:t xml:space="preserve"> </w:t>
      </w:r>
      <w:r w:rsidRPr="00175050">
        <w:rPr>
          <w:rStyle w:val="hps"/>
        </w:rPr>
        <w:t>repeated</w:t>
      </w:r>
      <w:r w:rsidRPr="00175050">
        <w:t xml:space="preserve"> </w:t>
      </w:r>
      <w:r w:rsidRPr="00175050">
        <w:rPr>
          <w:rStyle w:val="hps"/>
        </w:rPr>
        <w:t>six</w:t>
      </w:r>
      <w:r w:rsidRPr="00175050">
        <w:t xml:space="preserve"> </w:t>
      </w:r>
      <w:r w:rsidRPr="00175050">
        <w:rPr>
          <w:rStyle w:val="hps"/>
        </w:rPr>
        <w:t>times</w:t>
      </w:r>
      <w:r w:rsidRPr="00175050">
        <w:t xml:space="preserve"> </w:t>
      </w:r>
      <w:r w:rsidRPr="00175050">
        <w:rPr>
          <w:rStyle w:val="hps"/>
        </w:rPr>
        <w:t>to form the</w:t>
      </w:r>
      <w:r w:rsidRPr="00175050">
        <w:t xml:space="preserve"> </w:t>
      </w:r>
      <w:r w:rsidRPr="00175050">
        <w:rPr>
          <w:rStyle w:val="hps"/>
        </w:rPr>
        <w:t>combined treatment of</w:t>
      </w:r>
      <w:r w:rsidRPr="00175050">
        <w:t xml:space="preserve"> </w:t>
      </w:r>
      <w:r w:rsidRPr="00175050">
        <w:rPr>
          <w:rStyle w:val="hps"/>
        </w:rPr>
        <w:t>12</w:t>
      </w:r>
      <w:r w:rsidRPr="00175050">
        <w:t xml:space="preserve"> </w:t>
      </w:r>
      <w:r w:rsidRPr="00175050">
        <w:rPr>
          <w:rStyle w:val="hps"/>
        </w:rPr>
        <w:t>experimental units</w:t>
      </w:r>
      <w:r w:rsidRPr="00175050">
        <w:t xml:space="preserve">. </w:t>
      </w:r>
      <w:r w:rsidRPr="00175050">
        <w:rPr>
          <w:rStyle w:val="hps"/>
        </w:rPr>
        <w:t>Analysis</w:t>
      </w:r>
      <w:r w:rsidRPr="00175050">
        <w:t xml:space="preserve"> </w:t>
      </w:r>
      <w:r w:rsidRPr="00175050">
        <w:rPr>
          <w:rStyle w:val="hps"/>
        </w:rPr>
        <w:t>was conducted on the</w:t>
      </w:r>
      <w:r w:rsidRPr="00175050">
        <w:t xml:space="preserve"> </w:t>
      </w:r>
      <w:r w:rsidRPr="00175050">
        <w:rPr>
          <w:rStyle w:val="hps"/>
        </w:rPr>
        <w:t>saponin</w:t>
      </w:r>
      <w:r w:rsidRPr="00175050">
        <w:t xml:space="preserve"> </w:t>
      </w:r>
      <w:r w:rsidRPr="00175050">
        <w:rPr>
          <w:rStyle w:val="hps"/>
        </w:rPr>
        <w:t>content</w:t>
      </w:r>
      <w:r w:rsidRPr="00175050">
        <w:t xml:space="preserve"> </w:t>
      </w:r>
      <w:r w:rsidRPr="00175050">
        <w:rPr>
          <w:rStyle w:val="hps"/>
        </w:rPr>
        <w:t>analysis</w:t>
      </w:r>
      <w:r w:rsidRPr="00175050">
        <w:t xml:space="preserve"> </w:t>
      </w:r>
      <w:r w:rsidRPr="00175050">
        <w:rPr>
          <w:rStyle w:val="hps"/>
        </w:rPr>
        <w:t>and</w:t>
      </w:r>
      <w:r w:rsidRPr="00175050">
        <w:t xml:space="preserve"> </w:t>
      </w:r>
      <w:r w:rsidRPr="00175050">
        <w:rPr>
          <w:rStyle w:val="hps"/>
        </w:rPr>
        <w:t>proximate</w:t>
      </w:r>
      <w:r w:rsidRPr="00175050">
        <w:t xml:space="preserve"> </w:t>
      </w:r>
      <w:r w:rsidRPr="00175050">
        <w:rPr>
          <w:rStyle w:val="hps"/>
        </w:rPr>
        <w:t>analysis of</w:t>
      </w:r>
      <w:r w:rsidR="00D76719" w:rsidRPr="00175050">
        <w:rPr>
          <w:rStyle w:val="hps"/>
        </w:rPr>
        <w:t xml:space="preserve"> </w:t>
      </w:r>
      <w:r w:rsidR="00D76719" w:rsidRPr="00175050">
        <w:t xml:space="preserve">trembesi </w:t>
      </w:r>
      <w:r w:rsidR="00D76719" w:rsidRPr="00175050">
        <w:rPr>
          <w:rStyle w:val="hps"/>
        </w:rPr>
        <w:t>pods</w:t>
      </w:r>
      <w:r w:rsidRPr="00175050">
        <w:t xml:space="preserve"> </w:t>
      </w:r>
      <w:r w:rsidRPr="00175050">
        <w:rPr>
          <w:rStyle w:val="hps"/>
        </w:rPr>
        <w:t>This study</w:t>
      </w:r>
      <w:r w:rsidRPr="00175050">
        <w:t xml:space="preserve"> </w:t>
      </w:r>
      <w:r w:rsidRPr="00175050">
        <w:rPr>
          <w:rStyle w:val="hps"/>
        </w:rPr>
        <w:t>concluded</w:t>
      </w:r>
      <w:r w:rsidRPr="00175050">
        <w:t xml:space="preserve"> </w:t>
      </w:r>
      <w:r w:rsidRPr="00175050">
        <w:rPr>
          <w:rStyle w:val="hps"/>
        </w:rPr>
        <w:t>that the</w:t>
      </w:r>
      <w:r w:rsidRPr="00175050">
        <w:t xml:space="preserve"> </w:t>
      </w:r>
      <w:r w:rsidRPr="00175050">
        <w:rPr>
          <w:rStyle w:val="hps"/>
        </w:rPr>
        <w:t>use of</w:t>
      </w:r>
      <w:r w:rsidRPr="00175050">
        <w:t xml:space="preserve"> </w:t>
      </w:r>
      <w:r w:rsidRPr="00514A16">
        <w:rPr>
          <w:rStyle w:val="hps"/>
          <w:i/>
        </w:rPr>
        <w:t>Aspergillus</w:t>
      </w:r>
      <w:r w:rsidRPr="00514A16">
        <w:rPr>
          <w:i/>
        </w:rPr>
        <w:t xml:space="preserve"> </w:t>
      </w:r>
      <w:r w:rsidRPr="00514A16">
        <w:rPr>
          <w:rStyle w:val="hps"/>
          <w:i/>
        </w:rPr>
        <w:t>niger</w:t>
      </w:r>
      <w:r w:rsidRPr="00175050">
        <w:t xml:space="preserve"> </w:t>
      </w:r>
      <w:r w:rsidRPr="00175050">
        <w:rPr>
          <w:rStyle w:val="hps"/>
        </w:rPr>
        <w:t>and</w:t>
      </w:r>
      <w:r w:rsidRPr="00175050">
        <w:t xml:space="preserve"> </w:t>
      </w:r>
      <w:r w:rsidRPr="00514A16">
        <w:rPr>
          <w:rStyle w:val="hps"/>
          <w:i/>
        </w:rPr>
        <w:t>Lactobacillus</w:t>
      </w:r>
      <w:r w:rsidRPr="00514A16">
        <w:rPr>
          <w:i/>
        </w:rPr>
        <w:t xml:space="preserve"> </w:t>
      </w:r>
      <w:r w:rsidRPr="00514A16">
        <w:rPr>
          <w:rStyle w:val="hps"/>
          <w:i/>
        </w:rPr>
        <w:t>plantarum</w:t>
      </w:r>
      <w:r w:rsidRPr="00175050">
        <w:t xml:space="preserve"> </w:t>
      </w:r>
      <w:r w:rsidRPr="00175050">
        <w:rPr>
          <w:rStyle w:val="hps"/>
        </w:rPr>
        <w:t>in the</w:t>
      </w:r>
      <w:r w:rsidRPr="00175050">
        <w:t xml:space="preserve"> </w:t>
      </w:r>
      <w:r w:rsidRPr="00175050">
        <w:rPr>
          <w:rStyle w:val="hps"/>
        </w:rPr>
        <w:t>fermentation</w:t>
      </w:r>
      <w:r w:rsidRPr="00175050">
        <w:t xml:space="preserve"> </w:t>
      </w:r>
      <w:r w:rsidRPr="00175050">
        <w:rPr>
          <w:rStyle w:val="hps"/>
        </w:rPr>
        <w:t>can</w:t>
      </w:r>
      <w:r w:rsidRPr="00175050">
        <w:t xml:space="preserve"> </w:t>
      </w:r>
      <w:r w:rsidR="00D76719" w:rsidRPr="00175050">
        <w:t xml:space="preserve">reduced </w:t>
      </w:r>
      <w:r w:rsidRPr="00175050">
        <w:rPr>
          <w:rStyle w:val="hps"/>
        </w:rPr>
        <w:t>the</w:t>
      </w:r>
      <w:r w:rsidRPr="00175050">
        <w:t xml:space="preserve"> </w:t>
      </w:r>
      <w:r w:rsidRPr="00175050">
        <w:rPr>
          <w:rStyle w:val="hps"/>
        </w:rPr>
        <w:t>saponin</w:t>
      </w:r>
      <w:r w:rsidRPr="00175050">
        <w:t xml:space="preserve"> </w:t>
      </w:r>
      <w:r w:rsidRPr="00175050">
        <w:rPr>
          <w:rStyle w:val="hps"/>
        </w:rPr>
        <w:t>content of</w:t>
      </w:r>
      <w:r w:rsidRPr="00175050">
        <w:t xml:space="preserve"> </w:t>
      </w:r>
      <w:proofErr w:type="gramStart"/>
      <w:r w:rsidRPr="00175050">
        <w:rPr>
          <w:rStyle w:val="hps"/>
        </w:rPr>
        <w:t>the</w:t>
      </w:r>
      <w:r w:rsidRPr="00175050">
        <w:t xml:space="preserve"> </w:t>
      </w:r>
      <w:r w:rsidR="00D76719" w:rsidRPr="00175050">
        <w:rPr>
          <w:rStyle w:val="hps"/>
        </w:rPr>
        <w:t xml:space="preserve"> </w:t>
      </w:r>
      <w:r w:rsidR="00D76719" w:rsidRPr="00175050">
        <w:t>trembesi</w:t>
      </w:r>
      <w:proofErr w:type="gramEnd"/>
      <w:r w:rsidR="00D76719" w:rsidRPr="00175050">
        <w:t xml:space="preserve"> </w:t>
      </w:r>
      <w:r w:rsidR="00D76719" w:rsidRPr="00175050">
        <w:rPr>
          <w:rStyle w:val="hps"/>
        </w:rPr>
        <w:t>pods</w:t>
      </w:r>
      <w:r w:rsidRPr="00175050">
        <w:t xml:space="preserve"> </w:t>
      </w:r>
      <w:r w:rsidRPr="00175050">
        <w:rPr>
          <w:rStyle w:val="hps"/>
        </w:rPr>
        <w:t>and</w:t>
      </w:r>
      <w:r w:rsidRPr="00175050">
        <w:t xml:space="preserve"> </w:t>
      </w:r>
      <w:r w:rsidRPr="00175050">
        <w:rPr>
          <w:rStyle w:val="hps"/>
        </w:rPr>
        <w:t>use of</w:t>
      </w:r>
      <w:r w:rsidRPr="00175050">
        <w:t xml:space="preserve"> </w:t>
      </w:r>
      <w:r w:rsidRPr="00175050">
        <w:rPr>
          <w:rStyle w:val="hps"/>
          <w:i/>
        </w:rPr>
        <w:lastRenderedPageBreak/>
        <w:t>Aspergillus niger</w:t>
      </w:r>
      <w:r w:rsidRPr="00175050">
        <w:t xml:space="preserve"> </w:t>
      </w:r>
      <w:r w:rsidRPr="00175050">
        <w:rPr>
          <w:rStyle w:val="hps"/>
        </w:rPr>
        <w:t>and</w:t>
      </w:r>
      <w:r w:rsidRPr="00175050">
        <w:t xml:space="preserve"> </w:t>
      </w:r>
      <w:r w:rsidRPr="00175050">
        <w:rPr>
          <w:rStyle w:val="hps"/>
          <w:i/>
        </w:rPr>
        <w:t>Lactobacillus</w:t>
      </w:r>
      <w:r w:rsidRPr="00175050">
        <w:rPr>
          <w:i/>
        </w:rPr>
        <w:t xml:space="preserve"> </w:t>
      </w:r>
      <w:r w:rsidRPr="00175050">
        <w:rPr>
          <w:rStyle w:val="hps"/>
          <w:i/>
        </w:rPr>
        <w:t>plantarum</w:t>
      </w:r>
      <w:r w:rsidRPr="00175050">
        <w:t xml:space="preserve"> </w:t>
      </w:r>
      <w:r w:rsidRPr="00175050">
        <w:rPr>
          <w:rStyle w:val="hps"/>
        </w:rPr>
        <w:t>in the</w:t>
      </w:r>
      <w:r w:rsidRPr="00175050">
        <w:t xml:space="preserve"> </w:t>
      </w:r>
      <w:r w:rsidRPr="00175050">
        <w:rPr>
          <w:rStyle w:val="hps"/>
        </w:rPr>
        <w:t>fermentation</w:t>
      </w:r>
      <w:r w:rsidRPr="00175050">
        <w:t xml:space="preserve"> </w:t>
      </w:r>
      <w:r w:rsidRPr="00175050">
        <w:rPr>
          <w:rStyle w:val="hps"/>
        </w:rPr>
        <w:t>can</w:t>
      </w:r>
      <w:r w:rsidRPr="00175050">
        <w:t xml:space="preserve"> </w:t>
      </w:r>
      <w:r w:rsidRPr="00175050">
        <w:rPr>
          <w:rStyle w:val="hps"/>
        </w:rPr>
        <w:t>reduce the content of</w:t>
      </w:r>
      <w:r w:rsidRPr="00175050">
        <w:t xml:space="preserve"> </w:t>
      </w:r>
      <w:r w:rsidRPr="00175050">
        <w:rPr>
          <w:rStyle w:val="hps"/>
        </w:rPr>
        <w:t>crude fiber content</w:t>
      </w:r>
      <w:r w:rsidRPr="00175050">
        <w:t xml:space="preserve"> </w:t>
      </w:r>
      <w:r w:rsidRPr="00175050">
        <w:rPr>
          <w:rStyle w:val="hps"/>
        </w:rPr>
        <w:t>and</w:t>
      </w:r>
      <w:r w:rsidRPr="00175050">
        <w:t xml:space="preserve"> </w:t>
      </w:r>
      <w:r w:rsidRPr="00175050">
        <w:rPr>
          <w:rStyle w:val="hps"/>
        </w:rPr>
        <w:t>increasing the</w:t>
      </w:r>
      <w:r w:rsidRPr="00175050">
        <w:t xml:space="preserve"> </w:t>
      </w:r>
      <w:r w:rsidRPr="00175050">
        <w:rPr>
          <w:rStyle w:val="hps"/>
        </w:rPr>
        <w:t>crude protein</w:t>
      </w:r>
      <w:r w:rsidR="00D76719" w:rsidRPr="00175050">
        <w:rPr>
          <w:rStyle w:val="hps"/>
        </w:rPr>
        <w:t xml:space="preserve"> </w:t>
      </w:r>
      <w:r w:rsidR="00D76719" w:rsidRPr="00175050">
        <w:t xml:space="preserve">trembesi </w:t>
      </w:r>
      <w:r w:rsidR="00D76719" w:rsidRPr="00175050">
        <w:rPr>
          <w:rStyle w:val="hps"/>
        </w:rPr>
        <w:t>pods</w:t>
      </w:r>
      <w:r w:rsidRPr="00175050">
        <w:t>.</w:t>
      </w:r>
    </w:p>
    <w:p w:rsidR="00EB50E0" w:rsidRPr="00175050" w:rsidRDefault="00EB50E0" w:rsidP="00EB50E0">
      <w:pPr>
        <w:jc w:val="both"/>
      </w:pPr>
    </w:p>
    <w:p w:rsidR="00EB50E0" w:rsidRPr="00175050" w:rsidRDefault="00EB50E0" w:rsidP="00EB50E0">
      <w:pPr>
        <w:jc w:val="both"/>
      </w:pPr>
      <w:r w:rsidRPr="00175050">
        <w:t xml:space="preserve">Key </w:t>
      </w:r>
      <w:proofErr w:type="gramStart"/>
      <w:r w:rsidRPr="00175050">
        <w:t xml:space="preserve">word </w:t>
      </w:r>
      <w:r w:rsidRPr="00175050">
        <w:rPr>
          <w:lang w:val="id-ID"/>
        </w:rPr>
        <w:t>:</w:t>
      </w:r>
      <w:proofErr w:type="gramEnd"/>
      <w:r w:rsidRPr="00175050">
        <w:t xml:space="preserve"> fermentation, saponin, buah trembesi</w:t>
      </w:r>
    </w:p>
    <w:p w:rsidR="00D76719" w:rsidRDefault="00D76719" w:rsidP="00771D71">
      <w:pPr>
        <w:ind w:firstLine="720"/>
        <w:jc w:val="both"/>
        <w:rPr>
          <w:bCs/>
          <w:lang w:val="sv-SE"/>
        </w:rPr>
      </w:pPr>
    </w:p>
    <w:p w:rsidR="00C650AF" w:rsidRPr="000F2F35" w:rsidRDefault="00C650AF" w:rsidP="00C650AF">
      <w:pPr>
        <w:spacing w:line="360" w:lineRule="auto"/>
        <w:jc w:val="center"/>
        <w:rPr>
          <w:b/>
          <w:bCs/>
        </w:rPr>
      </w:pPr>
    </w:p>
    <w:p w:rsidR="00C650AF" w:rsidRPr="000F2F35" w:rsidRDefault="00C650AF" w:rsidP="00C650AF">
      <w:pPr>
        <w:spacing w:line="360" w:lineRule="auto"/>
        <w:jc w:val="center"/>
        <w:rPr>
          <w:b/>
          <w:bCs/>
        </w:rPr>
      </w:pPr>
      <w:r>
        <w:rPr>
          <w:b/>
          <w:bCs/>
        </w:rPr>
        <w:t>Pendahuluan</w:t>
      </w:r>
    </w:p>
    <w:p w:rsidR="00C650AF" w:rsidRPr="000F2F35" w:rsidRDefault="00C650AF" w:rsidP="00C650AF">
      <w:pPr>
        <w:spacing w:line="360" w:lineRule="auto"/>
        <w:jc w:val="both"/>
      </w:pPr>
      <w:r w:rsidRPr="000F2F35">
        <w:tab/>
      </w:r>
      <w:r w:rsidRPr="000F2F35">
        <w:rPr>
          <w:iCs/>
        </w:rPr>
        <w:t xml:space="preserve">Pohon trembesi </w:t>
      </w:r>
      <w:r w:rsidR="005C196E">
        <w:rPr>
          <w:iCs/>
        </w:rPr>
        <w:t xml:space="preserve">adalah pohon yang </w:t>
      </w:r>
      <w:r w:rsidRPr="000F2F35">
        <w:rPr>
          <w:iCs/>
        </w:rPr>
        <w:t>memiliki kemampuan menyerap air tanah yang kuat, dapat menyerap 28</w:t>
      </w:r>
      <w:proofErr w:type="gramStart"/>
      <w:r w:rsidRPr="000F2F35">
        <w:rPr>
          <w:iCs/>
        </w:rPr>
        <w:t>,5</w:t>
      </w:r>
      <w:proofErr w:type="gramEnd"/>
      <w:r w:rsidRPr="000F2F35">
        <w:rPr>
          <w:iCs/>
        </w:rPr>
        <w:t xml:space="preserve"> ton/tahun karbondioksida dan mempunyai perakaran yang dapat bersimbiosis dengan bakteri rhizobium untuk mengikat nitrogen dari udara.</w:t>
      </w:r>
      <w:r w:rsidR="00175050">
        <w:t xml:space="preserve"> </w:t>
      </w:r>
      <w:proofErr w:type="gramStart"/>
      <w:r w:rsidRPr="000F2F35">
        <w:rPr>
          <w:iCs/>
        </w:rPr>
        <w:t>Sebaliknya banyak riset menyatakan bahwa trembesi termasuk jenis pohon dengan evaporasi atau penguapan tinggi sehingga berpotensi mengeringkan sumber air selain itu juga merupakan pohon yang mempunyai perakaran yang dangkal sehingga pohon ini mudah roboh selain itu trembesi bersifat invasif karena memiliki tajuk yang luas, sekaligus tebal.</w:t>
      </w:r>
      <w:proofErr w:type="gramEnd"/>
      <w:r w:rsidRPr="000F2F35">
        <w:rPr>
          <w:iCs/>
        </w:rPr>
        <w:t xml:space="preserve"> </w:t>
      </w:r>
      <w:proofErr w:type="gramStart"/>
      <w:r w:rsidRPr="000F2F35">
        <w:rPr>
          <w:iCs/>
        </w:rPr>
        <w:t>Kondisi ini membuat cahaya matahari sulit menembus.</w:t>
      </w:r>
      <w:proofErr w:type="gramEnd"/>
      <w:r w:rsidRPr="000F2F35">
        <w:rPr>
          <w:iCs/>
        </w:rPr>
        <w:t xml:space="preserve"> </w:t>
      </w:r>
      <w:proofErr w:type="gramStart"/>
      <w:r w:rsidRPr="000F2F35">
        <w:rPr>
          <w:iCs/>
        </w:rPr>
        <w:t>tanaman</w:t>
      </w:r>
      <w:proofErr w:type="gramEnd"/>
      <w:r w:rsidRPr="000F2F35">
        <w:rPr>
          <w:iCs/>
        </w:rPr>
        <w:t xml:space="preserve"> di bawah naungan tajuknya sehingga tidak bisa tumbuh subur, bahkan mati.</w:t>
      </w:r>
    </w:p>
    <w:p w:rsidR="00C650AF" w:rsidRDefault="00C650AF" w:rsidP="00175050">
      <w:pPr>
        <w:spacing w:line="360" w:lineRule="auto"/>
        <w:jc w:val="both"/>
        <w:rPr>
          <w:iCs/>
        </w:rPr>
      </w:pPr>
      <w:r w:rsidRPr="000F2F35">
        <w:tab/>
      </w:r>
      <w:proofErr w:type="gramStart"/>
      <w:r w:rsidR="00175050">
        <w:t>T</w:t>
      </w:r>
      <w:r w:rsidRPr="000F2F35">
        <w:rPr>
          <w:iCs/>
        </w:rPr>
        <w:t xml:space="preserve">rembesi telah </w:t>
      </w:r>
      <w:r w:rsidR="00175050">
        <w:rPr>
          <w:iCs/>
        </w:rPr>
        <w:t>di</w:t>
      </w:r>
      <w:r w:rsidRPr="000F2F35">
        <w:rPr>
          <w:iCs/>
        </w:rPr>
        <w:t xml:space="preserve">manfaatkan </w:t>
      </w:r>
      <w:r w:rsidR="00175050">
        <w:rPr>
          <w:iCs/>
        </w:rPr>
        <w:t>oelh masyarakat</w:t>
      </w:r>
      <w:r w:rsidRPr="000F2F35">
        <w:rPr>
          <w:iCs/>
        </w:rPr>
        <w:t>.</w:t>
      </w:r>
      <w:proofErr w:type="gramEnd"/>
      <w:r w:rsidRPr="000F2F35">
        <w:rPr>
          <w:iCs/>
        </w:rPr>
        <w:t xml:space="preserve"> </w:t>
      </w:r>
      <w:proofErr w:type="gramStart"/>
      <w:r w:rsidRPr="000F2F35">
        <w:rPr>
          <w:iCs/>
        </w:rPr>
        <w:t>Buah trembesi menjadi makanan ringan bagi manusia.</w:t>
      </w:r>
      <w:proofErr w:type="gramEnd"/>
      <w:r w:rsidRPr="000F2F35">
        <w:rPr>
          <w:iCs/>
        </w:rPr>
        <w:t xml:space="preserve"> </w:t>
      </w:r>
      <w:proofErr w:type="gramStart"/>
      <w:r w:rsidRPr="000F2F35">
        <w:rPr>
          <w:iCs/>
        </w:rPr>
        <w:t>Daun dan kulit buah trembesi digunakan sebagai pakan ternak ruminansia.</w:t>
      </w:r>
      <w:proofErr w:type="gramEnd"/>
      <w:r w:rsidRPr="000F2F35">
        <w:rPr>
          <w:iCs/>
        </w:rPr>
        <w:t xml:space="preserve"> </w:t>
      </w:r>
      <w:r w:rsidRPr="00FB7B9A">
        <w:rPr>
          <w:iCs/>
          <w:lang w:val="fi-FI"/>
        </w:rPr>
        <w:t xml:space="preserve">Ternak ruminansia adalah ternak yang mempunyai lambung jamak dengan empat kompartemen dan mengalami proses ruminasi. Keberlangsungan proses ruminasi sangat tergantung dengan adanya bahan pakan yang mempunyai kandungan serat kasar tinggi. Bahan pakan dengan kandungan serat kasar yang tinggi banyak terdapat pada hijauan tanaman. </w:t>
      </w:r>
      <w:r w:rsidR="00175050">
        <w:rPr>
          <w:iCs/>
          <w:lang w:val="fi-FI"/>
        </w:rPr>
        <w:t>Ketersediaan</w:t>
      </w:r>
      <w:r w:rsidRPr="00FB7B9A">
        <w:rPr>
          <w:iCs/>
          <w:lang w:val="fi-FI"/>
        </w:rPr>
        <w:t xml:space="preserve"> hijauan pakan </w:t>
      </w:r>
      <w:r w:rsidR="00175050">
        <w:rPr>
          <w:iCs/>
          <w:lang w:val="fi-FI"/>
        </w:rPr>
        <w:t xml:space="preserve">di Indonesia </w:t>
      </w:r>
      <w:r w:rsidRPr="00FB7B9A">
        <w:rPr>
          <w:iCs/>
          <w:lang w:val="fi-FI"/>
        </w:rPr>
        <w:t>tidak terjamin. Pada musim penghujan hijauan berlimpah tetapi pada s</w:t>
      </w:r>
      <w:r w:rsidR="00175050">
        <w:rPr>
          <w:iCs/>
          <w:lang w:val="fi-FI"/>
        </w:rPr>
        <w:t xml:space="preserve">aat musim kemarau sangat kurang </w:t>
      </w:r>
      <w:r w:rsidRPr="00FB7B9A">
        <w:rPr>
          <w:iCs/>
          <w:lang w:val="fi-FI"/>
        </w:rPr>
        <w:t>.</w:t>
      </w:r>
      <w:r>
        <w:rPr>
          <w:lang w:val="fi-FI"/>
        </w:rPr>
        <w:t xml:space="preserve"> </w:t>
      </w:r>
      <w:r w:rsidR="00175050">
        <w:rPr>
          <w:lang w:val="fi-FI"/>
        </w:rPr>
        <w:t>K</w:t>
      </w:r>
      <w:r w:rsidRPr="00FB7B9A">
        <w:rPr>
          <w:iCs/>
          <w:lang w:val="fi-FI"/>
        </w:rPr>
        <w:t xml:space="preserve">etidaktersediaannya hijauan pakan sebagai kebutuhan pokok ternak ruminansia, </w:t>
      </w:r>
      <w:r w:rsidR="00175050">
        <w:rPr>
          <w:iCs/>
          <w:lang w:val="fi-FI"/>
        </w:rPr>
        <w:t xml:space="preserve">memaksa </w:t>
      </w:r>
      <w:r w:rsidRPr="00FB7B9A">
        <w:rPr>
          <w:iCs/>
          <w:lang w:val="fi-FI"/>
        </w:rPr>
        <w:t xml:space="preserve">peternak </w:t>
      </w:r>
      <w:r w:rsidR="00175050">
        <w:rPr>
          <w:iCs/>
          <w:lang w:val="fi-FI"/>
        </w:rPr>
        <w:t xml:space="preserve">untuk </w:t>
      </w:r>
      <w:r w:rsidRPr="00FB7B9A">
        <w:rPr>
          <w:iCs/>
          <w:lang w:val="fi-FI"/>
        </w:rPr>
        <w:t>memberikan hijauan pakan seadanya yang biasanya diperole</w:t>
      </w:r>
      <w:r>
        <w:rPr>
          <w:iCs/>
          <w:lang w:val="fi-FI"/>
        </w:rPr>
        <w:t>h dari tanaman tahunan.</w:t>
      </w:r>
    </w:p>
    <w:p w:rsidR="00C650AF" w:rsidRPr="00FB7B9A" w:rsidRDefault="00C650AF" w:rsidP="00C650AF">
      <w:pPr>
        <w:spacing w:line="360" w:lineRule="auto"/>
        <w:ind w:firstLine="720"/>
        <w:jc w:val="both"/>
        <w:rPr>
          <w:lang w:val="fi-FI"/>
        </w:rPr>
      </w:pPr>
      <w:r w:rsidRPr="00FB7B9A">
        <w:rPr>
          <w:iCs/>
          <w:lang w:val="fi-FI"/>
        </w:rPr>
        <w:t xml:space="preserve">Trembesi masuk dalam familia </w:t>
      </w:r>
      <w:r w:rsidRPr="00FB7B9A">
        <w:rPr>
          <w:i/>
          <w:iCs/>
        </w:rPr>
        <w:t>Mimosoideae</w:t>
      </w:r>
      <w:r w:rsidRPr="00FB7B9A">
        <w:rPr>
          <w:iCs/>
          <w:lang w:val="fi-FI"/>
        </w:rPr>
        <w:t>. Daun, biji, dan kulit batang trembesi mengandung sapon</w:t>
      </w:r>
      <w:r>
        <w:rPr>
          <w:iCs/>
          <w:lang w:val="fi-FI"/>
        </w:rPr>
        <w:t>i</w:t>
      </w:r>
      <w:r w:rsidRPr="00FB7B9A">
        <w:rPr>
          <w:iCs/>
          <w:lang w:val="fi-FI"/>
        </w:rPr>
        <w:t>n disamping itu daun dan bijinya mengandung polifenol. (</w:t>
      </w:r>
      <w:r>
        <w:rPr>
          <w:iCs/>
          <w:lang w:val="fi-FI"/>
        </w:rPr>
        <w:t xml:space="preserve">Mc Donald </w:t>
      </w:r>
      <w:r w:rsidRPr="007B00AE">
        <w:rPr>
          <w:i/>
          <w:iCs/>
          <w:lang w:val="fi-FI"/>
        </w:rPr>
        <w:t>et al</w:t>
      </w:r>
      <w:r>
        <w:rPr>
          <w:iCs/>
          <w:lang w:val="fi-FI"/>
        </w:rPr>
        <w:t>., 1988</w:t>
      </w:r>
      <w:r w:rsidRPr="00FB7B9A">
        <w:rPr>
          <w:iCs/>
          <w:lang w:val="fi-FI"/>
        </w:rPr>
        <w:t xml:space="preserve">). </w:t>
      </w:r>
      <w:r w:rsidR="00175050">
        <w:rPr>
          <w:iCs/>
          <w:lang w:val="fi-FI"/>
        </w:rPr>
        <w:t xml:space="preserve">Lebih lanjut </w:t>
      </w:r>
      <w:r w:rsidRPr="00FB7B9A">
        <w:rPr>
          <w:iCs/>
          <w:lang w:val="fi-FI"/>
        </w:rPr>
        <w:t xml:space="preserve">Widodo (2005) </w:t>
      </w:r>
      <w:r w:rsidR="00175050">
        <w:rPr>
          <w:iCs/>
          <w:lang w:val="fi-FI"/>
        </w:rPr>
        <w:t xml:space="preserve">menyatakan </w:t>
      </w:r>
      <w:r w:rsidRPr="00FB7B9A">
        <w:rPr>
          <w:iCs/>
          <w:lang w:val="fi-FI"/>
        </w:rPr>
        <w:t xml:space="preserve">saponin ada pada seluruh bagian tanaman, misalnya pada daun, batang, akar, bunga dan biji sedangkan jumlahnya bervariasi sesuai waktu pemotongan. </w:t>
      </w:r>
      <w:proofErr w:type="gramStart"/>
      <w:r>
        <w:rPr>
          <w:iCs/>
        </w:rPr>
        <w:t>tetapi</w:t>
      </w:r>
      <w:proofErr w:type="gramEnd"/>
      <w:r>
        <w:rPr>
          <w:iCs/>
        </w:rPr>
        <w:t xml:space="preserve"> di sisi lain tanaman ini mempunyai perakaran yang dapat bersimbiosis dengan bakteri rhizobium yang bisa mengikat N bebas</w:t>
      </w:r>
    </w:p>
    <w:p w:rsidR="00C650AF" w:rsidRPr="00FB7B9A" w:rsidRDefault="00C650AF" w:rsidP="00C650AF">
      <w:pPr>
        <w:spacing w:line="360" w:lineRule="auto"/>
        <w:ind w:firstLine="720"/>
        <w:jc w:val="both"/>
        <w:rPr>
          <w:lang w:val="fi-FI"/>
        </w:rPr>
      </w:pPr>
      <w:r w:rsidRPr="00FB7B9A">
        <w:rPr>
          <w:iCs/>
          <w:lang w:val="fi-FI"/>
        </w:rPr>
        <w:t xml:space="preserve">Saponin adalah glikosida yang setelah dihidrolisis akan menghasilkan gula (glikon) dan sapogenin (aglikon). Senyawa aktif permukaan dari saponin bersifat seperti sabun dan dideteksi </w:t>
      </w:r>
      <w:r w:rsidRPr="00FB7B9A">
        <w:rPr>
          <w:iCs/>
          <w:lang w:val="fi-FI"/>
        </w:rPr>
        <w:lastRenderedPageBreak/>
        <w:t>berdasarkan kemampuan membentuk busa pada pengocokan dan memiliki rasa pahit yang mempunyai efek menurunkan tegangan permukaan sehingga merusak membran sel dan menginaktifkan enzim</w:t>
      </w:r>
      <w:r>
        <w:rPr>
          <w:iCs/>
          <w:lang w:val="fi-FI"/>
        </w:rPr>
        <w:t xml:space="preserve"> sel serta merusak protein sel (Hostettmann, 1995).</w:t>
      </w:r>
    </w:p>
    <w:p w:rsidR="00C650AF" w:rsidRPr="00FB7B9A" w:rsidRDefault="00C650AF" w:rsidP="00C650AF">
      <w:pPr>
        <w:spacing w:line="360" w:lineRule="auto"/>
        <w:ind w:firstLine="720"/>
        <w:jc w:val="both"/>
        <w:rPr>
          <w:lang w:val="fi-FI"/>
        </w:rPr>
      </w:pPr>
      <w:r w:rsidRPr="00FB7B9A">
        <w:rPr>
          <w:iCs/>
          <w:lang w:val="fi-FI"/>
        </w:rPr>
        <w:t>Saponin dapat memberikan pengaruh terhadap proses biologis tubuh dan metabolisme zat nutrisi dengan cara menghambat produktivitas kerja enzim seperti enzim kimotripsin sehingga menghambat produktivitas dan pertumbuhan ternak. Efek biologis utama dari saponin adalah saponin mampu menghemolisis sel darah merah karena interaksi saponin dengan membran (protein, fosfolipida dan kolesterol) dari eritrosit. Hemolisis adalah terlepasnya hemoglobin ke dalam plasma d</w:t>
      </w:r>
      <w:r>
        <w:rPr>
          <w:iCs/>
          <w:lang w:val="fi-FI"/>
        </w:rPr>
        <w:t xml:space="preserve">arah akibat pemecahan eritrosit ( Francis </w:t>
      </w:r>
      <w:r w:rsidRPr="0093568F">
        <w:rPr>
          <w:i/>
          <w:iCs/>
          <w:lang w:val="fi-FI"/>
        </w:rPr>
        <w:t>et al</w:t>
      </w:r>
      <w:r>
        <w:rPr>
          <w:iCs/>
          <w:lang w:val="fi-FI"/>
        </w:rPr>
        <w:t>., 2002).</w:t>
      </w:r>
    </w:p>
    <w:p w:rsidR="00C650AF" w:rsidRPr="00FB7B9A" w:rsidRDefault="00C650AF" w:rsidP="00C650AF">
      <w:pPr>
        <w:spacing w:line="360" w:lineRule="auto"/>
        <w:ind w:firstLine="720"/>
        <w:jc w:val="both"/>
        <w:rPr>
          <w:lang w:val="fi-FI"/>
        </w:rPr>
      </w:pPr>
      <w:r w:rsidRPr="00FB7B9A">
        <w:rPr>
          <w:iCs/>
          <w:lang w:val="fi-FI"/>
        </w:rPr>
        <w:t>Pakan yang mengandung lebih dari 0,20% saponin akan berakibat buruk terhadap pertumbuhan, konsumsi pakan dan efisiensi pakan. Saponin pada alfalfa dapat mengakibatkan kembung pada ruminansia karena saponin merupakan agen-agen aktif pada permukaannya dalam memproduksi sabun yang bersifat membusa. Level rendah penggunaan tepung alfalfa menurunkan jumlah rata-rata pertumbuhan unggas, yang menjadi efek utama dari kandungan saponin adalah pada palatabilitas dan feed intake dibandingkan pada efek metabolismenya. Penggunaan strain rendah saponin meningkatkan level alfalfa menjadi bahan makanan untuk ruminansi tanpa menur</w:t>
      </w:r>
      <w:r>
        <w:rPr>
          <w:iCs/>
          <w:lang w:val="fi-FI"/>
        </w:rPr>
        <w:t xml:space="preserve">unkan penampilan pertumbuhannya ( Francis </w:t>
      </w:r>
      <w:r w:rsidRPr="0093568F">
        <w:rPr>
          <w:i/>
          <w:iCs/>
          <w:lang w:val="fi-FI"/>
        </w:rPr>
        <w:t>et al</w:t>
      </w:r>
      <w:r>
        <w:rPr>
          <w:iCs/>
          <w:lang w:val="fi-FI"/>
        </w:rPr>
        <w:t>., 2002).</w:t>
      </w:r>
      <w:r w:rsidRPr="00FB7B9A">
        <w:rPr>
          <w:iCs/>
          <w:lang w:val="fi-FI"/>
        </w:rPr>
        <w:t xml:space="preserve"> </w:t>
      </w:r>
    </w:p>
    <w:p w:rsidR="00C650AF" w:rsidRPr="00FB7B9A" w:rsidRDefault="00C650AF" w:rsidP="00C650AF">
      <w:pPr>
        <w:spacing w:line="360" w:lineRule="auto"/>
        <w:ind w:firstLine="720"/>
        <w:jc w:val="both"/>
        <w:rPr>
          <w:lang w:val="sv-SE"/>
        </w:rPr>
      </w:pPr>
      <w:r w:rsidRPr="00FB7B9A">
        <w:rPr>
          <w:iCs/>
          <w:lang w:val="sv-SE"/>
        </w:rPr>
        <w:t>Fermentasi adalah proses pemecahan karbohidrat menjadi alkohol, asam laktat, asam butirat dan asam karbonat serta pelepasan panas. Protein dirombak menjadi amonia, asam amino, amida, asam asetat, asam butirat dan air. Suliantari dan Rahayu (1990) menyatakan bahwa dengan fermentasi terjadi penghilangan zat anti nutrisi yang bersifat racun antara lain glukosida. Selanjutnya fermentasi daun ubikayu dengan Aspergillus niger mampu meningkatkan protein, nilai kecernaan dan penurunan serat kasar (Balitnak, 1994).</w:t>
      </w:r>
    </w:p>
    <w:p w:rsidR="00C650AF" w:rsidRPr="0095009E" w:rsidRDefault="00C650AF" w:rsidP="00C650AF">
      <w:pPr>
        <w:spacing w:line="360" w:lineRule="auto"/>
        <w:ind w:firstLine="720"/>
        <w:jc w:val="both"/>
        <w:rPr>
          <w:lang w:val="fi-FI"/>
        </w:rPr>
      </w:pPr>
    </w:p>
    <w:p w:rsidR="00C650AF" w:rsidRPr="00FE6A29" w:rsidRDefault="00C650AF" w:rsidP="00C650AF">
      <w:pPr>
        <w:tabs>
          <w:tab w:val="left" w:pos="360"/>
        </w:tabs>
        <w:spacing w:line="360" w:lineRule="auto"/>
        <w:jc w:val="center"/>
        <w:rPr>
          <w:b/>
          <w:iCs/>
          <w:lang w:val="fi-FI"/>
        </w:rPr>
      </w:pPr>
      <w:r w:rsidRPr="00FE6A29">
        <w:rPr>
          <w:b/>
          <w:iCs/>
          <w:lang w:val="fi-FI"/>
        </w:rPr>
        <w:t xml:space="preserve">Metode </w:t>
      </w:r>
      <w:r w:rsidR="00EB50E0">
        <w:rPr>
          <w:b/>
          <w:iCs/>
          <w:lang w:val="fi-FI"/>
        </w:rPr>
        <w:t>Penelitian</w:t>
      </w:r>
    </w:p>
    <w:p w:rsidR="00C650AF" w:rsidRDefault="00C650AF" w:rsidP="00C650AF">
      <w:pPr>
        <w:spacing w:line="360" w:lineRule="auto"/>
        <w:ind w:firstLine="720"/>
        <w:jc w:val="both"/>
        <w:rPr>
          <w:lang w:val="nb-NO"/>
        </w:rPr>
      </w:pPr>
      <w:r w:rsidRPr="00066469">
        <w:rPr>
          <w:lang w:val="nb-NO"/>
        </w:rPr>
        <w:t xml:space="preserve">Penelitian dilakukan di Laboratorium Biologi, Kimia dan Mikrobiologi Fakultas Pertanian Universitas Veteran Bangun Nusantara Sukoharjo. Analisis </w:t>
      </w:r>
      <w:r>
        <w:rPr>
          <w:lang w:val="nb-NO"/>
        </w:rPr>
        <w:t xml:space="preserve">proksimat dan saponin </w:t>
      </w:r>
      <w:r w:rsidRPr="00066469">
        <w:rPr>
          <w:lang w:val="nb-NO"/>
        </w:rPr>
        <w:t xml:space="preserve">dilakukan di Laboratorium </w:t>
      </w:r>
      <w:r>
        <w:rPr>
          <w:lang w:val="nb-NO"/>
        </w:rPr>
        <w:t xml:space="preserve">Kimia Analitik </w:t>
      </w:r>
      <w:r w:rsidRPr="00066469">
        <w:rPr>
          <w:lang w:val="nb-NO"/>
        </w:rPr>
        <w:t>Uni</w:t>
      </w:r>
      <w:r>
        <w:rPr>
          <w:lang w:val="nb-NO"/>
        </w:rPr>
        <w:t>versitas Gadjah Mada Yogyakarta. Materi yang digunakan adalah :</w:t>
      </w:r>
    </w:p>
    <w:p w:rsidR="00175050" w:rsidRDefault="00175050" w:rsidP="00C650AF">
      <w:pPr>
        <w:spacing w:line="360" w:lineRule="auto"/>
        <w:ind w:firstLine="720"/>
        <w:jc w:val="both"/>
        <w:rPr>
          <w:lang w:val="nb-NO"/>
        </w:rPr>
      </w:pPr>
    </w:p>
    <w:p w:rsidR="00175050" w:rsidRDefault="00175050" w:rsidP="00C650AF">
      <w:pPr>
        <w:spacing w:line="360" w:lineRule="auto"/>
        <w:ind w:firstLine="720"/>
        <w:jc w:val="both"/>
        <w:rPr>
          <w:lang w:val="nb-NO"/>
        </w:rPr>
      </w:pPr>
    </w:p>
    <w:p w:rsidR="00C650AF" w:rsidRPr="0014368F" w:rsidRDefault="00C650AF" w:rsidP="00C650AF">
      <w:pPr>
        <w:spacing w:line="360" w:lineRule="auto"/>
        <w:jc w:val="both"/>
        <w:rPr>
          <w:b/>
          <w:bCs/>
          <w:lang w:val="it-IT"/>
        </w:rPr>
      </w:pPr>
      <w:r w:rsidRPr="0014368F">
        <w:rPr>
          <w:b/>
          <w:bCs/>
          <w:iCs/>
          <w:lang w:val="it-IT"/>
        </w:rPr>
        <w:lastRenderedPageBreak/>
        <w:t>Substrat</w:t>
      </w:r>
    </w:p>
    <w:p w:rsidR="00C650AF" w:rsidRDefault="00C650AF" w:rsidP="00C650AF">
      <w:pPr>
        <w:spacing w:line="360" w:lineRule="auto"/>
        <w:jc w:val="both"/>
        <w:rPr>
          <w:lang w:val="it-IT"/>
        </w:rPr>
      </w:pPr>
      <w:r w:rsidRPr="0014368F">
        <w:rPr>
          <w:lang w:val="it-IT"/>
        </w:rPr>
        <w:tab/>
      </w:r>
      <w:r w:rsidRPr="0014368F">
        <w:rPr>
          <w:iCs/>
          <w:lang w:val="it-IT"/>
        </w:rPr>
        <w:t xml:space="preserve">Substrat yang digunakan adalah </w:t>
      </w:r>
      <w:r w:rsidR="00EB50E0">
        <w:rPr>
          <w:iCs/>
          <w:lang w:val="it-IT"/>
        </w:rPr>
        <w:t>buah</w:t>
      </w:r>
      <w:r>
        <w:rPr>
          <w:iCs/>
          <w:lang w:val="it-IT"/>
        </w:rPr>
        <w:t xml:space="preserve"> </w:t>
      </w:r>
      <w:r w:rsidRPr="0014368F">
        <w:rPr>
          <w:iCs/>
          <w:lang w:val="it-IT"/>
        </w:rPr>
        <w:t>trembesi</w:t>
      </w:r>
      <w:r w:rsidR="00EB50E0">
        <w:rPr>
          <w:iCs/>
          <w:lang w:val="it-IT"/>
        </w:rPr>
        <w:t xml:space="preserve"> yang terdiri dari kulit dan biji</w:t>
      </w:r>
      <w:r w:rsidRPr="0014368F">
        <w:rPr>
          <w:iCs/>
          <w:lang w:val="it-IT"/>
        </w:rPr>
        <w:t xml:space="preserve">. </w:t>
      </w:r>
      <w:r w:rsidR="00EB50E0">
        <w:rPr>
          <w:iCs/>
          <w:lang w:val="it-IT"/>
        </w:rPr>
        <w:t xml:space="preserve">Buah </w:t>
      </w:r>
      <w:r w:rsidRPr="0014368F">
        <w:rPr>
          <w:iCs/>
          <w:lang w:val="it-IT"/>
        </w:rPr>
        <w:t xml:space="preserve">trembesi yang digunakan diambil dari </w:t>
      </w:r>
      <w:r>
        <w:rPr>
          <w:iCs/>
          <w:lang w:val="it-IT"/>
        </w:rPr>
        <w:t>tiga</w:t>
      </w:r>
      <w:r w:rsidRPr="0014368F">
        <w:rPr>
          <w:iCs/>
          <w:lang w:val="it-IT"/>
        </w:rPr>
        <w:t xml:space="preserve"> tanaman trembesi yang tumbuh di Desa Munggur Kecamatan/Kabupaten Karanganyar yang sering digunakan oleh peternak sebagai pakan ternak.</w:t>
      </w:r>
    </w:p>
    <w:p w:rsidR="00C650AF" w:rsidRPr="005E41E4" w:rsidRDefault="00C650AF" w:rsidP="00C650AF">
      <w:pPr>
        <w:spacing w:line="360" w:lineRule="auto"/>
        <w:jc w:val="both"/>
        <w:rPr>
          <w:lang w:val="it-IT"/>
        </w:rPr>
      </w:pPr>
      <w:r w:rsidRPr="0014368F">
        <w:rPr>
          <w:b/>
          <w:bCs/>
          <w:iCs/>
          <w:lang w:val="it-IT"/>
        </w:rPr>
        <w:t>Agensia Fermentasi</w:t>
      </w:r>
    </w:p>
    <w:p w:rsidR="00C650AF" w:rsidRPr="0014368F" w:rsidRDefault="00C650AF" w:rsidP="00C650AF">
      <w:pPr>
        <w:spacing w:line="360" w:lineRule="auto"/>
        <w:jc w:val="both"/>
        <w:rPr>
          <w:lang w:val="it-IT"/>
        </w:rPr>
      </w:pPr>
      <w:r w:rsidRPr="0014368F">
        <w:rPr>
          <w:lang w:val="it-IT"/>
        </w:rPr>
        <w:tab/>
      </w:r>
      <w:r w:rsidRPr="0014368F">
        <w:rPr>
          <w:iCs/>
          <w:lang w:val="it-IT"/>
        </w:rPr>
        <w:t xml:space="preserve">Agensia fermentasi yang digunakan terdiri dari </w:t>
      </w:r>
      <w:r>
        <w:rPr>
          <w:iCs/>
          <w:lang w:val="it-IT"/>
        </w:rPr>
        <w:t>dua</w:t>
      </w:r>
      <w:r w:rsidRPr="0014368F">
        <w:rPr>
          <w:iCs/>
          <w:lang w:val="it-IT"/>
        </w:rPr>
        <w:t xml:space="preserve"> kelompok yaitu jamur :  </w:t>
      </w:r>
      <w:r w:rsidRPr="0014368F">
        <w:rPr>
          <w:i/>
          <w:lang w:val="it-IT"/>
        </w:rPr>
        <w:t>Aspergillus niger</w:t>
      </w:r>
      <w:r w:rsidRPr="0014368F">
        <w:rPr>
          <w:iCs/>
          <w:lang w:val="it-IT"/>
        </w:rPr>
        <w:t xml:space="preserve"> dan bakteri : </w:t>
      </w:r>
      <w:r w:rsidRPr="0014368F">
        <w:rPr>
          <w:i/>
          <w:lang w:val="it-IT"/>
        </w:rPr>
        <w:t>Lactobacillus plantarum</w:t>
      </w:r>
      <w:r w:rsidRPr="0014368F">
        <w:rPr>
          <w:iCs/>
          <w:lang w:val="it-IT"/>
        </w:rPr>
        <w:t xml:space="preserve">.             </w:t>
      </w:r>
    </w:p>
    <w:p w:rsidR="00C650AF" w:rsidRPr="003D19B7" w:rsidRDefault="00C650AF" w:rsidP="00C650AF">
      <w:pPr>
        <w:spacing w:line="360" w:lineRule="auto"/>
        <w:jc w:val="both"/>
        <w:rPr>
          <w:b/>
          <w:bCs/>
          <w:iCs/>
          <w:lang w:val="it-IT"/>
        </w:rPr>
      </w:pPr>
      <w:r w:rsidRPr="0014368F">
        <w:rPr>
          <w:b/>
          <w:bCs/>
          <w:iCs/>
          <w:lang w:val="it-IT"/>
        </w:rPr>
        <w:t>Rancangan Percobaan</w:t>
      </w:r>
    </w:p>
    <w:p w:rsidR="00C650AF" w:rsidRDefault="00C650AF" w:rsidP="00C650AF">
      <w:pPr>
        <w:spacing w:line="360" w:lineRule="auto"/>
        <w:jc w:val="both"/>
        <w:rPr>
          <w:iCs/>
          <w:lang w:val="it-IT"/>
        </w:rPr>
      </w:pPr>
      <w:r w:rsidRPr="0014368F">
        <w:rPr>
          <w:lang w:val="it-IT"/>
        </w:rPr>
        <w:tab/>
      </w:r>
      <w:r>
        <w:rPr>
          <w:lang w:val="it-IT"/>
        </w:rPr>
        <w:t xml:space="preserve">Penelitian ini dirancang dengan </w:t>
      </w:r>
      <w:r w:rsidRPr="0014368F">
        <w:rPr>
          <w:iCs/>
          <w:lang w:val="it-IT"/>
        </w:rPr>
        <w:t>Ranc</w:t>
      </w:r>
      <w:r>
        <w:rPr>
          <w:iCs/>
          <w:lang w:val="it-IT"/>
        </w:rPr>
        <w:t xml:space="preserve">angan Acak Lengkap pola searah dengan perlakuan penambahan agensia fermentasi </w:t>
      </w:r>
      <w:r w:rsidRPr="0014368F">
        <w:rPr>
          <w:i/>
          <w:lang w:val="it-IT"/>
        </w:rPr>
        <w:t>Aspergillus niger</w:t>
      </w:r>
      <w:r w:rsidRPr="0014368F">
        <w:rPr>
          <w:iCs/>
          <w:lang w:val="it-IT"/>
        </w:rPr>
        <w:t xml:space="preserve"> dan bakteri : </w:t>
      </w:r>
      <w:r w:rsidRPr="0014368F">
        <w:rPr>
          <w:i/>
          <w:lang w:val="it-IT"/>
        </w:rPr>
        <w:t>Lactobacillus plantarum</w:t>
      </w:r>
      <w:r w:rsidRPr="0014368F">
        <w:rPr>
          <w:iCs/>
          <w:lang w:val="it-IT"/>
        </w:rPr>
        <w:t>.</w:t>
      </w:r>
      <w:r>
        <w:rPr>
          <w:iCs/>
          <w:lang w:val="it-IT"/>
        </w:rPr>
        <w:t xml:space="preserve"> </w:t>
      </w:r>
      <w:r w:rsidRPr="0014368F">
        <w:rPr>
          <w:iCs/>
          <w:lang w:val="it-IT"/>
        </w:rPr>
        <w:t>Setiap</w:t>
      </w:r>
      <w:r>
        <w:rPr>
          <w:iCs/>
          <w:lang w:val="it-IT"/>
        </w:rPr>
        <w:t xml:space="preserve"> perlakuan diulang sebanyak </w:t>
      </w:r>
      <w:r w:rsidR="00EB50E0">
        <w:rPr>
          <w:iCs/>
          <w:lang w:val="it-IT"/>
        </w:rPr>
        <w:t xml:space="preserve">tiga </w:t>
      </w:r>
      <w:r>
        <w:rPr>
          <w:iCs/>
          <w:lang w:val="it-IT"/>
        </w:rPr>
        <w:t>kali sehingga terbentuk</w:t>
      </w:r>
      <w:r w:rsidRPr="0014368F">
        <w:rPr>
          <w:iCs/>
          <w:lang w:val="it-IT"/>
        </w:rPr>
        <w:t xml:space="preserve"> kombinasi perlakuan 1</w:t>
      </w:r>
      <w:r>
        <w:rPr>
          <w:iCs/>
          <w:lang w:val="it-IT"/>
        </w:rPr>
        <w:t>2</w:t>
      </w:r>
      <w:r w:rsidRPr="0014368F">
        <w:rPr>
          <w:iCs/>
          <w:lang w:val="it-IT"/>
        </w:rPr>
        <w:t xml:space="preserve"> unit percobaan.</w:t>
      </w:r>
      <w:r w:rsidRPr="0014368F">
        <w:rPr>
          <w:lang w:val="it-IT"/>
        </w:rPr>
        <w:tab/>
      </w:r>
    </w:p>
    <w:p w:rsidR="00C650AF" w:rsidRDefault="00C650AF" w:rsidP="00C650AF">
      <w:pPr>
        <w:spacing w:line="360" w:lineRule="auto"/>
        <w:jc w:val="both"/>
        <w:rPr>
          <w:b/>
          <w:iCs/>
          <w:lang w:val="it-IT"/>
        </w:rPr>
      </w:pPr>
      <w:r w:rsidRPr="003D19B7">
        <w:rPr>
          <w:b/>
          <w:iCs/>
          <w:lang w:val="it-IT"/>
        </w:rPr>
        <w:t>Pelaksanaan Penelitian</w:t>
      </w:r>
    </w:p>
    <w:p w:rsidR="00C650AF" w:rsidRPr="009E1B5B" w:rsidRDefault="00C650AF" w:rsidP="00C650AF">
      <w:pPr>
        <w:spacing w:line="360" w:lineRule="auto"/>
        <w:jc w:val="both"/>
        <w:rPr>
          <w:iCs/>
          <w:lang w:val="it-IT"/>
        </w:rPr>
      </w:pPr>
      <w:r w:rsidRPr="009E1B5B">
        <w:rPr>
          <w:iCs/>
          <w:lang w:val="it-IT"/>
        </w:rPr>
        <w:t>A.5.1. Preparasi agensia fermentasi :</w:t>
      </w:r>
    </w:p>
    <w:p w:rsidR="00C650AF" w:rsidRDefault="00C650AF" w:rsidP="00C650AF">
      <w:pPr>
        <w:tabs>
          <w:tab w:val="left" w:pos="720"/>
        </w:tabs>
        <w:spacing w:line="360" w:lineRule="auto"/>
        <w:ind w:left="720" w:hanging="360"/>
        <w:jc w:val="both"/>
        <w:rPr>
          <w:iCs/>
          <w:lang w:val="it-IT"/>
        </w:rPr>
      </w:pPr>
      <w:r>
        <w:rPr>
          <w:iCs/>
          <w:lang w:val="it-IT"/>
        </w:rPr>
        <w:t xml:space="preserve">1. </w:t>
      </w:r>
      <w:r>
        <w:rPr>
          <w:iCs/>
          <w:lang w:val="it-IT"/>
        </w:rPr>
        <w:tab/>
        <w:t xml:space="preserve">Perbanyakan isolat  </w:t>
      </w:r>
    </w:p>
    <w:p w:rsidR="00C650AF" w:rsidRDefault="00C650AF" w:rsidP="00C650AF">
      <w:pPr>
        <w:tabs>
          <w:tab w:val="left" w:pos="720"/>
        </w:tabs>
        <w:spacing w:line="360" w:lineRule="auto"/>
        <w:ind w:left="720" w:hanging="360"/>
        <w:jc w:val="both"/>
        <w:rPr>
          <w:iCs/>
          <w:lang w:val="it-IT"/>
        </w:rPr>
      </w:pPr>
      <w:r>
        <w:rPr>
          <w:iCs/>
          <w:lang w:val="it-IT"/>
        </w:rPr>
        <w:t>2.</w:t>
      </w:r>
      <w:r>
        <w:rPr>
          <w:iCs/>
          <w:lang w:val="it-IT"/>
        </w:rPr>
        <w:tab/>
        <w:t>M</w:t>
      </w:r>
      <w:r w:rsidRPr="001E3793">
        <w:rPr>
          <w:iCs/>
          <w:lang w:val="it-IT"/>
        </w:rPr>
        <w:t>enumbuhkan</w:t>
      </w:r>
      <w:r>
        <w:rPr>
          <w:iCs/>
          <w:lang w:val="it-IT"/>
        </w:rPr>
        <w:t xml:space="preserve"> agensia, untuk </w:t>
      </w:r>
      <w:r w:rsidRPr="008C77A9">
        <w:rPr>
          <w:i/>
          <w:iCs/>
          <w:lang w:val="it-IT"/>
        </w:rPr>
        <w:t>A.niger</w:t>
      </w:r>
      <w:r>
        <w:rPr>
          <w:iCs/>
          <w:lang w:val="it-IT"/>
        </w:rPr>
        <w:t xml:space="preserve"> dalam media </w:t>
      </w:r>
      <w:r w:rsidRPr="008C77A9">
        <w:rPr>
          <w:i/>
          <w:iCs/>
          <w:lang w:val="it-IT"/>
        </w:rPr>
        <w:t>potato dekstrose</w:t>
      </w:r>
      <w:r>
        <w:rPr>
          <w:iCs/>
          <w:lang w:val="it-IT"/>
        </w:rPr>
        <w:t xml:space="preserve"> sedangkan </w:t>
      </w:r>
      <w:r w:rsidRPr="008C77A9">
        <w:rPr>
          <w:i/>
          <w:iCs/>
          <w:lang w:val="it-IT"/>
        </w:rPr>
        <w:t>L.plantarum</w:t>
      </w:r>
      <w:r>
        <w:rPr>
          <w:iCs/>
          <w:lang w:val="it-IT"/>
        </w:rPr>
        <w:t xml:space="preserve"> dalam media MRS</w:t>
      </w:r>
    </w:p>
    <w:p w:rsidR="00C650AF" w:rsidRDefault="00C650AF" w:rsidP="00C650AF">
      <w:pPr>
        <w:tabs>
          <w:tab w:val="left" w:pos="720"/>
        </w:tabs>
        <w:spacing w:line="360" w:lineRule="auto"/>
        <w:ind w:left="720" w:hanging="360"/>
        <w:jc w:val="both"/>
        <w:rPr>
          <w:iCs/>
          <w:lang w:val="it-IT"/>
        </w:rPr>
      </w:pPr>
      <w:r>
        <w:rPr>
          <w:iCs/>
          <w:lang w:val="it-IT"/>
        </w:rPr>
        <w:t>3.</w:t>
      </w:r>
      <w:r>
        <w:rPr>
          <w:iCs/>
          <w:lang w:val="it-IT"/>
        </w:rPr>
        <w:tab/>
        <w:t>I</w:t>
      </w:r>
      <w:r w:rsidRPr="004F6DAB">
        <w:rPr>
          <w:iCs/>
          <w:lang w:val="it-IT"/>
        </w:rPr>
        <w:t>nkubasi</w:t>
      </w:r>
    </w:p>
    <w:p w:rsidR="00C650AF" w:rsidRPr="009E1B5B" w:rsidRDefault="00C650AF" w:rsidP="00C650AF">
      <w:pPr>
        <w:spacing w:line="360" w:lineRule="auto"/>
        <w:jc w:val="both"/>
        <w:rPr>
          <w:iCs/>
          <w:lang w:val="it-IT"/>
        </w:rPr>
      </w:pPr>
      <w:r w:rsidRPr="009E1B5B">
        <w:rPr>
          <w:iCs/>
          <w:lang w:val="it-IT"/>
        </w:rPr>
        <w:t xml:space="preserve">A.5.2. Preparasi </w:t>
      </w:r>
      <w:r w:rsidR="00EB50E0">
        <w:rPr>
          <w:iCs/>
          <w:lang w:val="it-IT"/>
        </w:rPr>
        <w:t xml:space="preserve">buah </w:t>
      </w:r>
      <w:r w:rsidRPr="009E1B5B">
        <w:rPr>
          <w:iCs/>
          <w:lang w:val="it-IT"/>
        </w:rPr>
        <w:t>trembesi :</w:t>
      </w:r>
    </w:p>
    <w:p w:rsidR="00C650AF" w:rsidRDefault="00C650AF" w:rsidP="00C650AF">
      <w:pPr>
        <w:tabs>
          <w:tab w:val="left" w:pos="720"/>
        </w:tabs>
        <w:spacing w:line="360" w:lineRule="auto"/>
        <w:ind w:left="720" w:hanging="270"/>
        <w:jc w:val="both"/>
        <w:rPr>
          <w:iCs/>
          <w:lang w:val="it-IT"/>
        </w:rPr>
      </w:pPr>
      <w:r>
        <w:rPr>
          <w:iCs/>
          <w:lang w:val="it-IT"/>
        </w:rPr>
        <w:t xml:space="preserve">1. </w:t>
      </w:r>
      <w:r>
        <w:rPr>
          <w:b/>
          <w:iCs/>
          <w:lang w:val="it-IT"/>
        </w:rPr>
        <w:tab/>
        <w:t xml:space="preserve"> </w:t>
      </w:r>
      <w:r w:rsidR="00EB50E0" w:rsidRPr="00EB50E0">
        <w:rPr>
          <w:iCs/>
          <w:lang w:val="it-IT"/>
        </w:rPr>
        <w:t>Buah</w:t>
      </w:r>
      <w:r>
        <w:rPr>
          <w:iCs/>
          <w:lang w:val="it-IT"/>
        </w:rPr>
        <w:t xml:space="preserve"> trembesi diambil dari pohon kemudian dipisahkan</w:t>
      </w:r>
      <w:r w:rsidR="00EB50E0">
        <w:rPr>
          <w:iCs/>
          <w:lang w:val="it-IT"/>
        </w:rPr>
        <w:t xml:space="preserve"> antara kulit dan bijinya.</w:t>
      </w:r>
      <w:r>
        <w:rPr>
          <w:iCs/>
          <w:lang w:val="it-IT"/>
        </w:rPr>
        <w:t xml:space="preserve"> </w:t>
      </w:r>
    </w:p>
    <w:p w:rsidR="00C650AF" w:rsidRDefault="00C650AF" w:rsidP="00C650AF">
      <w:pPr>
        <w:tabs>
          <w:tab w:val="left" w:pos="720"/>
        </w:tabs>
        <w:spacing w:line="360" w:lineRule="auto"/>
        <w:ind w:left="720" w:hanging="270"/>
        <w:jc w:val="both"/>
        <w:rPr>
          <w:iCs/>
          <w:lang w:val="it-IT"/>
        </w:rPr>
      </w:pPr>
      <w:r>
        <w:rPr>
          <w:iCs/>
          <w:lang w:val="it-IT"/>
        </w:rPr>
        <w:t xml:space="preserve">2. </w:t>
      </w:r>
      <w:r w:rsidR="00EB50E0">
        <w:rPr>
          <w:iCs/>
          <w:lang w:val="it-IT"/>
        </w:rPr>
        <w:t xml:space="preserve">Kulit dan biji trembesi </w:t>
      </w:r>
      <w:r>
        <w:rPr>
          <w:iCs/>
          <w:lang w:val="it-IT"/>
        </w:rPr>
        <w:t>kemudian dibungkus koran untuk menahan respirasi sel selama pengangkutan.</w:t>
      </w:r>
    </w:p>
    <w:p w:rsidR="00C650AF" w:rsidRDefault="00C650AF" w:rsidP="00C650AF">
      <w:pPr>
        <w:tabs>
          <w:tab w:val="left" w:pos="720"/>
        </w:tabs>
        <w:spacing w:line="360" w:lineRule="auto"/>
        <w:ind w:left="720" w:hanging="270"/>
        <w:jc w:val="both"/>
        <w:rPr>
          <w:iCs/>
          <w:lang w:val="it-IT"/>
        </w:rPr>
      </w:pPr>
      <w:r>
        <w:rPr>
          <w:iCs/>
          <w:lang w:val="it-IT"/>
        </w:rPr>
        <w:t xml:space="preserve">3. </w:t>
      </w:r>
      <w:r w:rsidRPr="00DE702D">
        <w:rPr>
          <w:iCs/>
          <w:lang w:val="it-IT"/>
        </w:rPr>
        <w:t xml:space="preserve">Untuk menunggu pelaksanaan fermentasi, </w:t>
      </w:r>
      <w:r w:rsidR="00EB50E0">
        <w:rPr>
          <w:iCs/>
          <w:lang w:val="it-IT"/>
        </w:rPr>
        <w:t xml:space="preserve">kulit dan biji </w:t>
      </w:r>
      <w:r w:rsidRPr="00DE702D">
        <w:rPr>
          <w:iCs/>
          <w:lang w:val="it-IT"/>
        </w:rPr>
        <w:t>trembesi yang dibungkus koran  disimpan dalam lemari pendingin.</w:t>
      </w:r>
    </w:p>
    <w:p w:rsidR="00C650AF" w:rsidRDefault="00C650AF" w:rsidP="00C650AF">
      <w:pPr>
        <w:tabs>
          <w:tab w:val="left" w:pos="720"/>
        </w:tabs>
        <w:spacing w:line="360" w:lineRule="auto"/>
        <w:ind w:left="720" w:hanging="720"/>
        <w:jc w:val="both"/>
        <w:rPr>
          <w:iCs/>
          <w:lang w:val="it-IT"/>
        </w:rPr>
      </w:pPr>
      <w:r w:rsidRPr="009E1B5B">
        <w:rPr>
          <w:iCs/>
          <w:lang w:val="it-IT"/>
        </w:rPr>
        <w:t xml:space="preserve">A.5.3. </w:t>
      </w:r>
      <w:r>
        <w:rPr>
          <w:iCs/>
          <w:lang w:val="it-IT"/>
        </w:rPr>
        <w:t>Fermentasi</w:t>
      </w:r>
    </w:p>
    <w:p w:rsidR="00C650AF" w:rsidRDefault="00C650AF" w:rsidP="00C650AF">
      <w:pPr>
        <w:tabs>
          <w:tab w:val="left" w:pos="720"/>
        </w:tabs>
        <w:spacing w:line="360" w:lineRule="auto"/>
        <w:ind w:left="720" w:hanging="720"/>
        <w:jc w:val="both"/>
        <w:rPr>
          <w:iCs/>
          <w:lang w:val="it-IT"/>
        </w:rPr>
      </w:pPr>
      <w:r>
        <w:rPr>
          <w:iCs/>
          <w:lang w:val="it-IT"/>
        </w:rPr>
        <w:t xml:space="preserve">       1. </w:t>
      </w:r>
      <w:r w:rsidR="00EB50E0">
        <w:rPr>
          <w:iCs/>
          <w:lang w:val="it-IT"/>
        </w:rPr>
        <w:t xml:space="preserve">Kulit dan biji </w:t>
      </w:r>
      <w:r>
        <w:rPr>
          <w:iCs/>
          <w:lang w:val="it-IT"/>
        </w:rPr>
        <w:t xml:space="preserve">trembesi yang dibungkus, dibuka kembali dan dicampur dengan urea kemudian diaduk hingga merata. Setelah itu </w:t>
      </w:r>
      <w:r w:rsidR="00EB50E0">
        <w:rPr>
          <w:iCs/>
          <w:lang w:val="it-IT"/>
        </w:rPr>
        <w:t xml:space="preserve">kulit </w:t>
      </w:r>
      <w:r>
        <w:rPr>
          <w:iCs/>
          <w:lang w:val="it-IT"/>
        </w:rPr>
        <w:t xml:space="preserve">trembesi dikelompokkan menjadi </w:t>
      </w:r>
      <w:r w:rsidR="00EB50E0">
        <w:rPr>
          <w:iCs/>
          <w:lang w:val="it-IT"/>
        </w:rPr>
        <w:t>6</w:t>
      </w:r>
      <w:r>
        <w:rPr>
          <w:iCs/>
          <w:lang w:val="it-IT"/>
        </w:rPr>
        <w:t xml:space="preserve"> kelompok</w:t>
      </w:r>
      <w:r w:rsidR="00EB50E0">
        <w:rPr>
          <w:iCs/>
          <w:lang w:val="it-IT"/>
        </w:rPr>
        <w:t xml:space="preserve"> dan biji trembesi dikelompokkan menjadi 6 sehingga ada </w:t>
      </w:r>
      <w:r>
        <w:rPr>
          <w:iCs/>
          <w:lang w:val="it-IT"/>
        </w:rPr>
        <w:t>12</w:t>
      </w:r>
      <w:r w:rsidR="005C196E">
        <w:rPr>
          <w:iCs/>
          <w:lang w:val="it-IT"/>
        </w:rPr>
        <w:t xml:space="preserve"> kelompok yang kemudian menjadi unit percobaan</w:t>
      </w:r>
      <w:r>
        <w:rPr>
          <w:iCs/>
          <w:lang w:val="it-IT"/>
        </w:rPr>
        <w:t>.</w:t>
      </w:r>
    </w:p>
    <w:p w:rsidR="00C650AF" w:rsidRDefault="00C650AF" w:rsidP="00C650AF">
      <w:pPr>
        <w:tabs>
          <w:tab w:val="left" w:pos="720"/>
        </w:tabs>
        <w:spacing w:line="360" w:lineRule="auto"/>
        <w:ind w:left="720" w:hanging="720"/>
        <w:jc w:val="both"/>
        <w:rPr>
          <w:iCs/>
          <w:lang w:val="it-IT"/>
        </w:rPr>
      </w:pPr>
      <w:r>
        <w:rPr>
          <w:iCs/>
          <w:lang w:val="it-IT"/>
        </w:rPr>
        <w:t xml:space="preserve">       2. Dari </w:t>
      </w:r>
      <w:r w:rsidR="005C196E">
        <w:rPr>
          <w:iCs/>
          <w:lang w:val="it-IT"/>
        </w:rPr>
        <w:t>6</w:t>
      </w:r>
      <w:r>
        <w:rPr>
          <w:iCs/>
          <w:lang w:val="it-IT"/>
        </w:rPr>
        <w:t xml:space="preserve"> unit percobaan </w:t>
      </w:r>
      <w:r w:rsidR="005C196E">
        <w:rPr>
          <w:iCs/>
          <w:lang w:val="it-IT"/>
        </w:rPr>
        <w:t xml:space="preserve">kulit trembesi </w:t>
      </w:r>
      <w:r>
        <w:rPr>
          <w:iCs/>
          <w:lang w:val="it-IT"/>
        </w:rPr>
        <w:t xml:space="preserve">dibagi menjadi dua. </w:t>
      </w:r>
      <w:r w:rsidR="005C196E">
        <w:rPr>
          <w:iCs/>
          <w:lang w:val="it-IT"/>
        </w:rPr>
        <w:t>3</w:t>
      </w:r>
      <w:r>
        <w:rPr>
          <w:iCs/>
          <w:lang w:val="it-IT"/>
        </w:rPr>
        <w:t xml:space="preserve"> unit percobaan diberi </w:t>
      </w:r>
      <w:r w:rsidRPr="00125CC8">
        <w:rPr>
          <w:i/>
          <w:iCs/>
          <w:lang w:val="it-IT"/>
        </w:rPr>
        <w:t>A.niger</w:t>
      </w:r>
      <w:r w:rsidR="005C196E">
        <w:rPr>
          <w:iCs/>
          <w:lang w:val="it-IT"/>
        </w:rPr>
        <w:t xml:space="preserve"> dan 3</w:t>
      </w:r>
      <w:r>
        <w:rPr>
          <w:iCs/>
          <w:lang w:val="it-IT"/>
        </w:rPr>
        <w:t xml:space="preserve"> unit percobaan diberi </w:t>
      </w:r>
      <w:r w:rsidRPr="00125CC8">
        <w:rPr>
          <w:i/>
          <w:iCs/>
          <w:lang w:val="it-IT"/>
        </w:rPr>
        <w:t>L.plantarum</w:t>
      </w:r>
      <w:r>
        <w:rPr>
          <w:iCs/>
          <w:lang w:val="it-IT"/>
        </w:rPr>
        <w:t>. Kemudian dicampur hingga merata.</w:t>
      </w:r>
    </w:p>
    <w:p w:rsidR="005C196E" w:rsidRDefault="005C196E" w:rsidP="00C650AF">
      <w:pPr>
        <w:tabs>
          <w:tab w:val="left" w:pos="720"/>
        </w:tabs>
        <w:spacing w:line="360" w:lineRule="auto"/>
        <w:ind w:left="720" w:hanging="720"/>
        <w:jc w:val="both"/>
        <w:rPr>
          <w:iCs/>
          <w:lang w:val="it-IT"/>
        </w:rPr>
      </w:pPr>
      <w:r>
        <w:rPr>
          <w:iCs/>
          <w:lang w:val="it-IT"/>
        </w:rPr>
        <w:lastRenderedPageBreak/>
        <w:tab/>
        <w:t xml:space="preserve">6 unit percobaan biji trembesi juga dibagi menjadi dua. 3 unit percobaan diberi </w:t>
      </w:r>
      <w:r w:rsidRPr="00125CC8">
        <w:rPr>
          <w:i/>
          <w:iCs/>
          <w:lang w:val="it-IT"/>
        </w:rPr>
        <w:t>A.niger</w:t>
      </w:r>
      <w:r>
        <w:rPr>
          <w:iCs/>
          <w:lang w:val="it-IT"/>
        </w:rPr>
        <w:t xml:space="preserve"> dan 3 unit percobaan diberi </w:t>
      </w:r>
      <w:r w:rsidRPr="00125CC8">
        <w:rPr>
          <w:i/>
          <w:iCs/>
          <w:lang w:val="it-IT"/>
        </w:rPr>
        <w:t>L.plantarum</w:t>
      </w:r>
      <w:r>
        <w:rPr>
          <w:iCs/>
          <w:lang w:val="it-IT"/>
        </w:rPr>
        <w:t>. Kemudian dicampur hingga merata.</w:t>
      </w:r>
    </w:p>
    <w:p w:rsidR="00C650AF" w:rsidRDefault="00C650AF" w:rsidP="00C650AF">
      <w:pPr>
        <w:tabs>
          <w:tab w:val="left" w:pos="720"/>
        </w:tabs>
        <w:spacing w:line="360" w:lineRule="auto"/>
        <w:ind w:left="720" w:hanging="720"/>
        <w:jc w:val="both"/>
        <w:rPr>
          <w:iCs/>
          <w:lang w:val="it-IT"/>
        </w:rPr>
      </w:pPr>
      <w:r>
        <w:rPr>
          <w:iCs/>
          <w:lang w:val="it-IT"/>
        </w:rPr>
        <w:t xml:space="preserve">       3. Semua  unit percobaan, masing-masing dimasukkan ke dalam plastik dan ditekan sedemikian rupa sehingga diusahakan tertutup rapat.</w:t>
      </w:r>
    </w:p>
    <w:p w:rsidR="00C650AF" w:rsidRDefault="00C650AF" w:rsidP="00C650AF">
      <w:pPr>
        <w:tabs>
          <w:tab w:val="left" w:pos="720"/>
        </w:tabs>
        <w:spacing w:line="360" w:lineRule="auto"/>
        <w:ind w:left="720" w:hanging="720"/>
        <w:jc w:val="both"/>
        <w:rPr>
          <w:iCs/>
          <w:lang w:val="it-IT"/>
        </w:rPr>
      </w:pPr>
      <w:r>
        <w:rPr>
          <w:iCs/>
          <w:lang w:val="it-IT"/>
        </w:rPr>
        <w:t xml:space="preserve">       4.  Peram selama 21 hari. </w:t>
      </w:r>
    </w:p>
    <w:p w:rsidR="005C196E" w:rsidRDefault="005C196E" w:rsidP="00C650AF">
      <w:pPr>
        <w:tabs>
          <w:tab w:val="left" w:pos="720"/>
        </w:tabs>
        <w:spacing w:line="360" w:lineRule="auto"/>
        <w:ind w:left="720" w:hanging="720"/>
        <w:jc w:val="both"/>
        <w:rPr>
          <w:iCs/>
          <w:lang w:val="it-IT"/>
        </w:rPr>
      </w:pPr>
    </w:p>
    <w:p w:rsidR="00C650AF" w:rsidRPr="0014368F" w:rsidRDefault="00C650AF" w:rsidP="00C650AF">
      <w:pPr>
        <w:spacing w:line="360" w:lineRule="auto"/>
        <w:jc w:val="both"/>
        <w:rPr>
          <w:b/>
          <w:bCs/>
          <w:lang w:val="it-IT"/>
        </w:rPr>
      </w:pPr>
      <w:r w:rsidRPr="0014368F">
        <w:rPr>
          <w:b/>
          <w:bCs/>
          <w:iCs/>
          <w:lang w:val="it-IT"/>
        </w:rPr>
        <w:t>Analisis kandungan nutrien dan analisis kandungan saponin.</w:t>
      </w:r>
    </w:p>
    <w:p w:rsidR="00C650AF" w:rsidRDefault="00C650AF" w:rsidP="00C650AF">
      <w:pPr>
        <w:spacing w:line="360" w:lineRule="auto"/>
        <w:jc w:val="both"/>
        <w:rPr>
          <w:iCs/>
          <w:lang w:val="it-IT"/>
        </w:rPr>
      </w:pPr>
      <w:r w:rsidRPr="0014368F">
        <w:rPr>
          <w:lang w:val="it-IT"/>
        </w:rPr>
        <w:tab/>
      </w:r>
      <w:r w:rsidRPr="0014368F">
        <w:rPr>
          <w:iCs/>
          <w:lang w:val="it-IT"/>
        </w:rPr>
        <w:t>Daun trembesi sebelum dan sesudah fermentasi dilakukan analisis kandungan nutrien</w:t>
      </w:r>
      <w:r>
        <w:rPr>
          <w:iCs/>
          <w:lang w:val="it-IT"/>
        </w:rPr>
        <w:t xml:space="preserve"> yang meliputi bahan kering, kandungan air, protein kasar, lemak kasar, serat kasar, abu </w:t>
      </w:r>
      <w:r w:rsidRPr="0014368F">
        <w:rPr>
          <w:iCs/>
          <w:lang w:val="it-IT"/>
        </w:rPr>
        <w:t xml:space="preserve"> dengan menggunakan analisis proksimat (AOAC, 1990) dan kandungan saponin dengan analisis saponin.</w:t>
      </w:r>
    </w:p>
    <w:p w:rsidR="005C196E" w:rsidRPr="0014368F" w:rsidRDefault="005C196E" w:rsidP="00C650AF">
      <w:pPr>
        <w:spacing w:line="360" w:lineRule="auto"/>
        <w:jc w:val="both"/>
        <w:rPr>
          <w:lang w:val="it-IT"/>
        </w:rPr>
      </w:pPr>
    </w:p>
    <w:p w:rsidR="00C650AF" w:rsidRPr="0014368F" w:rsidRDefault="00C650AF" w:rsidP="00C650AF">
      <w:pPr>
        <w:spacing w:line="360" w:lineRule="auto"/>
        <w:jc w:val="both"/>
        <w:rPr>
          <w:b/>
          <w:bCs/>
          <w:lang w:val="it-IT"/>
        </w:rPr>
      </w:pPr>
      <w:r w:rsidRPr="0014368F">
        <w:rPr>
          <w:b/>
          <w:bCs/>
          <w:iCs/>
          <w:lang w:val="it-IT"/>
        </w:rPr>
        <w:t>Analisis Statistik</w:t>
      </w:r>
    </w:p>
    <w:p w:rsidR="00C650AF" w:rsidRDefault="00C650AF" w:rsidP="00C650AF">
      <w:pPr>
        <w:spacing w:line="360" w:lineRule="auto"/>
        <w:ind w:firstLine="540"/>
        <w:jc w:val="both"/>
      </w:pPr>
      <w:r w:rsidRPr="00066469">
        <w:rPr>
          <w:lang w:val="id-ID"/>
        </w:rPr>
        <w:t>Data yang diperoleh dianalisis dengan menggunakan rancangan acak len</w:t>
      </w:r>
      <w:r>
        <w:rPr>
          <w:lang w:val="id-ID"/>
        </w:rPr>
        <w:t>gkap (RAL) pola sea</w:t>
      </w:r>
      <w:r>
        <w:t>arah. Bagi variable yang</w:t>
      </w:r>
      <w:r w:rsidRPr="00066469">
        <w:rPr>
          <w:lang w:val="id-ID"/>
        </w:rPr>
        <w:t xml:space="preserve"> menunjukkan pengaruh yang nyata (P &lt; 0,05) maka diuji </w:t>
      </w:r>
      <w:r>
        <w:t>lanjut</w:t>
      </w:r>
      <w:r w:rsidRPr="00066469">
        <w:rPr>
          <w:lang w:val="id-ID"/>
        </w:rPr>
        <w:t xml:space="preserve"> dengan Duncan’s Multiple Range Test (DMRT) pada taraf 5 % (Astuti, 1980).</w:t>
      </w:r>
      <w:r w:rsidRPr="00066469">
        <w:rPr>
          <w:lang w:val="id-ID"/>
        </w:rPr>
        <w:tab/>
      </w:r>
    </w:p>
    <w:p w:rsidR="00C650AF" w:rsidRDefault="00C650AF" w:rsidP="00C650AF"/>
    <w:p w:rsidR="008C6B83" w:rsidRDefault="00C650AF" w:rsidP="00514A16">
      <w:pPr>
        <w:spacing w:line="360" w:lineRule="auto"/>
        <w:jc w:val="center"/>
        <w:rPr>
          <w:b/>
        </w:rPr>
      </w:pPr>
      <w:r w:rsidRPr="005E41E4">
        <w:rPr>
          <w:b/>
        </w:rPr>
        <w:t>Hasil dan Pembahasan</w:t>
      </w:r>
    </w:p>
    <w:p w:rsidR="008C6B83" w:rsidRDefault="008C6B83" w:rsidP="008C6B83">
      <w:pPr>
        <w:tabs>
          <w:tab w:val="left" w:pos="450"/>
        </w:tabs>
        <w:spacing w:line="360" w:lineRule="auto"/>
        <w:jc w:val="both"/>
      </w:pPr>
      <w:r>
        <w:rPr>
          <w:b/>
        </w:rPr>
        <w:tab/>
      </w:r>
      <w:r>
        <w:rPr>
          <w:b/>
        </w:rPr>
        <w:tab/>
      </w:r>
      <w:r w:rsidRPr="00157928">
        <w:t>Penelitian</w:t>
      </w:r>
      <w:r>
        <w:t xml:space="preserve"> ini bertujuan untuk mengetahui peningkatan kandungan nutrien dan penurunan saponin dalam trembesi yang difermentasi dengan penambahan mikrobia yang berbeda yaitu </w:t>
      </w:r>
      <w:r w:rsidRPr="002D2960">
        <w:rPr>
          <w:i/>
        </w:rPr>
        <w:t xml:space="preserve">Aspergillus </w:t>
      </w:r>
      <w:proofErr w:type="gramStart"/>
      <w:r w:rsidRPr="002D2960">
        <w:rPr>
          <w:i/>
        </w:rPr>
        <w:t>niger</w:t>
      </w:r>
      <w:proofErr w:type="gramEnd"/>
      <w:r>
        <w:t xml:space="preserve"> dan </w:t>
      </w:r>
      <w:r w:rsidRPr="002D2960">
        <w:rPr>
          <w:i/>
        </w:rPr>
        <w:t>Lactobacillus plantarum</w:t>
      </w:r>
      <w:r>
        <w:t xml:space="preserve">. </w:t>
      </w:r>
      <w:proofErr w:type="gramStart"/>
      <w:r>
        <w:t>Kandungan nutrien dan saponin pada trembesi sebelum difermentasi dapat dilihat pada Tabel 1.</w:t>
      </w:r>
      <w:proofErr w:type="gramEnd"/>
    </w:p>
    <w:p w:rsidR="008C6B83" w:rsidRDefault="008C6B83" w:rsidP="008C6B83">
      <w:pPr>
        <w:tabs>
          <w:tab w:val="left" w:pos="450"/>
        </w:tabs>
        <w:spacing w:line="360" w:lineRule="auto"/>
        <w:jc w:val="both"/>
      </w:pPr>
      <w:proofErr w:type="gramStart"/>
      <w:r>
        <w:t>Tabel 1.</w:t>
      </w:r>
      <w:proofErr w:type="gramEnd"/>
      <w:r>
        <w:t xml:space="preserve"> Kandungan Nutrien dan Saponin Trembesi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250"/>
        <w:gridCol w:w="990"/>
        <w:gridCol w:w="900"/>
        <w:gridCol w:w="900"/>
        <w:gridCol w:w="900"/>
        <w:gridCol w:w="944"/>
        <w:gridCol w:w="1057"/>
      </w:tblGrid>
      <w:tr w:rsidR="008C6B83" w:rsidRPr="00BC4836" w:rsidTr="005C196E">
        <w:tc>
          <w:tcPr>
            <w:tcW w:w="2250"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Bagian Tanaman</w:t>
            </w:r>
          </w:p>
        </w:tc>
        <w:tc>
          <w:tcPr>
            <w:tcW w:w="990"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KA</w:t>
            </w:r>
          </w:p>
        </w:tc>
        <w:tc>
          <w:tcPr>
            <w:tcW w:w="900"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Abu</w:t>
            </w:r>
          </w:p>
        </w:tc>
        <w:tc>
          <w:tcPr>
            <w:tcW w:w="900"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LK</w:t>
            </w:r>
          </w:p>
        </w:tc>
        <w:tc>
          <w:tcPr>
            <w:tcW w:w="900"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PK</w:t>
            </w:r>
          </w:p>
        </w:tc>
        <w:tc>
          <w:tcPr>
            <w:tcW w:w="944"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KH</w:t>
            </w:r>
          </w:p>
        </w:tc>
        <w:tc>
          <w:tcPr>
            <w:tcW w:w="1057" w:type="dxa"/>
            <w:tcBorders>
              <w:top w:val="single" w:sz="4" w:space="0" w:color="auto"/>
              <w:bottom w:val="single" w:sz="4" w:space="0" w:color="auto"/>
            </w:tcBorders>
          </w:tcPr>
          <w:p w:rsidR="008C6B83" w:rsidRPr="00BC4836" w:rsidRDefault="008C6B83" w:rsidP="00B945EB">
            <w:pPr>
              <w:tabs>
                <w:tab w:val="left" w:pos="450"/>
              </w:tabs>
              <w:spacing w:line="360" w:lineRule="auto"/>
              <w:jc w:val="center"/>
              <w:rPr>
                <w:b/>
              </w:rPr>
            </w:pPr>
            <w:r w:rsidRPr="00BC4836">
              <w:rPr>
                <w:b/>
              </w:rPr>
              <w:t>Saponin</w:t>
            </w:r>
          </w:p>
        </w:tc>
      </w:tr>
      <w:tr w:rsidR="008C6B83" w:rsidTr="005C196E">
        <w:tc>
          <w:tcPr>
            <w:tcW w:w="2250" w:type="dxa"/>
            <w:tcBorders>
              <w:top w:val="single" w:sz="4" w:space="0" w:color="auto"/>
            </w:tcBorders>
          </w:tcPr>
          <w:p w:rsidR="008C6B83" w:rsidRDefault="008C6B83" w:rsidP="00B945EB">
            <w:pPr>
              <w:tabs>
                <w:tab w:val="left" w:pos="450"/>
              </w:tabs>
              <w:spacing w:line="360" w:lineRule="auto"/>
              <w:jc w:val="both"/>
            </w:pPr>
            <w:r>
              <w:t>Buah Muda</w:t>
            </w:r>
          </w:p>
        </w:tc>
        <w:tc>
          <w:tcPr>
            <w:tcW w:w="990" w:type="dxa"/>
            <w:tcBorders>
              <w:top w:val="single" w:sz="4" w:space="0" w:color="auto"/>
            </w:tcBorders>
          </w:tcPr>
          <w:p w:rsidR="008C6B83" w:rsidRDefault="008C6B83" w:rsidP="00B945EB">
            <w:pPr>
              <w:tabs>
                <w:tab w:val="left" w:pos="450"/>
              </w:tabs>
              <w:spacing w:line="360" w:lineRule="auto"/>
              <w:jc w:val="center"/>
            </w:pPr>
            <w:r>
              <w:t>52,73</w:t>
            </w:r>
          </w:p>
        </w:tc>
        <w:tc>
          <w:tcPr>
            <w:tcW w:w="900" w:type="dxa"/>
            <w:tcBorders>
              <w:top w:val="single" w:sz="4" w:space="0" w:color="auto"/>
            </w:tcBorders>
          </w:tcPr>
          <w:p w:rsidR="008C6B83" w:rsidRDefault="008C6B83" w:rsidP="00B945EB">
            <w:pPr>
              <w:tabs>
                <w:tab w:val="left" w:pos="450"/>
              </w:tabs>
              <w:spacing w:line="360" w:lineRule="auto"/>
              <w:jc w:val="center"/>
            </w:pPr>
            <w:r>
              <w:t>3,82</w:t>
            </w:r>
          </w:p>
        </w:tc>
        <w:tc>
          <w:tcPr>
            <w:tcW w:w="900" w:type="dxa"/>
            <w:tcBorders>
              <w:top w:val="single" w:sz="4" w:space="0" w:color="auto"/>
            </w:tcBorders>
          </w:tcPr>
          <w:p w:rsidR="008C6B83" w:rsidRDefault="008C6B83" w:rsidP="00B945EB">
            <w:pPr>
              <w:tabs>
                <w:tab w:val="left" w:pos="450"/>
              </w:tabs>
              <w:spacing w:line="360" w:lineRule="auto"/>
              <w:jc w:val="center"/>
            </w:pPr>
            <w:r>
              <w:t>0,29</w:t>
            </w:r>
          </w:p>
        </w:tc>
        <w:tc>
          <w:tcPr>
            <w:tcW w:w="900" w:type="dxa"/>
            <w:tcBorders>
              <w:top w:val="single" w:sz="4" w:space="0" w:color="auto"/>
            </w:tcBorders>
          </w:tcPr>
          <w:p w:rsidR="008C6B83" w:rsidRDefault="008C6B83" w:rsidP="00B945EB">
            <w:pPr>
              <w:tabs>
                <w:tab w:val="left" w:pos="450"/>
              </w:tabs>
              <w:spacing w:line="360" w:lineRule="auto"/>
              <w:jc w:val="center"/>
            </w:pPr>
            <w:r>
              <w:t>11,81</w:t>
            </w:r>
          </w:p>
        </w:tc>
        <w:tc>
          <w:tcPr>
            <w:tcW w:w="944" w:type="dxa"/>
            <w:tcBorders>
              <w:top w:val="single" w:sz="4" w:space="0" w:color="auto"/>
            </w:tcBorders>
          </w:tcPr>
          <w:p w:rsidR="008C6B83" w:rsidRDefault="008C6B83" w:rsidP="00B945EB">
            <w:pPr>
              <w:tabs>
                <w:tab w:val="left" w:pos="450"/>
              </w:tabs>
              <w:spacing w:line="360" w:lineRule="auto"/>
              <w:jc w:val="center"/>
            </w:pPr>
            <w:r>
              <w:t>43,87</w:t>
            </w:r>
          </w:p>
        </w:tc>
        <w:tc>
          <w:tcPr>
            <w:tcW w:w="1057" w:type="dxa"/>
            <w:tcBorders>
              <w:top w:val="single" w:sz="4" w:space="0" w:color="auto"/>
            </w:tcBorders>
          </w:tcPr>
          <w:p w:rsidR="008C6B83" w:rsidRDefault="008C6B83" w:rsidP="00B945EB">
            <w:pPr>
              <w:tabs>
                <w:tab w:val="left" w:pos="450"/>
              </w:tabs>
              <w:spacing w:line="360" w:lineRule="auto"/>
              <w:jc w:val="center"/>
            </w:pPr>
            <w:r>
              <w:t>0,95</w:t>
            </w:r>
          </w:p>
        </w:tc>
      </w:tr>
      <w:tr w:rsidR="008C6B83" w:rsidTr="005C196E">
        <w:tc>
          <w:tcPr>
            <w:tcW w:w="2250" w:type="dxa"/>
          </w:tcPr>
          <w:p w:rsidR="008C6B83" w:rsidRDefault="008C6B83" w:rsidP="00B945EB">
            <w:pPr>
              <w:tabs>
                <w:tab w:val="left" w:pos="450"/>
              </w:tabs>
              <w:spacing w:line="360" w:lineRule="auto"/>
              <w:jc w:val="both"/>
            </w:pPr>
            <w:r>
              <w:t>Kulit Buah</w:t>
            </w:r>
          </w:p>
        </w:tc>
        <w:tc>
          <w:tcPr>
            <w:tcW w:w="990" w:type="dxa"/>
          </w:tcPr>
          <w:p w:rsidR="008C6B83" w:rsidRDefault="008C6B83" w:rsidP="00B945EB">
            <w:pPr>
              <w:tabs>
                <w:tab w:val="left" w:pos="450"/>
              </w:tabs>
              <w:spacing w:line="360" w:lineRule="auto"/>
              <w:jc w:val="center"/>
            </w:pPr>
            <w:r>
              <w:t>54,35</w:t>
            </w:r>
          </w:p>
        </w:tc>
        <w:tc>
          <w:tcPr>
            <w:tcW w:w="900" w:type="dxa"/>
          </w:tcPr>
          <w:p w:rsidR="008C6B83" w:rsidRDefault="008C6B83" w:rsidP="00B945EB">
            <w:pPr>
              <w:tabs>
                <w:tab w:val="left" w:pos="450"/>
              </w:tabs>
              <w:spacing w:line="360" w:lineRule="auto"/>
              <w:jc w:val="center"/>
            </w:pPr>
            <w:r>
              <w:t>3,94</w:t>
            </w:r>
          </w:p>
        </w:tc>
        <w:tc>
          <w:tcPr>
            <w:tcW w:w="900" w:type="dxa"/>
          </w:tcPr>
          <w:p w:rsidR="008C6B83" w:rsidRDefault="008C6B83" w:rsidP="00B945EB">
            <w:pPr>
              <w:tabs>
                <w:tab w:val="left" w:pos="450"/>
              </w:tabs>
              <w:spacing w:line="360" w:lineRule="auto"/>
              <w:jc w:val="center"/>
            </w:pPr>
            <w:r>
              <w:t>0,08</w:t>
            </w:r>
          </w:p>
        </w:tc>
        <w:tc>
          <w:tcPr>
            <w:tcW w:w="900" w:type="dxa"/>
          </w:tcPr>
          <w:p w:rsidR="008C6B83" w:rsidRDefault="008C6B83" w:rsidP="00B945EB">
            <w:pPr>
              <w:tabs>
                <w:tab w:val="left" w:pos="450"/>
              </w:tabs>
              <w:spacing w:line="360" w:lineRule="auto"/>
              <w:jc w:val="center"/>
            </w:pPr>
            <w:r>
              <w:t>8,32</w:t>
            </w:r>
          </w:p>
        </w:tc>
        <w:tc>
          <w:tcPr>
            <w:tcW w:w="944" w:type="dxa"/>
          </w:tcPr>
          <w:p w:rsidR="008C6B83" w:rsidRDefault="008C6B83" w:rsidP="00B945EB">
            <w:pPr>
              <w:tabs>
                <w:tab w:val="left" w:pos="450"/>
              </w:tabs>
              <w:spacing w:line="360" w:lineRule="auto"/>
              <w:jc w:val="center"/>
            </w:pPr>
            <w:r>
              <w:t>77,28</w:t>
            </w:r>
          </w:p>
        </w:tc>
        <w:tc>
          <w:tcPr>
            <w:tcW w:w="1057" w:type="dxa"/>
          </w:tcPr>
          <w:p w:rsidR="008C6B83" w:rsidRDefault="008C6B83" w:rsidP="00B945EB">
            <w:pPr>
              <w:tabs>
                <w:tab w:val="left" w:pos="450"/>
              </w:tabs>
              <w:spacing w:line="360" w:lineRule="auto"/>
              <w:jc w:val="center"/>
            </w:pPr>
            <w:r>
              <w:t>1,44</w:t>
            </w:r>
          </w:p>
        </w:tc>
      </w:tr>
    </w:tbl>
    <w:p w:rsidR="008C6B83" w:rsidRDefault="008C6B83" w:rsidP="008C6B83">
      <w:pPr>
        <w:tabs>
          <w:tab w:val="left" w:pos="450"/>
        </w:tabs>
        <w:spacing w:line="360" w:lineRule="auto"/>
        <w:jc w:val="both"/>
      </w:pPr>
      <w:r>
        <w:tab/>
      </w:r>
      <w:r>
        <w:tab/>
      </w:r>
    </w:p>
    <w:p w:rsidR="008C6B83" w:rsidRDefault="008C6B83" w:rsidP="008C6B83">
      <w:pPr>
        <w:spacing w:line="360" w:lineRule="auto"/>
        <w:jc w:val="both"/>
      </w:pPr>
      <w:r>
        <w:tab/>
      </w:r>
      <w:proofErr w:type="gramStart"/>
      <w:r>
        <w:t>Setelah mengetahui kandungan nutrien dan saponin dalam trembesi maka dilakukan fermentasi.</w:t>
      </w:r>
      <w:proofErr w:type="gramEnd"/>
      <w:r>
        <w:t xml:space="preserve"> Dalam fermentasi tersebut digunakan dua jenis mikrobia yang </w:t>
      </w:r>
      <w:proofErr w:type="gramStart"/>
      <w:r>
        <w:t>akan</w:t>
      </w:r>
      <w:proofErr w:type="gramEnd"/>
      <w:r>
        <w:t xml:space="preserve"> dipilih mikrobia yang paling memberikan peningkatan nutrien dan menurunkan kandungan saponin </w:t>
      </w:r>
      <w:r w:rsidR="005C196E">
        <w:t xml:space="preserve">buah </w:t>
      </w:r>
      <w:r>
        <w:t xml:space="preserve">trembesi. </w:t>
      </w:r>
      <w:proofErr w:type="gramStart"/>
      <w:r>
        <w:t>Hasil fermentasi trembesi dengan penambahan mikrobia dapat dilihat pada Tabel 2.</w:t>
      </w:r>
      <w:proofErr w:type="gramEnd"/>
    </w:p>
    <w:p w:rsidR="008C6B83" w:rsidRDefault="008C6B83" w:rsidP="008C6B83">
      <w:pPr>
        <w:tabs>
          <w:tab w:val="left" w:pos="450"/>
        </w:tabs>
        <w:spacing w:line="360" w:lineRule="auto"/>
        <w:jc w:val="both"/>
      </w:pPr>
      <w:proofErr w:type="gramStart"/>
      <w:r>
        <w:lastRenderedPageBreak/>
        <w:t>Tabel 2.</w:t>
      </w:r>
      <w:proofErr w:type="gramEnd"/>
      <w:r>
        <w:t xml:space="preserve"> Kandungan nutrien dan saponin Trembesi Terfermentasi</w:t>
      </w:r>
    </w:p>
    <w:tbl>
      <w:tblPr>
        <w:tblW w:w="8061" w:type="dxa"/>
        <w:tblInd w:w="93" w:type="dxa"/>
        <w:tblLook w:val="04A0"/>
      </w:tblPr>
      <w:tblGrid>
        <w:gridCol w:w="2085"/>
        <w:gridCol w:w="990"/>
        <w:gridCol w:w="900"/>
        <w:gridCol w:w="900"/>
        <w:gridCol w:w="987"/>
        <w:gridCol w:w="1142"/>
        <w:gridCol w:w="1057"/>
      </w:tblGrid>
      <w:tr w:rsidR="008C6B83" w:rsidRPr="00BC4836" w:rsidTr="005C196E">
        <w:trPr>
          <w:trHeight w:val="300"/>
        </w:trPr>
        <w:tc>
          <w:tcPr>
            <w:tcW w:w="2085"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Materi Penelitian</w:t>
            </w:r>
          </w:p>
        </w:tc>
        <w:tc>
          <w:tcPr>
            <w:tcW w:w="990"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KA</w:t>
            </w:r>
          </w:p>
        </w:tc>
        <w:tc>
          <w:tcPr>
            <w:tcW w:w="900"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Abu</w:t>
            </w:r>
          </w:p>
        </w:tc>
        <w:tc>
          <w:tcPr>
            <w:tcW w:w="900"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LK</w:t>
            </w:r>
          </w:p>
        </w:tc>
        <w:tc>
          <w:tcPr>
            <w:tcW w:w="987"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PK</w:t>
            </w:r>
          </w:p>
        </w:tc>
        <w:tc>
          <w:tcPr>
            <w:tcW w:w="1142"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KH</w:t>
            </w:r>
          </w:p>
        </w:tc>
        <w:tc>
          <w:tcPr>
            <w:tcW w:w="1057" w:type="dxa"/>
            <w:tcBorders>
              <w:top w:val="single" w:sz="4" w:space="0" w:color="auto"/>
              <w:bottom w:val="single" w:sz="4" w:space="0" w:color="auto"/>
            </w:tcBorders>
            <w:noWrap/>
            <w:vAlign w:val="bottom"/>
            <w:hideMark/>
          </w:tcPr>
          <w:p w:rsidR="008C6B83" w:rsidRPr="00BC4836" w:rsidRDefault="008C6B83" w:rsidP="00B945EB">
            <w:pPr>
              <w:jc w:val="center"/>
              <w:rPr>
                <w:b/>
                <w:color w:val="000000"/>
              </w:rPr>
            </w:pPr>
            <w:r w:rsidRPr="00BC4836">
              <w:rPr>
                <w:b/>
                <w:color w:val="000000"/>
              </w:rPr>
              <w:t>Saponin</w:t>
            </w:r>
          </w:p>
        </w:tc>
      </w:tr>
      <w:tr w:rsidR="008C6B83" w:rsidRPr="0056125E" w:rsidTr="005C196E">
        <w:trPr>
          <w:trHeight w:val="345"/>
        </w:trPr>
        <w:tc>
          <w:tcPr>
            <w:tcW w:w="2085" w:type="dxa"/>
            <w:tcBorders>
              <w:top w:val="single" w:sz="4" w:space="0" w:color="auto"/>
            </w:tcBorders>
            <w:noWrap/>
            <w:vAlign w:val="bottom"/>
            <w:hideMark/>
          </w:tcPr>
          <w:p w:rsidR="008C6B83" w:rsidRPr="0056125E" w:rsidRDefault="008C6B83" w:rsidP="00B945EB">
            <w:pPr>
              <w:rPr>
                <w:color w:val="000000"/>
              </w:rPr>
            </w:pPr>
            <w:r w:rsidRPr="0056125E">
              <w:rPr>
                <w:color w:val="000000"/>
              </w:rPr>
              <w:t>B-An</w:t>
            </w:r>
          </w:p>
        </w:tc>
        <w:tc>
          <w:tcPr>
            <w:tcW w:w="990" w:type="dxa"/>
            <w:tcBorders>
              <w:top w:val="single" w:sz="4" w:space="0" w:color="auto"/>
            </w:tcBorders>
            <w:noWrap/>
            <w:vAlign w:val="bottom"/>
            <w:hideMark/>
          </w:tcPr>
          <w:p w:rsidR="008C6B83" w:rsidRPr="0056125E" w:rsidRDefault="008C6B83" w:rsidP="00B945EB">
            <w:pPr>
              <w:jc w:val="right"/>
              <w:rPr>
                <w:color w:val="000000"/>
              </w:rPr>
            </w:pPr>
            <w:r>
              <w:rPr>
                <w:color w:val="000000"/>
              </w:rPr>
              <w:t>5</w:t>
            </w:r>
            <w:r w:rsidRPr="0056125E">
              <w:rPr>
                <w:color w:val="000000"/>
              </w:rPr>
              <w:t>9.14</w:t>
            </w:r>
            <w:r w:rsidRPr="0056125E">
              <w:rPr>
                <w:color w:val="000000"/>
                <w:vertAlign w:val="superscript"/>
              </w:rPr>
              <w:t>a</w:t>
            </w:r>
          </w:p>
        </w:tc>
        <w:tc>
          <w:tcPr>
            <w:tcW w:w="900" w:type="dxa"/>
            <w:tcBorders>
              <w:top w:val="single" w:sz="4" w:space="0" w:color="auto"/>
            </w:tcBorders>
            <w:noWrap/>
            <w:vAlign w:val="bottom"/>
            <w:hideMark/>
          </w:tcPr>
          <w:p w:rsidR="008C6B83" w:rsidRPr="0056125E" w:rsidRDefault="008C6B83" w:rsidP="00B945EB">
            <w:pPr>
              <w:jc w:val="right"/>
              <w:rPr>
                <w:color w:val="000000"/>
              </w:rPr>
            </w:pPr>
            <w:r w:rsidRPr="0056125E">
              <w:rPr>
                <w:color w:val="000000"/>
              </w:rPr>
              <w:t>4.44</w:t>
            </w:r>
            <w:r w:rsidRPr="0056125E">
              <w:rPr>
                <w:color w:val="000000"/>
                <w:vertAlign w:val="superscript"/>
              </w:rPr>
              <w:t>a</w:t>
            </w:r>
          </w:p>
        </w:tc>
        <w:tc>
          <w:tcPr>
            <w:tcW w:w="900" w:type="dxa"/>
            <w:tcBorders>
              <w:top w:val="single" w:sz="4" w:space="0" w:color="auto"/>
            </w:tcBorders>
            <w:noWrap/>
            <w:vAlign w:val="bottom"/>
            <w:hideMark/>
          </w:tcPr>
          <w:p w:rsidR="008C6B83" w:rsidRPr="0056125E" w:rsidRDefault="008C6B83" w:rsidP="00B945EB">
            <w:pPr>
              <w:jc w:val="right"/>
              <w:rPr>
                <w:color w:val="000000"/>
              </w:rPr>
            </w:pPr>
            <w:r w:rsidRPr="0056125E">
              <w:rPr>
                <w:color w:val="000000"/>
              </w:rPr>
              <w:t>5.21</w:t>
            </w:r>
            <w:r>
              <w:rPr>
                <w:color w:val="000000"/>
                <w:vertAlign w:val="superscript"/>
              </w:rPr>
              <w:t>b</w:t>
            </w:r>
          </w:p>
        </w:tc>
        <w:tc>
          <w:tcPr>
            <w:tcW w:w="987" w:type="dxa"/>
            <w:tcBorders>
              <w:top w:val="single" w:sz="4" w:space="0" w:color="auto"/>
            </w:tcBorders>
            <w:noWrap/>
            <w:vAlign w:val="bottom"/>
            <w:hideMark/>
          </w:tcPr>
          <w:p w:rsidR="008C6B83" w:rsidRPr="0056125E" w:rsidRDefault="008C6B83" w:rsidP="00B945EB">
            <w:pPr>
              <w:jc w:val="right"/>
              <w:rPr>
                <w:color w:val="000000"/>
              </w:rPr>
            </w:pPr>
            <w:r w:rsidRPr="0056125E">
              <w:rPr>
                <w:color w:val="000000"/>
              </w:rPr>
              <w:t>42.58</w:t>
            </w:r>
            <w:r w:rsidRPr="0056125E">
              <w:rPr>
                <w:color w:val="000000"/>
                <w:vertAlign w:val="superscript"/>
              </w:rPr>
              <w:t>b</w:t>
            </w:r>
            <w:r w:rsidRPr="0056125E">
              <w:rPr>
                <w:color w:val="000000"/>
              </w:rPr>
              <w:t xml:space="preserve">  </w:t>
            </w:r>
          </w:p>
        </w:tc>
        <w:tc>
          <w:tcPr>
            <w:tcW w:w="1142" w:type="dxa"/>
            <w:tcBorders>
              <w:top w:val="single" w:sz="4" w:space="0" w:color="auto"/>
            </w:tcBorders>
            <w:noWrap/>
            <w:vAlign w:val="bottom"/>
            <w:hideMark/>
          </w:tcPr>
          <w:p w:rsidR="008C6B83" w:rsidRPr="0056125E" w:rsidRDefault="008C6B83" w:rsidP="00B945EB">
            <w:pPr>
              <w:jc w:val="right"/>
              <w:rPr>
                <w:color w:val="000000"/>
              </w:rPr>
            </w:pPr>
            <w:r w:rsidRPr="0056125E">
              <w:rPr>
                <w:color w:val="000000"/>
              </w:rPr>
              <w:t>38.27</w:t>
            </w:r>
            <w:r w:rsidRPr="0056125E">
              <w:rPr>
                <w:color w:val="000000"/>
                <w:vertAlign w:val="superscript"/>
              </w:rPr>
              <w:t>a</w:t>
            </w:r>
          </w:p>
        </w:tc>
        <w:tc>
          <w:tcPr>
            <w:tcW w:w="1057" w:type="dxa"/>
            <w:tcBorders>
              <w:top w:val="single" w:sz="4" w:space="0" w:color="auto"/>
            </w:tcBorders>
            <w:noWrap/>
            <w:vAlign w:val="bottom"/>
            <w:hideMark/>
          </w:tcPr>
          <w:p w:rsidR="008C6B83" w:rsidRPr="0056125E" w:rsidRDefault="008C6B83" w:rsidP="00B945EB">
            <w:pPr>
              <w:jc w:val="right"/>
              <w:rPr>
                <w:color w:val="000000"/>
              </w:rPr>
            </w:pPr>
            <w:r w:rsidRPr="0056125E">
              <w:rPr>
                <w:color w:val="000000"/>
              </w:rPr>
              <w:t>0.06</w:t>
            </w:r>
            <w:r w:rsidRPr="0056125E">
              <w:rPr>
                <w:color w:val="000000"/>
                <w:vertAlign w:val="superscript"/>
              </w:rPr>
              <w:t>a</w:t>
            </w:r>
          </w:p>
        </w:tc>
      </w:tr>
      <w:tr w:rsidR="008C6B83" w:rsidRPr="0056125E" w:rsidTr="005C196E">
        <w:trPr>
          <w:trHeight w:val="345"/>
        </w:trPr>
        <w:tc>
          <w:tcPr>
            <w:tcW w:w="2085" w:type="dxa"/>
            <w:noWrap/>
            <w:vAlign w:val="bottom"/>
            <w:hideMark/>
          </w:tcPr>
          <w:p w:rsidR="008C6B83" w:rsidRPr="0056125E" w:rsidRDefault="008C6B83" w:rsidP="00B945EB">
            <w:pPr>
              <w:rPr>
                <w:color w:val="000000"/>
              </w:rPr>
            </w:pPr>
            <w:r w:rsidRPr="0056125E">
              <w:rPr>
                <w:color w:val="000000"/>
              </w:rPr>
              <w:t>K-An</w:t>
            </w:r>
          </w:p>
        </w:tc>
        <w:tc>
          <w:tcPr>
            <w:tcW w:w="990" w:type="dxa"/>
            <w:noWrap/>
            <w:vAlign w:val="bottom"/>
            <w:hideMark/>
          </w:tcPr>
          <w:p w:rsidR="008C6B83" w:rsidRPr="0056125E" w:rsidRDefault="008C6B83" w:rsidP="00B945EB">
            <w:pPr>
              <w:jc w:val="right"/>
              <w:rPr>
                <w:color w:val="000000"/>
              </w:rPr>
            </w:pPr>
            <w:r>
              <w:rPr>
                <w:color w:val="000000"/>
              </w:rPr>
              <w:t>6</w:t>
            </w:r>
            <w:r w:rsidRPr="0056125E">
              <w:rPr>
                <w:color w:val="000000"/>
              </w:rPr>
              <w:t>0.48</w:t>
            </w:r>
            <w:r w:rsidRPr="0056125E">
              <w:rPr>
                <w:color w:val="000000"/>
                <w:vertAlign w:val="superscript"/>
              </w:rPr>
              <w:t>b</w:t>
            </w:r>
          </w:p>
        </w:tc>
        <w:tc>
          <w:tcPr>
            <w:tcW w:w="900" w:type="dxa"/>
            <w:noWrap/>
            <w:vAlign w:val="bottom"/>
            <w:hideMark/>
          </w:tcPr>
          <w:p w:rsidR="008C6B83" w:rsidRPr="0056125E" w:rsidRDefault="008C6B83" w:rsidP="00B945EB">
            <w:pPr>
              <w:jc w:val="right"/>
              <w:rPr>
                <w:color w:val="000000"/>
              </w:rPr>
            </w:pPr>
            <w:r w:rsidRPr="0056125E">
              <w:rPr>
                <w:color w:val="000000"/>
              </w:rPr>
              <w:t>4.73</w:t>
            </w:r>
            <w:r w:rsidRPr="0056125E">
              <w:rPr>
                <w:color w:val="000000"/>
                <w:vertAlign w:val="superscript"/>
              </w:rPr>
              <w:t>a</w:t>
            </w:r>
          </w:p>
        </w:tc>
        <w:tc>
          <w:tcPr>
            <w:tcW w:w="900" w:type="dxa"/>
            <w:noWrap/>
            <w:vAlign w:val="bottom"/>
            <w:hideMark/>
          </w:tcPr>
          <w:p w:rsidR="008C6B83" w:rsidRPr="0056125E" w:rsidRDefault="008C6B83" w:rsidP="00B945EB">
            <w:pPr>
              <w:jc w:val="right"/>
              <w:rPr>
                <w:color w:val="000000"/>
              </w:rPr>
            </w:pPr>
            <w:r w:rsidRPr="0056125E">
              <w:rPr>
                <w:color w:val="000000"/>
              </w:rPr>
              <w:t>1.50</w:t>
            </w:r>
            <w:r w:rsidRPr="0056125E">
              <w:rPr>
                <w:color w:val="000000"/>
                <w:vertAlign w:val="superscript"/>
              </w:rPr>
              <w:t>a</w:t>
            </w:r>
          </w:p>
        </w:tc>
        <w:tc>
          <w:tcPr>
            <w:tcW w:w="987" w:type="dxa"/>
            <w:noWrap/>
            <w:vAlign w:val="bottom"/>
            <w:hideMark/>
          </w:tcPr>
          <w:p w:rsidR="008C6B83" w:rsidRPr="0056125E" w:rsidRDefault="008C6B83" w:rsidP="00B945EB">
            <w:pPr>
              <w:jc w:val="right"/>
              <w:rPr>
                <w:color w:val="000000"/>
              </w:rPr>
            </w:pPr>
            <w:r w:rsidRPr="0056125E">
              <w:rPr>
                <w:color w:val="000000"/>
              </w:rPr>
              <w:t>22.54</w:t>
            </w:r>
            <w:r w:rsidRPr="0056125E">
              <w:rPr>
                <w:color w:val="000000"/>
                <w:vertAlign w:val="superscript"/>
              </w:rPr>
              <w:t xml:space="preserve">a </w:t>
            </w:r>
            <w:r w:rsidRPr="0056125E">
              <w:rPr>
                <w:color w:val="000000"/>
              </w:rPr>
              <w:t xml:space="preserve"> </w:t>
            </w:r>
          </w:p>
        </w:tc>
        <w:tc>
          <w:tcPr>
            <w:tcW w:w="1142" w:type="dxa"/>
            <w:noWrap/>
            <w:vAlign w:val="bottom"/>
            <w:hideMark/>
          </w:tcPr>
          <w:p w:rsidR="008C6B83" w:rsidRPr="0056125E" w:rsidRDefault="008C6B83" w:rsidP="00B945EB">
            <w:pPr>
              <w:jc w:val="right"/>
              <w:rPr>
                <w:color w:val="000000"/>
              </w:rPr>
            </w:pPr>
            <w:r w:rsidRPr="0056125E">
              <w:rPr>
                <w:color w:val="000000"/>
              </w:rPr>
              <w:t>60.92</w:t>
            </w:r>
            <w:r w:rsidRPr="0056125E">
              <w:rPr>
                <w:color w:val="000000"/>
                <w:vertAlign w:val="superscript"/>
              </w:rPr>
              <w:t>b</w:t>
            </w:r>
          </w:p>
        </w:tc>
        <w:tc>
          <w:tcPr>
            <w:tcW w:w="1057" w:type="dxa"/>
            <w:noWrap/>
            <w:vAlign w:val="bottom"/>
            <w:hideMark/>
          </w:tcPr>
          <w:p w:rsidR="008C6B83" w:rsidRPr="0056125E" w:rsidRDefault="008C6B83" w:rsidP="00B945EB">
            <w:pPr>
              <w:jc w:val="right"/>
              <w:rPr>
                <w:color w:val="000000"/>
              </w:rPr>
            </w:pPr>
            <w:r w:rsidRPr="0056125E">
              <w:rPr>
                <w:color w:val="000000"/>
              </w:rPr>
              <w:t>0.92</w:t>
            </w:r>
            <w:r>
              <w:rPr>
                <w:color w:val="000000"/>
                <w:vertAlign w:val="superscript"/>
              </w:rPr>
              <w:t>b</w:t>
            </w:r>
          </w:p>
        </w:tc>
      </w:tr>
      <w:tr w:rsidR="008C6B83" w:rsidRPr="0056125E" w:rsidTr="005C196E">
        <w:trPr>
          <w:trHeight w:val="345"/>
        </w:trPr>
        <w:tc>
          <w:tcPr>
            <w:tcW w:w="2085" w:type="dxa"/>
            <w:noWrap/>
            <w:vAlign w:val="bottom"/>
            <w:hideMark/>
          </w:tcPr>
          <w:p w:rsidR="008C6B83" w:rsidRPr="0056125E" w:rsidRDefault="008C6B83" w:rsidP="00B945EB">
            <w:pPr>
              <w:rPr>
                <w:color w:val="000000"/>
              </w:rPr>
            </w:pPr>
            <w:r w:rsidRPr="0056125E">
              <w:rPr>
                <w:color w:val="000000"/>
              </w:rPr>
              <w:t>B-Lp</w:t>
            </w:r>
          </w:p>
        </w:tc>
        <w:tc>
          <w:tcPr>
            <w:tcW w:w="990" w:type="dxa"/>
            <w:noWrap/>
            <w:vAlign w:val="bottom"/>
            <w:hideMark/>
          </w:tcPr>
          <w:p w:rsidR="008C6B83" w:rsidRPr="0056125E" w:rsidRDefault="008C6B83" w:rsidP="00B945EB">
            <w:pPr>
              <w:jc w:val="right"/>
              <w:rPr>
                <w:color w:val="000000"/>
              </w:rPr>
            </w:pPr>
            <w:r>
              <w:rPr>
                <w:color w:val="000000"/>
              </w:rPr>
              <w:t>5</w:t>
            </w:r>
            <w:r w:rsidRPr="0056125E">
              <w:rPr>
                <w:color w:val="000000"/>
              </w:rPr>
              <w:t>9.1</w:t>
            </w:r>
            <w:r>
              <w:rPr>
                <w:color w:val="000000"/>
              </w:rPr>
              <w:t>0</w:t>
            </w:r>
            <w:r w:rsidRPr="0056125E">
              <w:rPr>
                <w:color w:val="000000"/>
                <w:vertAlign w:val="superscript"/>
              </w:rPr>
              <w:t>a</w:t>
            </w:r>
          </w:p>
        </w:tc>
        <w:tc>
          <w:tcPr>
            <w:tcW w:w="900" w:type="dxa"/>
            <w:noWrap/>
            <w:vAlign w:val="bottom"/>
            <w:hideMark/>
          </w:tcPr>
          <w:p w:rsidR="008C6B83" w:rsidRPr="0056125E" w:rsidRDefault="008C6B83" w:rsidP="00B945EB">
            <w:pPr>
              <w:jc w:val="right"/>
              <w:rPr>
                <w:color w:val="000000"/>
              </w:rPr>
            </w:pPr>
            <w:r w:rsidRPr="0056125E">
              <w:rPr>
                <w:color w:val="000000"/>
              </w:rPr>
              <w:t>4.31</w:t>
            </w:r>
            <w:r w:rsidRPr="0056125E">
              <w:rPr>
                <w:color w:val="000000"/>
                <w:vertAlign w:val="superscript"/>
              </w:rPr>
              <w:t>a</w:t>
            </w:r>
          </w:p>
        </w:tc>
        <w:tc>
          <w:tcPr>
            <w:tcW w:w="900" w:type="dxa"/>
            <w:noWrap/>
            <w:vAlign w:val="bottom"/>
            <w:hideMark/>
          </w:tcPr>
          <w:p w:rsidR="008C6B83" w:rsidRPr="0056125E" w:rsidRDefault="008C6B83" w:rsidP="00B945EB">
            <w:pPr>
              <w:jc w:val="right"/>
              <w:rPr>
                <w:color w:val="000000"/>
              </w:rPr>
            </w:pPr>
            <w:r w:rsidRPr="0056125E">
              <w:rPr>
                <w:color w:val="000000"/>
              </w:rPr>
              <w:t>5.18</w:t>
            </w:r>
            <w:r>
              <w:rPr>
                <w:color w:val="000000"/>
                <w:vertAlign w:val="superscript"/>
              </w:rPr>
              <w:t>b</w:t>
            </w:r>
          </w:p>
        </w:tc>
        <w:tc>
          <w:tcPr>
            <w:tcW w:w="987" w:type="dxa"/>
            <w:noWrap/>
            <w:vAlign w:val="bottom"/>
            <w:hideMark/>
          </w:tcPr>
          <w:p w:rsidR="008C6B83" w:rsidRPr="0056125E" w:rsidRDefault="008C6B83" w:rsidP="00B945EB">
            <w:pPr>
              <w:jc w:val="right"/>
              <w:rPr>
                <w:color w:val="000000"/>
              </w:rPr>
            </w:pPr>
            <w:r w:rsidRPr="0056125E">
              <w:rPr>
                <w:color w:val="000000"/>
              </w:rPr>
              <w:t>48.16</w:t>
            </w:r>
            <w:r w:rsidRPr="0056125E">
              <w:rPr>
                <w:color w:val="000000"/>
                <w:vertAlign w:val="superscript"/>
              </w:rPr>
              <w:t xml:space="preserve">b </w:t>
            </w:r>
            <w:r w:rsidRPr="0056125E">
              <w:rPr>
                <w:color w:val="000000"/>
              </w:rPr>
              <w:t xml:space="preserve"> </w:t>
            </w:r>
          </w:p>
        </w:tc>
        <w:tc>
          <w:tcPr>
            <w:tcW w:w="1142" w:type="dxa"/>
            <w:noWrap/>
            <w:vAlign w:val="bottom"/>
            <w:hideMark/>
          </w:tcPr>
          <w:p w:rsidR="008C6B83" w:rsidRPr="0056125E" w:rsidRDefault="008C6B83" w:rsidP="00B945EB">
            <w:pPr>
              <w:jc w:val="right"/>
              <w:rPr>
                <w:color w:val="000000"/>
              </w:rPr>
            </w:pPr>
            <w:r w:rsidRPr="0056125E">
              <w:rPr>
                <w:color w:val="000000"/>
              </w:rPr>
              <w:t>33.25</w:t>
            </w:r>
            <w:r w:rsidRPr="0056125E">
              <w:rPr>
                <w:color w:val="000000"/>
                <w:vertAlign w:val="superscript"/>
              </w:rPr>
              <w:t>a</w:t>
            </w:r>
          </w:p>
        </w:tc>
        <w:tc>
          <w:tcPr>
            <w:tcW w:w="1057" w:type="dxa"/>
            <w:noWrap/>
            <w:vAlign w:val="bottom"/>
            <w:hideMark/>
          </w:tcPr>
          <w:p w:rsidR="008C6B83" w:rsidRPr="0056125E" w:rsidRDefault="008C6B83" w:rsidP="00B945EB">
            <w:pPr>
              <w:jc w:val="right"/>
              <w:rPr>
                <w:color w:val="000000"/>
              </w:rPr>
            </w:pPr>
            <w:r w:rsidRPr="0056125E">
              <w:rPr>
                <w:color w:val="000000"/>
              </w:rPr>
              <w:t>0.08</w:t>
            </w:r>
            <w:r w:rsidRPr="0056125E">
              <w:rPr>
                <w:color w:val="000000"/>
                <w:vertAlign w:val="superscript"/>
              </w:rPr>
              <w:t>a</w:t>
            </w:r>
          </w:p>
        </w:tc>
      </w:tr>
      <w:tr w:rsidR="008C6B83" w:rsidRPr="0056125E" w:rsidTr="005C196E">
        <w:trPr>
          <w:trHeight w:val="345"/>
        </w:trPr>
        <w:tc>
          <w:tcPr>
            <w:tcW w:w="2085" w:type="dxa"/>
            <w:tcBorders>
              <w:bottom w:val="single" w:sz="4" w:space="0" w:color="auto"/>
            </w:tcBorders>
            <w:noWrap/>
            <w:vAlign w:val="bottom"/>
            <w:hideMark/>
          </w:tcPr>
          <w:p w:rsidR="008C6B83" w:rsidRPr="0056125E" w:rsidRDefault="008C6B83" w:rsidP="00B945EB">
            <w:pPr>
              <w:rPr>
                <w:color w:val="000000"/>
              </w:rPr>
            </w:pPr>
            <w:r w:rsidRPr="0056125E">
              <w:rPr>
                <w:color w:val="000000"/>
              </w:rPr>
              <w:t>K-Lp</w:t>
            </w:r>
          </w:p>
        </w:tc>
        <w:tc>
          <w:tcPr>
            <w:tcW w:w="990" w:type="dxa"/>
            <w:tcBorders>
              <w:bottom w:val="single" w:sz="4" w:space="0" w:color="auto"/>
            </w:tcBorders>
            <w:noWrap/>
            <w:vAlign w:val="bottom"/>
            <w:hideMark/>
          </w:tcPr>
          <w:p w:rsidR="008C6B83" w:rsidRPr="0056125E" w:rsidRDefault="008C6B83" w:rsidP="00B945EB">
            <w:pPr>
              <w:jc w:val="right"/>
              <w:rPr>
                <w:color w:val="000000"/>
              </w:rPr>
            </w:pPr>
            <w:r>
              <w:rPr>
                <w:color w:val="000000"/>
              </w:rPr>
              <w:t>6</w:t>
            </w:r>
            <w:r w:rsidRPr="0056125E">
              <w:rPr>
                <w:color w:val="000000"/>
              </w:rPr>
              <w:t>0.58</w:t>
            </w:r>
            <w:r w:rsidRPr="0056125E">
              <w:rPr>
                <w:color w:val="000000"/>
                <w:vertAlign w:val="superscript"/>
              </w:rPr>
              <w:t>b</w:t>
            </w:r>
          </w:p>
        </w:tc>
        <w:tc>
          <w:tcPr>
            <w:tcW w:w="900" w:type="dxa"/>
            <w:tcBorders>
              <w:bottom w:val="single" w:sz="4" w:space="0" w:color="auto"/>
            </w:tcBorders>
            <w:noWrap/>
            <w:vAlign w:val="bottom"/>
            <w:hideMark/>
          </w:tcPr>
          <w:p w:rsidR="008C6B83" w:rsidRPr="0056125E" w:rsidRDefault="008C6B83" w:rsidP="00B945EB">
            <w:pPr>
              <w:jc w:val="right"/>
              <w:rPr>
                <w:color w:val="000000"/>
              </w:rPr>
            </w:pPr>
            <w:r w:rsidRPr="0056125E">
              <w:rPr>
                <w:color w:val="000000"/>
              </w:rPr>
              <w:t>4.88</w:t>
            </w:r>
            <w:r w:rsidRPr="0056125E">
              <w:rPr>
                <w:color w:val="000000"/>
                <w:vertAlign w:val="superscript"/>
              </w:rPr>
              <w:t>a</w:t>
            </w:r>
          </w:p>
        </w:tc>
        <w:tc>
          <w:tcPr>
            <w:tcW w:w="900" w:type="dxa"/>
            <w:tcBorders>
              <w:bottom w:val="single" w:sz="4" w:space="0" w:color="auto"/>
            </w:tcBorders>
            <w:noWrap/>
            <w:vAlign w:val="bottom"/>
            <w:hideMark/>
          </w:tcPr>
          <w:p w:rsidR="008C6B83" w:rsidRPr="0056125E" w:rsidRDefault="008C6B83" w:rsidP="00B945EB">
            <w:pPr>
              <w:jc w:val="right"/>
              <w:rPr>
                <w:color w:val="000000"/>
              </w:rPr>
            </w:pPr>
            <w:r w:rsidRPr="0056125E">
              <w:rPr>
                <w:color w:val="000000"/>
              </w:rPr>
              <w:t>1.57</w:t>
            </w:r>
            <w:r w:rsidRPr="0056125E">
              <w:rPr>
                <w:color w:val="000000"/>
                <w:vertAlign w:val="superscript"/>
              </w:rPr>
              <w:t>a</w:t>
            </w:r>
          </w:p>
        </w:tc>
        <w:tc>
          <w:tcPr>
            <w:tcW w:w="987" w:type="dxa"/>
            <w:tcBorders>
              <w:bottom w:val="single" w:sz="4" w:space="0" w:color="auto"/>
            </w:tcBorders>
            <w:noWrap/>
            <w:vAlign w:val="bottom"/>
            <w:hideMark/>
          </w:tcPr>
          <w:p w:rsidR="008C6B83" w:rsidRPr="0056125E" w:rsidRDefault="008C6B83" w:rsidP="00B945EB">
            <w:pPr>
              <w:jc w:val="right"/>
              <w:rPr>
                <w:color w:val="000000"/>
              </w:rPr>
            </w:pPr>
            <w:r w:rsidRPr="0056125E">
              <w:rPr>
                <w:color w:val="000000"/>
              </w:rPr>
              <w:t>59.7</w:t>
            </w:r>
            <w:r>
              <w:rPr>
                <w:color w:val="000000"/>
              </w:rPr>
              <w:t>9</w:t>
            </w:r>
            <w:r w:rsidRPr="0056125E">
              <w:rPr>
                <w:color w:val="000000"/>
                <w:vertAlign w:val="superscript"/>
              </w:rPr>
              <w:t>c</w:t>
            </w:r>
            <w:r w:rsidRPr="0056125E">
              <w:rPr>
                <w:color w:val="000000"/>
              </w:rPr>
              <w:t xml:space="preserve">  </w:t>
            </w:r>
          </w:p>
        </w:tc>
        <w:tc>
          <w:tcPr>
            <w:tcW w:w="1142" w:type="dxa"/>
            <w:tcBorders>
              <w:bottom w:val="single" w:sz="4" w:space="0" w:color="auto"/>
            </w:tcBorders>
            <w:noWrap/>
            <w:vAlign w:val="bottom"/>
            <w:hideMark/>
          </w:tcPr>
          <w:p w:rsidR="008C6B83" w:rsidRPr="0056125E" w:rsidRDefault="008C6B83" w:rsidP="00B945EB">
            <w:pPr>
              <w:jc w:val="right"/>
              <w:rPr>
                <w:color w:val="000000"/>
              </w:rPr>
            </w:pPr>
            <w:r w:rsidRPr="0056125E">
              <w:rPr>
                <w:color w:val="000000"/>
              </w:rPr>
              <w:t>59.7</w:t>
            </w:r>
            <w:r>
              <w:rPr>
                <w:color w:val="000000"/>
              </w:rPr>
              <w:t>9</w:t>
            </w:r>
            <w:r w:rsidRPr="0056125E">
              <w:rPr>
                <w:color w:val="000000"/>
                <w:vertAlign w:val="superscript"/>
              </w:rPr>
              <w:t>b</w:t>
            </w:r>
          </w:p>
        </w:tc>
        <w:tc>
          <w:tcPr>
            <w:tcW w:w="1057" w:type="dxa"/>
            <w:tcBorders>
              <w:bottom w:val="single" w:sz="4" w:space="0" w:color="auto"/>
            </w:tcBorders>
            <w:noWrap/>
            <w:vAlign w:val="bottom"/>
            <w:hideMark/>
          </w:tcPr>
          <w:p w:rsidR="008C6B83" w:rsidRPr="0056125E" w:rsidRDefault="008C6B83" w:rsidP="00B945EB">
            <w:pPr>
              <w:jc w:val="right"/>
              <w:rPr>
                <w:color w:val="000000"/>
              </w:rPr>
            </w:pPr>
            <w:r w:rsidRPr="0056125E">
              <w:rPr>
                <w:color w:val="000000"/>
              </w:rPr>
              <w:t>0.89</w:t>
            </w:r>
            <w:r>
              <w:rPr>
                <w:color w:val="000000"/>
                <w:vertAlign w:val="superscript"/>
              </w:rPr>
              <w:t>b</w:t>
            </w:r>
          </w:p>
        </w:tc>
      </w:tr>
    </w:tbl>
    <w:p w:rsidR="005C196E" w:rsidRDefault="005C196E" w:rsidP="008C6B83">
      <w:pPr>
        <w:spacing w:line="360" w:lineRule="auto"/>
        <w:jc w:val="both"/>
      </w:pPr>
    </w:p>
    <w:p w:rsidR="008C6B83" w:rsidRDefault="008C6B83" w:rsidP="008C6B83">
      <w:pPr>
        <w:spacing w:line="360" w:lineRule="auto"/>
        <w:jc w:val="center"/>
        <w:rPr>
          <w:b/>
        </w:rPr>
      </w:pPr>
      <w:r>
        <w:rPr>
          <w:b/>
        </w:rPr>
        <w:t>Kandungan Nutrien</w:t>
      </w:r>
    </w:p>
    <w:p w:rsidR="008C6B83" w:rsidRDefault="008C6B83" w:rsidP="008C6B83">
      <w:pPr>
        <w:spacing w:line="360" w:lineRule="auto"/>
        <w:jc w:val="both"/>
      </w:pPr>
      <w:r w:rsidRPr="00BC4836">
        <w:rPr>
          <w:b/>
        </w:rPr>
        <w:t>Kadar Air</w:t>
      </w:r>
    </w:p>
    <w:p w:rsidR="008C6B83" w:rsidRDefault="008C6B83" w:rsidP="004A1D34">
      <w:pPr>
        <w:tabs>
          <w:tab w:val="left" w:pos="720"/>
        </w:tabs>
        <w:spacing w:line="360" w:lineRule="auto"/>
        <w:jc w:val="both"/>
        <w:rPr>
          <w:noProof/>
        </w:rPr>
      </w:pPr>
      <w:r>
        <w:tab/>
        <w:t xml:space="preserve">Hasil penelitian menunjukkan bahwa terjadi peningkatan </w:t>
      </w:r>
      <w:proofErr w:type="gramStart"/>
      <w:r>
        <w:t>kadar</w:t>
      </w:r>
      <w:proofErr w:type="gramEnd"/>
      <w:r>
        <w:t xml:space="preserve"> air pada trembesi yang difermentasi dengan </w:t>
      </w:r>
      <w:r w:rsidRPr="004A1C0E">
        <w:rPr>
          <w:i/>
        </w:rPr>
        <w:t>Aspergillus niger</w:t>
      </w:r>
      <w:r>
        <w:t xml:space="preserve"> ataupun </w:t>
      </w:r>
      <w:r w:rsidRPr="004A1C0E">
        <w:rPr>
          <w:i/>
        </w:rPr>
        <w:t>Lactobacillus plantarum</w:t>
      </w:r>
      <w:r>
        <w:t xml:space="preserve"> dibandingkan dengan tanpa fermentasi.  Hal ini bisa diakibatkan karena aktivitas </w:t>
      </w:r>
      <w:r w:rsidRPr="00C86DEE">
        <w:rPr>
          <w:i/>
        </w:rPr>
        <w:t xml:space="preserve">Aspergillus </w:t>
      </w:r>
      <w:proofErr w:type="gramStart"/>
      <w:r w:rsidRPr="00C86DEE">
        <w:rPr>
          <w:i/>
        </w:rPr>
        <w:t>niger</w:t>
      </w:r>
      <w:proofErr w:type="gramEnd"/>
      <w:r>
        <w:t xml:space="preserve"> dan </w:t>
      </w:r>
      <w:r w:rsidRPr="004A1C0E">
        <w:rPr>
          <w:i/>
        </w:rPr>
        <w:t>Lactobacillus plantarum</w:t>
      </w:r>
      <w:r>
        <w:t xml:space="preserve"> akan menghasilkan asam. </w:t>
      </w:r>
      <w:r w:rsidRPr="004A1C0E">
        <w:rPr>
          <w:i/>
        </w:rPr>
        <w:t xml:space="preserve">Aspergillus </w:t>
      </w:r>
      <w:proofErr w:type="gramStart"/>
      <w:r w:rsidRPr="004A1C0E">
        <w:rPr>
          <w:i/>
        </w:rPr>
        <w:t>niger</w:t>
      </w:r>
      <w:proofErr w:type="gramEnd"/>
      <w:r>
        <w:t xml:space="preserve"> menghasilkan asam sitrat dan </w:t>
      </w:r>
      <w:r w:rsidRPr="004A1C0E">
        <w:rPr>
          <w:i/>
        </w:rPr>
        <w:t>Lactobacillus plantarum</w:t>
      </w:r>
      <w:r>
        <w:t xml:space="preserve"> akan menghasilkan asam laktat. Dengan keadaan asam </w:t>
      </w:r>
      <w:proofErr w:type="gramStart"/>
      <w:r>
        <w:t>akan</w:t>
      </w:r>
      <w:proofErr w:type="gramEnd"/>
      <w:r>
        <w:t xml:space="preserve"> </w:t>
      </w:r>
      <w:r>
        <w:rPr>
          <w:lang w:val="fi-FI"/>
        </w:rPr>
        <w:t xml:space="preserve">menghambat aktivitas mikroorganisme dalam penguraian karbohidrat dan protein yang hasil sampingannya adalah uap air. </w:t>
      </w:r>
    </w:p>
    <w:p w:rsidR="008C6B83" w:rsidRDefault="008C6B83" w:rsidP="008C6B83">
      <w:pPr>
        <w:tabs>
          <w:tab w:val="left" w:pos="720"/>
        </w:tabs>
        <w:spacing w:line="360" w:lineRule="auto"/>
        <w:jc w:val="both"/>
        <w:rPr>
          <w:noProof/>
        </w:rPr>
      </w:pPr>
      <w:r>
        <w:rPr>
          <w:noProof/>
        </w:rPr>
        <w:tab/>
        <w:t xml:space="preserve">Dari </w:t>
      </w:r>
      <w:r w:rsidR="004A1D34">
        <w:rPr>
          <w:noProof/>
        </w:rPr>
        <w:t xml:space="preserve">Tabel </w:t>
      </w:r>
      <w:r>
        <w:rPr>
          <w:noProof/>
        </w:rPr>
        <w:t xml:space="preserve">2. Menunjukkan bahwa penambahan mikrobia dalam fermentasi kulit buah trembesi dapat meningkatkan kadar air secara nyata dibandingkan kadar air buah muda trembesi. Hal ini bisa diakibatkan oleh kadar air kulit buah trembesi yang memang lebih tinggi daripada buah muda trembesi. Selain itu bisa diakibatkan karena kulit buah mempunyai tekstur yang lebih tebal daripada buah muda, dilain pihak bahwa tanaman banyak mengandung selulosa, hemiselulosa dan lignin. Kulit buah dimungkinkan lebih banyak mengandung selulosa dan hemiselulosa yang merupakan karbohidrat seperti yang tertera di Tabel 1. Fermentasi karbohidrat akan menghasilkan asam dan hasil sampingan air. Dengan semakin banyak karbohidrat yang dirombak oleh mikrobia maka akan semakin tinggi pula air yang dihasilkan. </w:t>
      </w:r>
    </w:p>
    <w:p w:rsidR="008C6B83" w:rsidRDefault="008C6B83" w:rsidP="008C6B83">
      <w:pPr>
        <w:tabs>
          <w:tab w:val="left" w:pos="720"/>
        </w:tabs>
        <w:spacing w:line="360" w:lineRule="auto"/>
        <w:jc w:val="both"/>
        <w:rPr>
          <w:b/>
          <w:noProof/>
        </w:rPr>
      </w:pPr>
      <w:r w:rsidRPr="00846A01">
        <w:rPr>
          <w:b/>
          <w:noProof/>
        </w:rPr>
        <w:t>Abu</w:t>
      </w:r>
    </w:p>
    <w:p w:rsidR="008C6B83" w:rsidRDefault="008C6B83" w:rsidP="004A1D34">
      <w:pPr>
        <w:tabs>
          <w:tab w:val="left" w:pos="720"/>
        </w:tabs>
        <w:spacing w:line="360" w:lineRule="auto"/>
        <w:jc w:val="both"/>
      </w:pPr>
      <w:r>
        <w:rPr>
          <w:b/>
          <w:noProof/>
        </w:rPr>
        <w:tab/>
      </w:r>
      <w:r w:rsidRPr="00074400">
        <w:rPr>
          <w:noProof/>
        </w:rPr>
        <w:t xml:space="preserve">Perlakuan </w:t>
      </w:r>
      <w:r>
        <w:rPr>
          <w:noProof/>
        </w:rPr>
        <w:t xml:space="preserve">penambahan mikrobia dalam fermentasi ternyata dapat meningkatkan kandungan abu pada trembesi. Peningkatan kandungan abu merupakan indikasi terjadi peningkatan kandungan mineral pada trembesi. </w:t>
      </w:r>
    </w:p>
    <w:p w:rsidR="008C6B83" w:rsidRDefault="008C6B83" w:rsidP="008C6B83">
      <w:pPr>
        <w:spacing w:line="360" w:lineRule="auto"/>
        <w:jc w:val="both"/>
      </w:pPr>
      <w:r>
        <w:tab/>
        <w:t xml:space="preserve">Dari </w:t>
      </w:r>
      <w:r w:rsidR="004A1D34">
        <w:t>Tabel 2</w:t>
      </w:r>
      <w:r>
        <w:t xml:space="preserve">. Menunjukkan bahwa penambahan </w:t>
      </w:r>
      <w:r w:rsidRPr="00001160">
        <w:rPr>
          <w:i/>
        </w:rPr>
        <w:t xml:space="preserve">Aspergillus </w:t>
      </w:r>
      <w:proofErr w:type="gramStart"/>
      <w:r w:rsidRPr="00001160">
        <w:rPr>
          <w:i/>
        </w:rPr>
        <w:t>niger</w:t>
      </w:r>
      <w:proofErr w:type="gramEnd"/>
      <w:r>
        <w:t xml:space="preserve"> dan </w:t>
      </w:r>
      <w:r w:rsidRPr="00001160">
        <w:rPr>
          <w:i/>
        </w:rPr>
        <w:t>Lactobacillus plantarum</w:t>
      </w:r>
      <w:r>
        <w:t xml:space="preserve"> dalam fermentasi trembesi tidak mempengaruhi secara nyata peningkatan kandungan abu pada buah muda dan kulit buah trembesi terfermentasi.</w:t>
      </w:r>
    </w:p>
    <w:p w:rsidR="008C6B83" w:rsidRDefault="008C6B83" w:rsidP="008C6B83">
      <w:pPr>
        <w:spacing w:line="360" w:lineRule="auto"/>
        <w:jc w:val="both"/>
      </w:pPr>
      <w:r>
        <w:lastRenderedPageBreak/>
        <w:tab/>
      </w:r>
      <w:proofErr w:type="gramStart"/>
      <w:r>
        <w:t xml:space="preserve">Kandungan abu pada buah muda dan kulit buah tidak berbeda nyata, tetapi kulit buah mempunyai kandungan abu yang </w:t>
      </w:r>
      <w:r w:rsidR="004A1D34">
        <w:t xml:space="preserve">lebih </w:t>
      </w:r>
      <w:r>
        <w:t>tinggi dibandingkan buah muda.</w:t>
      </w:r>
      <w:proofErr w:type="gramEnd"/>
      <w:r>
        <w:t xml:space="preserve"> </w:t>
      </w:r>
      <w:proofErr w:type="gramStart"/>
      <w:r>
        <w:t xml:space="preserve">Hal ini menunjukkan bahwa kulit buah trembesi mempunyai kandungan mineral yang </w:t>
      </w:r>
      <w:r w:rsidR="004A1D34">
        <w:t xml:space="preserve">lebih </w:t>
      </w:r>
      <w:r>
        <w:t>tinggi dibandingkan dengan buah muda.</w:t>
      </w:r>
      <w:proofErr w:type="gramEnd"/>
    </w:p>
    <w:p w:rsidR="008C6B83" w:rsidRDefault="008C6B83" w:rsidP="008C6B83">
      <w:pPr>
        <w:spacing w:line="360" w:lineRule="auto"/>
        <w:jc w:val="both"/>
      </w:pPr>
      <w:r w:rsidRPr="00694D72">
        <w:rPr>
          <w:b/>
        </w:rPr>
        <w:t>Lemak</w:t>
      </w:r>
    </w:p>
    <w:p w:rsidR="008C6B83" w:rsidRDefault="008C6B83" w:rsidP="008C6B83">
      <w:pPr>
        <w:spacing w:line="360" w:lineRule="auto"/>
        <w:jc w:val="both"/>
      </w:pPr>
      <w:r>
        <w:tab/>
      </w:r>
      <w:proofErr w:type="gramStart"/>
      <w:r>
        <w:t>Kandungan lemak kasar trembesi mengalami peningkatan setelah difermentasi dengan penambahan mikrobia didalamnya.</w:t>
      </w:r>
      <w:proofErr w:type="gramEnd"/>
      <w:r>
        <w:t xml:space="preserve"> Lemak dalam tanaman lebih banyak yang merupakan lemak sederhana </w:t>
      </w:r>
      <w:proofErr w:type="gramStart"/>
      <w:r>
        <w:t>( Widodo</w:t>
      </w:r>
      <w:proofErr w:type="gramEnd"/>
      <w:r>
        <w:t xml:space="preserve">, 2005). </w:t>
      </w:r>
      <w:proofErr w:type="gramStart"/>
      <w:r>
        <w:t>Lemak adalah kelompok senyawa heterogen yang berkaitan baik secara aktual maupun potensial dengan asam lemak.</w:t>
      </w:r>
      <w:proofErr w:type="gramEnd"/>
      <w:r>
        <w:t xml:space="preserve"> </w:t>
      </w:r>
      <w:proofErr w:type="gramStart"/>
      <w:r>
        <w:t>Didalam tubuh, lemak berfungsi sebagai sumber energ</w:t>
      </w:r>
      <w:r w:rsidR="004A1D34">
        <w:t>i</w:t>
      </w:r>
      <w:r>
        <w:t xml:space="preserve"> yang efisien secara langsung dan potensial bila disimpan dalam jaringan adiposa.</w:t>
      </w:r>
      <w:proofErr w:type="gramEnd"/>
      <w:r>
        <w:t xml:space="preserve"> </w:t>
      </w:r>
    </w:p>
    <w:p w:rsidR="008C6B83" w:rsidRDefault="008C6B83" w:rsidP="008C6B83">
      <w:pPr>
        <w:spacing w:line="360" w:lineRule="auto"/>
        <w:jc w:val="both"/>
        <w:rPr>
          <w:noProof/>
        </w:rPr>
      </w:pPr>
      <w:r>
        <w:tab/>
      </w:r>
      <w:r>
        <w:rPr>
          <w:noProof/>
        </w:rPr>
        <w:t xml:space="preserve">Dari </w:t>
      </w:r>
      <w:r w:rsidR="004A1D34">
        <w:rPr>
          <w:noProof/>
        </w:rPr>
        <w:t>Tabel 2</w:t>
      </w:r>
      <w:r>
        <w:rPr>
          <w:noProof/>
        </w:rPr>
        <w:t>. Menunjukkan bahwa penambahan mikrobia tidak mempengaruhi peningkatan kandungan lemak kasar trembesi secara nyata, tetapi penambahan mikrobia dalam fermentasi buah muda trembesi dapat meningkatkan kandungan lemak kasar secara nyata dibandingkan kandungan lemak kasar pada kulit buah trembesi.</w:t>
      </w:r>
    </w:p>
    <w:p w:rsidR="008C6B83" w:rsidRDefault="008C6B83" w:rsidP="008C6B83">
      <w:pPr>
        <w:spacing w:line="360" w:lineRule="auto"/>
        <w:jc w:val="both"/>
        <w:rPr>
          <w:noProof/>
        </w:rPr>
      </w:pPr>
      <w:r>
        <w:rPr>
          <w:noProof/>
        </w:rPr>
        <w:tab/>
        <w:t>Lemak pada tanamana biasanya merupakan lemak sederhana. Lemak sederhana adalah ester asam lemak dengan berbagai alkohol. Lemak sederhana terdiri dari lemak dan lilin (Widodo,2005). Hal ini menunjukkan bahwa kandungan lemak dan lilin dalam buah muda lebih tinggi dibandingkan dengan kulit buah.</w:t>
      </w:r>
    </w:p>
    <w:p w:rsidR="008C6B83" w:rsidRDefault="008C6B83" w:rsidP="008C6B83">
      <w:pPr>
        <w:spacing w:line="360" w:lineRule="auto"/>
        <w:jc w:val="both"/>
      </w:pPr>
      <w:r w:rsidRPr="00330EDF">
        <w:rPr>
          <w:b/>
        </w:rPr>
        <w:t>Protein</w:t>
      </w:r>
    </w:p>
    <w:p w:rsidR="008C6B83" w:rsidRDefault="008C6B83" w:rsidP="008C6B83">
      <w:pPr>
        <w:spacing w:line="360" w:lineRule="auto"/>
        <w:jc w:val="both"/>
      </w:pPr>
      <w:r>
        <w:tab/>
      </w:r>
      <w:proofErr w:type="gramStart"/>
      <w:r>
        <w:t>Perlakuan fermentasi ternyata memberikan peningkatan kandungan protein kasar yang cukup besar pada trembesi.</w:t>
      </w:r>
      <w:proofErr w:type="gramEnd"/>
      <w:r>
        <w:t xml:space="preserve"> Penambahan mikrobia </w:t>
      </w:r>
      <w:r w:rsidRPr="00276F66">
        <w:rPr>
          <w:i/>
        </w:rPr>
        <w:t xml:space="preserve">Aspergillus </w:t>
      </w:r>
      <w:proofErr w:type="gramStart"/>
      <w:r w:rsidRPr="00276F66">
        <w:rPr>
          <w:i/>
        </w:rPr>
        <w:t>niger</w:t>
      </w:r>
      <w:proofErr w:type="gramEnd"/>
      <w:r>
        <w:t xml:space="preserve"> dan </w:t>
      </w:r>
      <w:r w:rsidRPr="00276F66">
        <w:rPr>
          <w:i/>
        </w:rPr>
        <w:t xml:space="preserve">Lactobacillus plantarum </w:t>
      </w:r>
      <w:r>
        <w:t>dalam fermentasi juga efektif dalam meningkatkan kandungan protein kasar trembesi.</w:t>
      </w:r>
    </w:p>
    <w:p w:rsidR="008C6B83" w:rsidRDefault="008C6B83" w:rsidP="008C6B83">
      <w:pPr>
        <w:spacing w:line="360" w:lineRule="auto"/>
        <w:jc w:val="both"/>
      </w:pPr>
      <w:r>
        <w:tab/>
        <w:t xml:space="preserve">Dari </w:t>
      </w:r>
      <w:r w:rsidR="004A1D34">
        <w:t>Tabel 2</w:t>
      </w:r>
      <w:r>
        <w:t xml:space="preserve">. Menunjukkan bahwa penambahan mikrobia </w:t>
      </w:r>
      <w:r w:rsidRPr="00AE39D8">
        <w:rPr>
          <w:i/>
        </w:rPr>
        <w:t xml:space="preserve">Aspergillus </w:t>
      </w:r>
      <w:proofErr w:type="gramStart"/>
      <w:r w:rsidRPr="00AE39D8">
        <w:rPr>
          <w:i/>
        </w:rPr>
        <w:t>niger</w:t>
      </w:r>
      <w:proofErr w:type="gramEnd"/>
      <w:r>
        <w:t xml:space="preserve"> dapat meningkatkan kandungan protein kasar buah muda berbeda secara nyata dibandingkan dengan kandungan protein kasar kulit buah trembesi. </w:t>
      </w:r>
      <w:proofErr w:type="gramStart"/>
      <w:r>
        <w:t xml:space="preserve">Penambahan </w:t>
      </w:r>
      <w:r w:rsidRPr="00AE39D8">
        <w:rPr>
          <w:i/>
        </w:rPr>
        <w:t>Lactobacillus plantarum</w:t>
      </w:r>
      <w:r>
        <w:t xml:space="preserve"> ternyata lebih bisa meningkatkan protein kasar yang cukup besar </w:t>
      </w:r>
      <w:r w:rsidR="004A1D34">
        <w:t>pada kulit buah dan</w:t>
      </w:r>
      <w:r>
        <w:t xml:space="preserve"> buah muda trembesi.</w:t>
      </w:r>
      <w:proofErr w:type="gramEnd"/>
    </w:p>
    <w:p w:rsidR="008C6B83" w:rsidRDefault="008C6B83" w:rsidP="008C6B83">
      <w:pPr>
        <w:spacing w:line="360" w:lineRule="auto"/>
        <w:jc w:val="both"/>
      </w:pPr>
      <w:r>
        <w:tab/>
        <w:t xml:space="preserve">Kandungan protein dalam pakan </w:t>
      </w:r>
      <w:proofErr w:type="gramStart"/>
      <w:r>
        <w:t>akan</w:t>
      </w:r>
      <w:proofErr w:type="gramEnd"/>
      <w:r>
        <w:t xml:space="preserve"> meningkatkan palatabilitas pakan tersebut. Dengan palatabilitas yang tinggi maka </w:t>
      </w:r>
      <w:proofErr w:type="gramStart"/>
      <w:r>
        <w:t>akan</w:t>
      </w:r>
      <w:proofErr w:type="gramEnd"/>
      <w:r>
        <w:t xml:space="preserve"> meningkatkan konsumsi ternak pada pakan tersebut, yang akhirnya diharapkan dapat meningkatkan produksitivitas ternak. </w:t>
      </w:r>
    </w:p>
    <w:p w:rsidR="008C6B83" w:rsidRDefault="008C6B83" w:rsidP="008C6B83">
      <w:pPr>
        <w:spacing w:line="360" w:lineRule="auto"/>
        <w:jc w:val="both"/>
      </w:pPr>
      <w:r>
        <w:lastRenderedPageBreak/>
        <w:tab/>
      </w:r>
      <w:r w:rsidRPr="00673C40">
        <w:rPr>
          <w:i/>
        </w:rPr>
        <w:t>Lactobacillus plantarum</w:t>
      </w:r>
      <w:r>
        <w:t xml:space="preserve"> lebih efektif dalam meningkatkan kandungan protein kasar pada trembesi dibandingkan dengan </w:t>
      </w:r>
      <w:r w:rsidRPr="00673C40">
        <w:rPr>
          <w:i/>
        </w:rPr>
        <w:t xml:space="preserve">Aspergillus </w:t>
      </w:r>
      <w:proofErr w:type="gramStart"/>
      <w:r w:rsidRPr="00673C40">
        <w:rPr>
          <w:i/>
        </w:rPr>
        <w:t>niger</w:t>
      </w:r>
      <w:proofErr w:type="gramEnd"/>
      <w:r>
        <w:t xml:space="preserve">, hal ini bisa diakibatkan karena bakteri </w:t>
      </w:r>
      <w:r w:rsidRPr="006C4B6C">
        <w:rPr>
          <w:i/>
        </w:rPr>
        <w:t>Lactobacillus plantarum</w:t>
      </w:r>
      <w:r>
        <w:t xml:space="preserve"> merupakan bakteri penghasil asam laktat yang juga menghasilkan bakteriosin. </w:t>
      </w:r>
      <w:proofErr w:type="gramStart"/>
      <w:r>
        <w:t>Bakteriosin  merupakan</w:t>
      </w:r>
      <w:proofErr w:type="gramEnd"/>
      <w:r>
        <w:t xml:space="preserve"> senyawa protein yang bersifat bakterisidal (James et al., 1992 dalam Afriani, 2010).</w:t>
      </w:r>
    </w:p>
    <w:p w:rsidR="008C6B83" w:rsidRDefault="008C6B83" w:rsidP="008C6B83">
      <w:pPr>
        <w:spacing w:line="360" w:lineRule="auto"/>
        <w:jc w:val="both"/>
        <w:rPr>
          <w:b/>
        </w:rPr>
      </w:pPr>
      <w:r w:rsidRPr="00673C40">
        <w:rPr>
          <w:b/>
        </w:rPr>
        <w:t>Karbohidrat</w:t>
      </w:r>
    </w:p>
    <w:p w:rsidR="008C6B83" w:rsidRDefault="008C6B83" w:rsidP="005C196E">
      <w:pPr>
        <w:spacing w:line="360" w:lineRule="auto"/>
        <w:jc w:val="both"/>
      </w:pPr>
      <w:r>
        <w:rPr>
          <w:b/>
        </w:rPr>
        <w:tab/>
      </w:r>
      <w:proofErr w:type="gramStart"/>
      <w:r>
        <w:t>Karbohidrat trembesi terfermentasi menurun dibandingkan dengan trembesi yang tidak difermentasi.</w:t>
      </w:r>
      <w:proofErr w:type="gramEnd"/>
      <w:r>
        <w:t xml:space="preserve"> </w:t>
      </w:r>
      <w:proofErr w:type="gramStart"/>
      <w:r>
        <w:t>Karbohidrat dalam suatu bahan terdiri dari serat kasar dan ekstrak tanpa nitrogen.</w:t>
      </w:r>
      <w:proofErr w:type="gramEnd"/>
      <w:r>
        <w:t xml:space="preserve"> Walaupun bukan suatu kepastian </w:t>
      </w:r>
      <w:proofErr w:type="gramStart"/>
      <w:r>
        <w:t>tetapi  penurunan</w:t>
      </w:r>
      <w:proofErr w:type="gramEnd"/>
      <w:r>
        <w:t xml:space="preserve"> karbohidrat bisa merupakan indikasi dari penurunan serat kasar.</w:t>
      </w:r>
    </w:p>
    <w:p w:rsidR="008C6B83" w:rsidRDefault="008C6B83" w:rsidP="008C6B83">
      <w:pPr>
        <w:spacing w:line="360" w:lineRule="auto"/>
        <w:jc w:val="both"/>
      </w:pPr>
      <w:r>
        <w:tab/>
      </w:r>
      <w:proofErr w:type="gramStart"/>
      <w:r w:rsidR="00E14C22">
        <w:t>Tabel</w:t>
      </w:r>
      <w:r>
        <w:t xml:space="preserve"> </w:t>
      </w:r>
      <w:r w:rsidR="00E14C22">
        <w:t>2</w:t>
      </w:r>
      <w:r>
        <w:t>.</w:t>
      </w:r>
      <w:proofErr w:type="gramEnd"/>
      <w:r>
        <w:t xml:space="preserve"> Menunjukkan bahwa </w:t>
      </w:r>
      <w:r w:rsidRPr="00B63EB9">
        <w:rPr>
          <w:i/>
        </w:rPr>
        <w:t xml:space="preserve">Aspergillus </w:t>
      </w:r>
      <w:proofErr w:type="gramStart"/>
      <w:r w:rsidRPr="00B63EB9">
        <w:rPr>
          <w:i/>
        </w:rPr>
        <w:t>niger</w:t>
      </w:r>
      <w:proofErr w:type="gramEnd"/>
      <w:r>
        <w:t xml:space="preserve"> dan </w:t>
      </w:r>
      <w:r w:rsidRPr="00B63EB9">
        <w:rPr>
          <w:i/>
        </w:rPr>
        <w:t>Lactobacillus plantarum</w:t>
      </w:r>
      <w:r>
        <w:t xml:space="preserve"> memberikan kandungan karbohidrat kasar pada kulit buah lebih besar secara nyata dibandingkan kandungan karbohidrat kasar pada buah muda. </w:t>
      </w:r>
      <w:proofErr w:type="gramStart"/>
      <w:r>
        <w:t>Hal ini bisa diakibatkan bahwa buah muda suatu tanaman banyak mengandung protein dibandingkan dengan karbohidrat dan lipid     (Dwidjoseputro, 1991).</w:t>
      </w:r>
      <w:proofErr w:type="gramEnd"/>
      <w:r>
        <w:t xml:space="preserve"> </w:t>
      </w:r>
    </w:p>
    <w:p w:rsidR="008C6B83" w:rsidRDefault="008C6B83" w:rsidP="008C6B83">
      <w:pPr>
        <w:spacing w:line="360" w:lineRule="auto"/>
        <w:ind w:firstLine="720"/>
        <w:jc w:val="both"/>
      </w:pPr>
      <w:r>
        <w:t xml:space="preserve">Karbohidrat </w:t>
      </w:r>
      <w:proofErr w:type="gramStart"/>
      <w:r>
        <w:t>akan</w:t>
      </w:r>
      <w:proofErr w:type="gramEnd"/>
      <w:r>
        <w:t xml:space="preserve"> memberikan kontribusi sebagai sumber energi dalam suatu ransum</w:t>
      </w:r>
      <w:r w:rsidR="00E14C22">
        <w:t xml:space="preserve"> pakan ternak. </w:t>
      </w:r>
      <w:proofErr w:type="gramStart"/>
      <w:r w:rsidR="00E14C22">
        <w:t>Melihat Tabel 1 dan Tabel 2</w:t>
      </w:r>
      <w:r>
        <w:t>.</w:t>
      </w:r>
      <w:proofErr w:type="gramEnd"/>
      <w:r>
        <w:t xml:space="preserve"> </w:t>
      </w:r>
      <w:proofErr w:type="gramStart"/>
      <w:r>
        <w:t>bisa</w:t>
      </w:r>
      <w:proofErr w:type="gramEnd"/>
      <w:r>
        <w:t xml:space="preserve"> dikatakan bahwa dengan fermentasi yang menggunakan </w:t>
      </w:r>
      <w:r w:rsidRPr="00E14C22">
        <w:rPr>
          <w:i/>
        </w:rPr>
        <w:t>Aspergillus niger</w:t>
      </w:r>
      <w:r>
        <w:t xml:space="preserve"> dan </w:t>
      </w:r>
      <w:r w:rsidRPr="00E14C22">
        <w:rPr>
          <w:i/>
        </w:rPr>
        <w:t>Lactobacillus plantarum</w:t>
      </w:r>
      <w:r>
        <w:t xml:space="preserve"> dapat menurunkan kandungan karbohidrat kasar trembesi tetapi masih mempertahankan karbohidrat kasar dalam keadaan di cukup tinggi pada kulit buah. </w:t>
      </w:r>
      <w:proofErr w:type="gramStart"/>
      <w:r>
        <w:t>Diharapkan yang diturunkan pada fermentasi tersebut adalah serat kasarnya.</w:t>
      </w:r>
      <w:proofErr w:type="gramEnd"/>
      <w:r>
        <w:t xml:space="preserve"> Pakan dengan serat kasar yang rendah </w:t>
      </w:r>
      <w:proofErr w:type="gramStart"/>
      <w:r>
        <w:t>akan</w:t>
      </w:r>
      <w:proofErr w:type="gramEnd"/>
      <w:r>
        <w:t xml:space="preserve"> meningkatkan nilai kecernaan suatu pakan (Tillman </w:t>
      </w:r>
      <w:r w:rsidRPr="00E25CEA">
        <w:rPr>
          <w:i/>
        </w:rPr>
        <w:t>et al</w:t>
      </w:r>
      <w:r>
        <w:t xml:space="preserve">., 1984). </w:t>
      </w:r>
    </w:p>
    <w:p w:rsidR="008C6B83" w:rsidRDefault="008C6B83" w:rsidP="008C6B83">
      <w:pPr>
        <w:spacing w:line="360" w:lineRule="auto"/>
        <w:jc w:val="both"/>
      </w:pPr>
    </w:p>
    <w:p w:rsidR="008C6B83" w:rsidRDefault="008C6B83" w:rsidP="008C6B83">
      <w:pPr>
        <w:spacing w:line="360" w:lineRule="auto"/>
        <w:jc w:val="center"/>
      </w:pPr>
      <w:r w:rsidRPr="00E25CEA">
        <w:rPr>
          <w:b/>
        </w:rPr>
        <w:t>Kandungan Saponin</w:t>
      </w:r>
    </w:p>
    <w:p w:rsidR="008C6B83" w:rsidRDefault="008C6B83" w:rsidP="008C6B83">
      <w:pPr>
        <w:spacing w:line="360" w:lineRule="auto"/>
        <w:jc w:val="both"/>
        <w:rPr>
          <w:iCs/>
          <w:lang w:val="sv-SE"/>
        </w:rPr>
      </w:pPr>
      <w:r>
        <w:tab/>
        <w:t xml:space="preserve">Kandungan saponin trembesi menurun dengan perlakuan fermentasi yang menggunakan mikrobia baik </w:t>
      </w:r>
      <w:r w:rsidRPr="00E25CEA">
        <w:rPr>
          <w:i/>
        </w:rPr>
        <w:t xml:space="preserve">Aspergillus </w:t>
      </w:r>
      <w:proofErr w:type="gramStart"/>
      <w:r w:rsidRPr="00E25CEA">
        <w:rPr>
          <w:i/>
        </w:rPr>
        <w:t>niger</w:t>
      </w:r>
      <w:proofErr w:type="gramEnd"/>
      <w:r>
        <w:t xml:space="preserve"> ataupun </w:t>
      </w:r>
      <w:r w:rsidRPr="00E25CEA">
        <w:rPr>
          <w:i/>
        </w:rPr>
        <w:t>Lactobacillus plantarum</w:t>
      </w:r>
      <w:r>
        <w:t xml:space="preserve">. Hal ini sesuai dengan pendapat </w:t>
      </w:r>
      <w:r w:rsidRPr="00A62ADD">
        <w:rPr>
          <w:iCs/>
          <w:lang w:val="sv-SE"/>
        </w:rPr>
        <w:t xml:space="preserve">Suliantari dan Rahayu (1990) </w:t>
      </w:r>
      <w:r>
        <w:rPr>
          <w:iCs/>
          <w:lang w:val="sv-SE"/>
        </w:rPr>
        <w:t xml:space="preserve">yang </w:t>
      </w:r>
      <w:r w:rsidRPr="00A62ADD">
        <w:rPr>
          <w:iCs/>
          <w:lang w:val="sv-SE"/>
        </w:rPr>
        <w:t xml:space="preserve">menyatakan bahwa dengan fermentasi terjadi penghilangan zat anti nutrisi yang bersifat racun antara </w:t>
      </w:r>
      <w:proofErr w:type="gramStart"/>
      <w:r w:rsidRPr="00A62ADD">
        <w:rPr>
          <w:iCs/>
          <w:lang w:val="sv-SE"/>
        </w:rPr>
        <w:t>lain</w:t>
      </w:r>
      <w:proofErr w:type="gramEnd"/>
      <w:r w:rsidRPr="00A62ADD">
        <w:rPr>
          <w:iCs/>
          <w:lang w:val="sv-SE"/>
        </w:rPr>
        <w:t xml:space="preserve"> glukosida</w:t>
      </w:r>
      <w:r>
        <w:rPr>
          <w:iCs/>
          <w:lang w:val="sv-SE"/>
        </w:rPr>
        <w:t xml:space="preserve">. Widodo (2005) menyatakan bahwa saponin merupakan suatu glikosida, apabila dihidrolisis maka menghasilkan gula (glikon) dan sapogenin (aglikon). </w:t>
      </w:r>
    </w:p>
    <w:p w:rsidR="008C6B83" w:rsidRDefault="008C6B83" w:rsidP="00E14C22">
      <w:pPr>
        <w:spacing w:line="360" w:lineRule="auto"/>
        <w:jc w:val="both"/>
      </w:pPr>
      <w:r>
        <w:lastRenderedPageBreak/>
        <w:tab/>
      </w:r>
      <w:proofErr w:type="gramStart"/>
      <w:r w:rsidR="00E14C22">
        <w:t>Tabel 2</w:t>
      </w:r>
      <w:r>
        <w:t>.</w:t>
      </w:r>
      <w:proofErr w:type="gramEnd"/>
      <w:r>
        <w:t xml:space="preserve"> </w:t>
      </w:r>
      <w:proofErr w:type="gramStart"/>
      <w:r>
        <w:t>menunjukkan</w:t>
      </w:r>
      <w:proofErr w:type="gramEnd"/>
      <w:r>
        <w:t xml:space="preserve"> bahwa kandungan saponin buah muda berbeda nyata dengan kandungan saponin kulit buah trembesi. Kandungan saponin pada kulit buah trembesi yang difermentasi dengan </w:t>
      </w:r>
      <w:r w:rsidRPr="008A4EAE">
        <w:rPr>
          <w:i/>
        </w:rPr>
        <w:t>Lactobacillus plantarum</w:t>
      </w:r>
      <w:r>
        <w:t xml:space="preserve"> lebih rendah dibandingkan dengan yang difermentasi dengan </w:t>
      </w:r>
      <w:r w:rsidRPr="008A4EAE">
        <w:rPr>
          <w:i/>
        </w:rPr>
        <w:t xml:space="preserve">aspergillus </w:t>
      </w:r>
      <w:proofErr w:type="gramStart"/>
      <w:r w:rsidRPr="008A4EAE">
        <w:rPr>
          <w:i/>
        </w:rPr>
        <w:t>niger</w:t>
      </w:r>
      <w:proofErr w:type="gramEnd"/>
      <w:r w:rsidRPr="008A4EAE">
        <w:rPr>
          <w:i/>
        </w:rPr>
        <w:t>.</w:t>
      </w:r>
      <w:r>
        <w:t xml:space="preserve"> </w:t>
      </w:r>
      <w:proofErr w:type="gramStart"/>
      <w:r>
        <w:t xml:space="preserve">Hal ini bisa diakibatkan karena </w:t>
      </w:r>
      <w:r w:rsidRPr="006661FC">
        <w:rPr>
          <w:i/>
        </w:rPr>
        <w:t>Lactobacillus plantarum</w:t>
      </w:r>
      <w:r>
        <w:t xml:space="preserve"> merupakan bakteri asam laktat, yaitu bakteri yang </w:t>
      </w:r>
      <w:r w:rsidRPr="003E7F84">
        <w:t xml:space="preserve">mengubah </w:t>
      </w:r>
      <w:hyperlink r:id="rId6" w:tooltip="Laktosa" w:history="1">
        <w:r w:rsidRPr="00514A16">
          <w:rPr>
            <w:rStyle w:val="Hyperlink"/>
            <w:color w:val="auto"/>
            <w:u w:val="none"/>
          </w:rPr>
          <w:t>laktosa</w:t>
        </w:r>
      </w:hyperlink>
      <w:r w:rsidRPr="00514A16">
        <w:t xml:space="preserve"> dan </w:t>
      </w:r>
      <w:hyperlink r:id="rId7" w:tooltip="Gula" w:history="1">
        <w:r w:rsidRPr="00514A16">
          <w:rPr>
            <w:rStyle w:val="Hyperlink"/>
            <w:color w:val="auto"/>
            <w:u w:val="none"/>
          </w:rPr>
          <w:t>gula</w:t>
        </w:r>
      </w:hyperlink>
      <w:r w:rsidRPr="003E7F84">
        <w:t xml:space="preserve"> lainnya menjadi </w:t>
      </w:r>
      <w:hyperlink r:id="rId8" w:tooltip="Asam laktat" w:history="1">
        <w:r w:rsidRPr="00514A16">
          <w:rPr>
            <w:rStyle w:val="Hyperlink"/>
            <w:color w:val="auto"/>
            <w:u w:val="none"/>
          </w:rPr>
          <w:t>asam laktat</w:t>
        </w:r>
      </w:hyperlink>
      <w:r w:rsidRPr="00514A16">
        <w:t>.</w:t>
      </w:r>
      <w:proofErr w:type="gramEnd"/>
      <w:r w:rsidRPr="00514A16">
        <w:t xml:space="preserve"> </w:t>
      </w:r>
      <w:proofErr w:type="gramStart"/>
      <w:r>
        <w:t>Laktosa dan gula lainnya masuk dalam golongan karbohidrat.</w:t>
      </w:r>
      <w:proofErr w:type="gramEnd"/>
      <w:r>
        <w:t xml:space="preserve"> Trembesi mempunyai kandungan karbohidrat yang cukup tinggi sehingga bisa lebih mengefektifkan kerja </w:t>
      </w:r>
      <w:r w:rsidRPr="008A4EAE">
        <w:rPr>
          <w:i/>
        </w:rPr>
        <w:t>Lactobacillus plantarum</w:t>
      </w:r>
      <w:r>
        <w:t xml:space="preserve"> dibandingan </w:t>
      </w:r>
      <w:r w:rsidRPr="008A4EAE">
        <w:rPr>
          <w:i/>
        </w:rPr>
        <w:t xml:space="preserve">Aspergillus </w:t>
      </w:r>
      <w:proofErr w:type="gramStart"/>
      <w:r w:rsidRPr="008A4EAE">
        <w:rPr>
          <w:i/>
        </w:rPr>
        <w:t>niger</w:t>
      </w:r>
      <w:proofErr w:type="gramEnd"/>
      <w:r>
        <w:t xml:space="preserve">. </w:t>
      </w:r>
      <w:proofErr w:type="gramStart"/>
      <w:r>
        <w:t>mempunyai</w:t>
      </w:r>
      <w:proofErr w:type="gramEnd"/>
      <w:r>
        <w:t xml:space="preserve"> kemampuan untuk menghasilkan bakteriosin yang berfungsi sebagai zat antibiotik (Jenie dan Rini, 1995 dalam Taufik, 2004).</w:t>
      </w:r>
    </w:p>
    <w:p w:rsidR="00836E8F" w:rsidRDefault="00836E8F" w:rsidP="00E14C22">
      <w:pPr>
        <w:spacing w:line="360" w:lineRule="auto"/>
        <w:jc w:val="both"/>
      </w:pPr>
    </w:p>
    <w:p w:rsidR="00836E8F" w:rsidRDefault="00836E8F" w:rsidP="00836E8F">
      <w:pPr>
        <w:spacing w:line="360" w:lineRule="auto"/>
        <w:jc w:val="center"/>
        <w:rPr>
          <w:b/>
        </w:rPr>
      </w:pPr>
      <w:r w:rsidRPr="00693B9D">
        <w:rPr>
          <w:b/>
        </w:rPr>
        <w:t>Kesimpulan</w:t>
      </w:r>
      <w:r>
        <w:rPr>
          <w:b/>
        </w:rPr>
        <w:t xml:space="preserve"> </w:t>
      </w:r>
    </w:p>
    <w:p w:rsidR="00836E8F" w:rsidRDefault="00836E8F" w:rsidP="00836E8F">
      <w:pPr>
        <w:spacing w:line="360" w:lineRule="auto"/>
        <w:ind w:firstLine="720"/>
        <w:jc w:val="both"/>
      </w:pPr>
      <w:r>
        <w:t xml:space="preserve">Penggunaan </w:t>
      </w:r>
      <w:r w:rsidRPr="00CE511D">
        <w:rPr>
          <w:i/>
        </w:rPr>
        <w:t>Aspergillus niger</w:t>
      </w:r>
      <w:r>
        <w:t xml:space="preserve"> dan </w:t>
      </w:r>
      <w:r w:rsidRPr="00CE511D">
        <w:rPr>
          <w:i/>
        </w:rPr>
        <w:t>Lactobacillus plantarum</w:t>
      </w:r>
      <w:r>
        <w:t xml:space="preserve"> dalam fermentasi dapat menurunkan kandungan </w:t>
      </w:r>
      <w:proofErr w:type="gramStart"/>
      <w:r>
        <w:t>saponin  dalam</w:t>
      </w:r>
      <w:proofErr w:type="gramEnd"/>
      <w:r>
        <w:t xml:space="preserve"> buah trembesi dan dapat meningkatkan kandungan nutrien buah trembesi dengan peningkatan kandungan protein kasar sebaliknya menurunkan kandungan serat kasar buah trembesi.</w:t>
      </w:r>
    </w:p>
    <w:p w:rsidR="00836E8F" w:rsidRDefault="00836E8F" w:rsidP="00836E8F">
      <w:pPr>
        <w:spacing w:line="360" w:lineRule="auto"/>
        <w:ind w:firstLine="720"/>
        <w:jc w:val="both"/>
      </w:pPr>
    </w:p>
    <w:p w:rsidR="00836E8F" w:rsidRPr="008171FE" w:rsidRDefault="00836E8F" w:rsidP="00836E8F">
      <w:pPr>
        <w:jc w:val="center"/>
        <w:rPr>
          <w:b/>
          <w:bCs/>
          <w:lang w:val="sv-SE"/>
        </w:rPr>
      </w:pPr>
      <w:r w:rsidRPr="008171FE">
        <w:rPr>
          <w:b/>
          <w:bCs/>
          <w:lang w:val="sv-SE"/>
        </w:rPr>
        <w:t>D</w:t>
      </w:r>
      <w:r>
        <w:rPr>
          <w:b/>
          <w:bCs/>
          <w:lang w:val="sv-SE"/>
        </w:rPr>
        <w:t>aftar Pustaka</w:t>
      </w:r>
    </w:p>
    <w:p w:rsidR="00514A16" w:rsidRDefault="00514A16" w:rsidP="00514A16">
      <w:pPr>
        <w:ind w:left="900" w:hanging="900"/>
        <w:jc w:val="both"/>
        <w:rPr>
          <w:iCs/>
          <w:lang w:val="sv-SE"/>
        </w:rPr>
      </w:pPr>
      <w:r>
        <w:rPr>
          <w:iCs/>
          <w:lang w:val="sv-SE"/>
        </w:rPr>
        <w:t xml:space="preserve">Afriani. 2010. Pengaruh Penggunaan Starter Bakteri Asam Laktat </w:t>
      </w:r>
      <w:r w:rsidRPr="006661FC">
        <w:rPr>
          <w:i/>
          <w:iCs/>
          <w:lang w:val="sv-SE"/>
        </w:rPr>
        <w:t>Lactobacillus plantarum</w:t>
      </w:r>
      <w:r>
        <w:rPr>
          <w:iCs/>
          <w:lang w:val="sv-SE"/>
        </w:rPr>
        <w:t xml:space="preserve"> dan </w:t>
      </w:r>
      <w:r w:rsidRPr="006661FC">
        <w:rPr>
          <w:i/>
          <w:iCs/>
          <w:lang w:val="sv-SE"/>
        </w:rPr>
        <w:t>Laktobacillus fermentum</w:t>
      </w:r>
      <w:r>
        <w:rPr>
          <w:iCs/>
          <w:lang w:val="sv-SE"/>
        </w:rPr>
        <w:t xml:space="preserve"> terhadap Total Bakteri Asam Laktat, Kadar Asam, dan Nilai pH Dadih Susu Sapi. </w:t>
      </w:r>
      <w:r w:rsidRPr="006661FC">
        <w:rPr>
          <w:i/>
          <w:iCs/>
          <w:lang w:val="sv-SE"/>
        </w:rPr>
        <w:t>Jurnal Ilmiah Ilmu-Ilmu Peternakan</w:t>
      </w:r>
      <w:r>
        <w:rPr>
          <w:iCs/>
          <w:lang w:val="sv-SE"/>
        </w:rPr>
        <w:t>. Volume XIII No. 6.</w:t>
      </w:r>
    </w:p>
    <w:p w:rsidR="00514A16" w:rsidRDefault="00514A16" w:rsidP="00514A16">
      <w:pPr>
        <w:ind w:left="567" w:hanging="510"/>
        <w:jc w:val="both"/>
        <w:rPr>
          <w:iCs/>
          <w:lang w:val="sv-SE"/>
        </w:rPr>
      </w:pPr>
    </w:p>
    <w:p w:rsidR="00514A16" w:rsidRDefault="00514A16" w:rsidP="00514A16">
      <w:pPr>
        <w:ind w:left="900" w:hanging="900"/>
        <w:jc w:val="both"/>
        <w:rPr>
          <w:lang w:val="de-DE"/>
        </w:rPr>
      </w:pPr>
      <w:r>
        <w:rPr>
          <w:lang w:val="de-DE"/>
        </w:rPr>
        <w:t xml:space="preserve">Astuti, Maria. 1980. </w:t>
      </w:r>
      <w:r w:rsidRPr="004346B7">
        <w:rPr>
          <w:i/>
          <w:iCs/>
          <w:lang w:val="de-DE"/>
        </w:rPr>
        <w:t>Rancangan Percobaan</w:t>
      </w:r>
      <w:r>
        <w:rPr>
          <w:lang w:val="de-DE"/>
        </w:rPr>
        <w:t xml:space="preserve">. Universitas Gadjah Mada Press. Yogyakarta. </w:t>
      </w:r>
    </w:p>
    <w:p w:rsidR="00514A16" w:rsidRDefault="00514A16" w:rsidP="00836E8F">
      <w:pPr>
        <w:ind w:left="900" w:hanging="900"/>
        <w:jc w:val="both"/>
        <w:rPr>
          <w:lang w:val="de-DE"/>
        </w:rPr>
      </w:pPr>
    </w:p>
    <w:p w:rsidR="00836E8F" w:rsidRPr="005614C4" w:rsidRDefault="00836E8F" w:rsidP="00836E8F">
      <w:pPr>
        <w:ind w:left="900" w:hanging="900"/>
        <w:jc w:val="both"/>
        <w:rPr>
          <w:i/>
          <w:lang w:val="de-DE"/>
        </w:rPr>
      </w:pPr>
      <w:r w:rsidRPr="008171FE">
        <w:rPr>
          <w:lang w:val="de-DE"/>
        </w:rPr>
        <w:t xml:space="preserve">Balitnak, 1994. Pemanfaatan Limbah Pertanian dan Limbah Pengolahan Tapioka/Sagu sebagai Pakan Ternak. </w:t>
      </w:r>
      <w:r w:rsidRPr="005614C4">
        <w:rPr>
          <w:i/>
          <w:lang w:val="de-DE"/>
        </w:rPr>
        <w:t>Warta Penelitian Dan Pengembangan Pertanian.</w:t>
      </w:r>
    </w:p>
    <w:p w:rsidR="00836E8F" w:rsidRPr="008171FE" w:rsidRDefault="00836E8F" w:rsidP="00836E8F">
      <w:pPr>
        <w:ind w:left="900" w:hanging="900"/>
        <w:jc w:val="both"/>
        <w:rPr>
          <w:lang w:val="de-DE"/>
        </w:rPr>
      </w:pPr>
    </w:p>
    <w:p w:rsidR="00836E8F" w:rsidRDefault="00836E8F" w:rsidP="00836E8F">
      <w:pPr>
        <w:ind w:left="539" w:right="79" w:hanging="539"/>
        <w:jc w:val="both"/>
      </w:pPr>
      <w:r w:rsidRPr="005614C4">
        <w:t>Dwidjoseputro</w:t>
      </w:r>
      <w:proofErr w:type="gramStart"/>
      <w:r w:rsidRPr="005614C4">
        <w:t>,D</w:t>
      </w:r>
      <w:proofErr w:type="gramEnd"/>
      <w:r w:rsidRPr="005614C4">
        <w:t xml:space="preserve">. 1990. </w:t>
      </w:r>
      <w:r w:rsidRPr="005614C4">
        <w:rPr>
          <w:i/>
          <w:iCs/>
        </w:rPr>
        <w:t>Pengantar Fisiologi Tumbuhan</w:t>
      </w:r>
      <w:r w:rsidRPr="005614C4">
        <w:t xml:space="preserve">. </w:t>
      </w:r>
      <w:proofErr w:type="gramStart"/>
      <w:r w:rsidRPr="005614C4">
        <w:t>P</w:t>
      </w:r>
      <w:r>
        <w:t>T</w:t>
      </w:r>
      <w:r w:rsidRPr="005614C4">
        <w:t>. Gramedia Pustaka Utama.</w:t>
      </w:r>
      <w:proofErr w:type="gramEnd"/>
      <w:r w:rsidRPr="005614C4">
        <w:t xml:space="preserve"> Jakarta.</w:t>
      </w:r>
    </w:p>
    <w:p w:rsidR="00836E8F" w:rsidRPr="008171FE" w:rsidRDefault="00836E8F" w:rsidP="00836E8F">
      <w:pPr>
        <w:ind w:left="539" w:right="79" w:hanging="539"/>
        <w:jc w:val="both"/>
        <w:rPr>
          <w:lang w:val="fi-FI"/>
        </w:rPr>
      </w:pPr>
    </w:p>
    <w:p w:rsidR="00836E8F" w:rsidRPr="008171FE" w:rsidRDefault="00836E8F" w:rsidP="00836E8F">
      <w:pPr>
        <w:ind w:left="540" w:hanging="540"/>
        <w:jc w:val="both"/>
      </w:pPr>
      <w:r w:rsidRPr="008171FE">
        <w:rPr>
          <w:rStyle w:val="citationjournal"/>
        </w:rPr>
        <w:t xml:space="preserve">Francis, George; Zohar Kerem, Harinder P. S. Makkar and Klaus Becker (December 2002). "The biological action of saponins in animal systems: a review". </w:t>
      </w:r>
      <w:r w:rsidRPr="008171FE">
        <w:rPr>
          <w:rStyle w:val="citationjournal"/>
          <w:i/>
          <w:iCs/>
        </w:rPr>
        <w:t>British Journal of Nutrition</w:t>
      </w:r>
      <w:r w:rsidRPr="008171FE">
        <w:rPr>
          <w:rStyle w:val="citationjournal"/>
        </w:rPr>
        <w:t xml:space="preserve"> 88 (6): 587–605. </w:t>
      </w:r>
      <w:hyperlink r:id="rId9" w:tooltip="Digital object identifier" w:history="1">
        <w:proofErr w:type="gramStart"/>
        <w:r w:rsidRPr="008171FE">
          <w:rPr>
            <w:rStyle w:val="Hyperlink"/>
          </w:rPr>
          <w:t>doi</w:t>
        </w:r>
        <w:proofErr w:type="gramEnd"/>
      </w:hyperlink>
      <w:r w:rsidRPr="008171FE">
        <w:rPr>
          <w:rStyle w:val="citationjournal"/>
        </w:rPr>
        <w:t>:</w:t>
      </w:r>
      <w:hyperlink r:id="rId10" w:history="1">
        <w:r w:rsidRPr="008171FE">
          <w:rPr>
            <w:rStyle w:val="Hyperlink"/>
          </w:rPr>
          <w:t>10.1079/BJN2002725</w:t>
        </w:r>
      </w:hyperlink>
      <w:r w:rsidRPr="008171FE">
        <w:rPr>
          <w:rStyle w:val="citationjournal"/>
        </w:rPr>
        <w:t xml:space="preserve">. </w:t>
      </w:r>
      <w:hyperlink r:id="rId11" w:tooltip="PubMed Identifier" w:history="1">
        <w:r w:rsidRPr="008171FE">
          <w:rPr>
            <w:rStyle w:val="Hyperlink"/>
          </w:rPr>
          <w:t>PMID</w:t>
        </w:r>
      </w:hyperlink>
      <w:r w:rsidRPr="008171FE">
        <w:rPr>
          <w:rStyle w:val="citationjournal"/>
        </w:rPr>
        <w:t xml:space="preserve"> </w:t>
      </w:r>
      <w:hyperlink r:id="rId12" w:history="1">
        <w:r w:rsidRPr="008171FE">
          <w:rPr>
            <w:rStyle w:val="Hyperlink"/>
          </w:rPr>
          <w:t>12493081</w:t>
        </w:r>
      </w:hyperlink>
    </w:p>
    <w:p w:rsidR="00836E8F" w:rsidRPr="008171FE" w:rsidRDefault="00836E8F" w:rsidP="00836E8F">
      <w:pPr>
        <w:ind w:left="720" w:right="80" w:hanging="720"/>
        <w:jc w:val="both"/>
      </w:pPr>
    </w:p>
    <w:p w:rsidR="00836E8F" w:rsidRPr="008171FE" w:rsidRDefault="00836E8F" w:rsidP="00836E8F">
      <w:pPr>
        <w:ind w:left="540" w:hanging="540"/>
        <w:jc w:val="both"/>
        <w:rPr>
          <w:rStyle w:val="citationbook"/>
        </w:rPr>
      </w:pPr>
      <w:proofErr w:type="gramStart"/>
      <w:r w:rsidRPr="008171FE">
        <w:rPr>
          <w:rStyle w:val="citationbook"/>
        </w:rPr>
        <w:t>Hostettmann, K.; A. Marston (1995).</w:t>
      </w:r>
      <w:proofErr w:type="gramEnd"/>
      <w:r w:rsidRPr="008171FE">
        <w:rPr>
          <w:rStyle w:val="citationbook"/>
        </w:rPr>
        <w:t xml:space="preserve"> </w:t>
      </w:r>
      <w:proofErr w:type="gramStart"/>
      <w:r w:rsidRPr="008171FE">
        <w:rPr>
          <w:rStyle w:val="citationbook"/>
          <w:i/>
          <w:iCs/>
        </w:rPr>
        <w:t>Saponins</w:t>
      </w:r>
      <w:r w:rsidRPr="008171FE">
        <w:rPr>
          <w:rStyle w:val="citationbook"/>
        </w:rPr>
        <w:t>.</w:t>
      </w:r>
      <w:proofErr w:type="gramEnd"/>
      <w:r w:rsidRPr="008171FE">
        <w:rPr>
          <w:rStyle w:val="citationbook"/>
        </w:rPr>
        <w:t xml:space="preserve"> </w:t>
      </w:r>
      <w:hyperlink r:id="rId13" w:tooltip="Cambridge" w:history="1">
        <w:r w:rsidRPr="008171FE">
          <w:rPr>
            <w:rStyle w:val="Hyperlink"/>
          </w:rPr>
          <w:t>Cambridge</w:t>
        </w:r>
      </w:hyperlink>
      <w:r w:rsidRPr="008171FE">
        <w:rPr>
          <w:rStyle w:val="citationbook"/>
        </w:rPr>
        <w:t xml:space="preserve">: </w:t>
      </w:r>
      <w:hyperlink r:id="rId14" w:tooltip="Cambridge University Press" w:history="1">
        <w:r w:rsidRPr="008171FE">
          <w:rPr>
            <w:rStyle w:val="Hyperlink"/>
          </w:rPr>
          <w:t>Cambridge University Press</w:t>
        </w:r>
      </w:hyperlink>
      <w:r w:rsidRPr="008171FE">
        <w:rPr>
          <w:rStyle w:val="citationbook"/>
        </w:rPr>
        <w:t xml:space="preserve">. </w:t>
      </w:r>
      <w:proofErr w:type="gramStart"/>
      <w:r w:rsidRPr="008171FE">
        <w:rPr>
          <w:rStyle w:val="citationbook"/>
        </w:rPr>
        <w:t xml:space="preserve">p. 3ff. </w:t>
      </w:r>
      <w:hyperlink r:id="rId15" w:tooltip="International Standard Book Number" w:history="1">
        <w:r w:rsidRPr="008171FE">
          <w:rPr>
            <w:rStyle w:val="Hyperlink"/>
          </w:rPr>
          <w:t>ISBN</w:t>
        </w:r>
      </w:hyperlink>
      <w:r w:rsidRPr="008171FE">
        <w:rPr>
          <w:rStyle w:val="citationbook"/>
        </w:rPr>
        <w:t xml:space="preserve"> </w:t>
      </w:r>
      <w:hyperlink r:id="rId16" w:tooltip="Special:BookSources/0-521-32970-1" w:history="1">
        <w:r w:rsidRPr="008171FE">
          <w:rPr>
            <w:rStyle w:val="Hyperlink"/>
          </w:rPr>
          <w:t>0-521-32970-1</w:t>
        </w:r>
      </w:hyperlink>
      <w:r w:rsidRPr="008171FE">
        <w:rPr>
          <w:rStyle w:val="citationbook"/>
        </w:rPr>
        <w:t>.</w:t>
      </w:r>
      <w:proofErr w:type="gramEnd"/>
      <w:r w:rsidRPr="008171FE">
        <w:rPr>
          <w:rStyle w:val="citationbook"/>
        </w:rPr>
        <w:t xml:space="preserve"> </w:t>
      </w:r>
      <w:hyperlink r:id="rId17" w:tooltip="Online Computer Library Center" w:history="1">
        <w:r w:rsidRPr="008171FE">
          <w:rPr>
            <w:rStyle w:val="Hyperlink"/>
          </w:rPr>
          <w:t>OCLC</w:t>
        </w:r>
      </w:hyperlink>
      <w:r w:rsidRPr="008171FE">
        <w:rPr>
          <w:rStyle w:val="citationbook"/>
        </w:rPr>
        <w:t xml:space="preserve"> </w:t>
      </w:r>
      <w:hyperlink r:id="rId18" w:history="1">
        <w:r w:rsidRPr="008171FE">
          <w:rPr>
            <w:rStyle w:val="Hyperlink"/>
          </w:rPr>
          <w:t>29670810</w:t>
        </w:r>
      </w:hyperlink>
    </w:p>
    <w:p w:rsidR="00836E8F" w:rsidRPr="008171FE" w:rsidRDefault="00836E8F" w:rsidP="00836E8F">
      <w:pPr>
        <w:ind w:left="540" w:hanging="540"/>
        <w:jc w:val="both"/>
        <w:rPr>
          <w:rStyle w:val="citationbook"/>
        </w:rPr>
      </w:pPr>
    </w:p>
    <w:p w:rsidR="00836E8F" w:rsidRDefault="00836E8F" w:rsidP="00836E8F">
      <w:pPr>
        <w:ind w:left="540" w:hanging="540"/>
        <w:jc w:val="both"/>
      </w:pPr>
      <w:proofErr w:type="gramStart"/>
      <w:r w:rsidRPr="008171FE">
        <w:t>McDonald, P., R.A. Edwards, and J.F.D. Greenhalgh.</w:t>
      </w:r>
      <w:proofErr w:type="gramEnd"/>
      <w:r w:rsidRPr="008171FE">
        <w:t xml:space="preserve"> 1988. </w:t>
      </w:r>
      <w:r w:rsidRPr="008171FE">
        <w:rPr>
          <w:i/>
          <w:iCs/>
        </w:rPr>
        <w:t>Animal Nutrition</w:t>
      </w:r>
      <w:r w:rsidRPr="008171FE">
        <w:t xml:space="preserve">. 4 </w:t>
      </w:r>
      <w:proofErr w:type="gramStart"/>
      <w:r w:rsidRPr="008171FE">
        <w:t>edition</w:t>
      </w:r>
      <w:proofErr w:type="gramEnd"/>
      <w:r w:rsidRPr="008171FE">
        <w:t xml:space="preserve">. </w:t>
      </w:r>
      <w:proofErr w:type="gramStart"/>
      <w:r w:rsidRPr="008171FE">
        <w:t>Longman Scientific &amp; Technical.</w:t>
      </w:r>
      <w:proofErr w:type="gramEnd"/>
      <w:r w:rsidRPr="008171FE">
        <w:t xml:space="preserve"> England.</w:t>
      </w:r>
    </w:p>
    <w:p w:rsidR="00836E8F" w:rsidRPr="008171FE" w:rsidRDefault="00836E8F" w:rsidP="00836E8F">
      <w:pPr>
        <w:ind w:left="540" w:hanging="540"/>
        <w:jc w:val="both"/>
      </w:pPr>
    </w:p>
    <w:p w:rsidR="00836E8F" w:rsidRDefault="00836E8F" w:rsidP="00836E8F">
      <w:pPr>
        <w:ind w:left="720" w:hanging="720"/>
        <w:jc w:val="both"/>
        <w:rPr>
          <w:bCs/>
          <w:lang w:val="sv-SE"/>
        </w:rPr>
      </w:pPr>
      <w:r w:rsidRPr="008171FE">
        <w:rPr>
          <w:lang w:val="sv-SE"/>
        </w:rPr>
        <w:t>Sariri, A.K., 2012.</w:t>
      </w:r>
      <w:r w:rsidRPr="008171FE">
        <w:rPr>
          <w:b/>
          <w:bCs/>
          <w:lang w:val="sv-SE"/>
        </w:rPr>
        <w:t xml:space="preserve"> </w:t>
      </w:r>
      <w:r w:rsidRPr="008171FE">
        <w:rPr>
          <w:bCs/>
          <w:lang w:val="sv-SE"/>
        </w:rPr>
        <w:t>Fermentasi dengan Menggunakan Berbagai Jenis Mikrobia untukMenurunkan Kandungan Saponin Daun Trembesi (</w:t>
      </w:r>
      <w:r w:rsidR="00B52479">
        <w:rPr>
          <w:bCs/>
          <w:i/>
          <w:lang w:val="sv-SE"/>
        </w:rPr>
        <w:t>Sammanea</w:t>
      </w:r>
      <w:r w:rsidRPr="008171FE">
        <w:rPr>
          <w:bCs/>
          <w:i/>
          <w:lang w:val="sv-SE"/>
        </w:rPr>
        <w:t xml:space="preserve"> saman</w:t>
      </w:r>
      <w:r w:rsidRPr="008171FE">
        <w:rPr>
          <w:bCs/>
          <w:lang w:val="sv-SE"/>
        </w:rPr>
        <w:t xml:space="preserve">). </w:t>
      </w:r>
      <w:r w:rsidRPr="008171FE">
        <w:rPr>
          <w:bCs/>
          <w:i/>
          <w:lang w:val="sv-SE"/>
        </w:rPr>
        <w:t>Laporan Penelitian Kompetitif</w:t>
      </w:r>
      <w:r w:rsidRPr="008171FE">
        <w:rPr>
          <w:bCs/>
          <w:lang w:val="sv-SE"/>
        </w:rPr>
        <w:t>. Universitas Veteran Bangun Nusantara Sukoharjo.</w:t>
      </w:r>
    </w:p>
    <w:p w:rsidR="00514A16" w:rsidRDefault="00514A16" w:rsidP="00836E8F">
      <w:pPr>
        <w:ind w:left="720" w:hanging="720"/>
        <w:jc w:val="both"/>
        <w:rPr>
          <w:bCs/>
          <w:lang w:val="sv-SE"/>
        </w:rPr>
      </w:pPr>
    </w:p>
    <w:p w:rsidR="00514A16" w:rsidRPr="005907BA" w:rsidRDefault="00514A16" w:rsidP="00514A16">
      <w:pPr>
        <w:ind w:left="567" w:hanging="510"/>
        <w:jc w:val="both"/>
        <w:rPr>
          <w:lang w:val="fi-FI"/>
        </w:rPr>
      </w:pPr>
      <w:r>
        <w:rPr>
          <w:lang w:val="es-ES_tradnl"/>
        </w:rPr>
        <w:t xml:space="preserve">Soejono, Mohammad. 2004. </w:t>
      </w:r>
      <w:r w:rsidRPr="00E13693">
        <w:rPr>
          <w:i/>
          <w:iCs/>
          <w:lang w:val="es-ES_tradnl"/>
        </w:rPr>
        <w:t>Petunjuk Laboratorium Analisis dan Evaluasi Pakan</w:t>
      </w:r>
      <w:r>
        <w:rPr>
          <w:lang w:val="es-ES_tradnl"/>
        </w:rPr>
        <w:t>. Laboratorium Teknologi Makanan Ternak Jurusan NMT fakultas Peternakan UGM. Yogyakarta</w:t>
      </w:r>
      <w:proofErr w:type="gramStart"/>
      <w:r>
        <w:rPr>
          <w:lang w:val="es-ES_tradnl"/>
        </w:rPr>
        <w:t>.</w:t>
      </w:r>
      <w:r w:rsidRPr="001B72AA">
        <w:rPr>
          <w:lang w:val="es-ES_tradnl"/>
        </w:rPr>
        <w:t>.</w:t>
      </w:r>
      <w:proofErr w:type="gramEnd"/>
    </w:p>
    <w:p w:rsidR="00836E8F" w:rsidRPr="008171FE" w:rsidRDefault="00836E8F" w:rsidP="00836E8F">
      <w:pPr>
        <w:ind w:left="567" w:hanging="510"/>
        <w:jc w:val="both"/>
        <w:rPr>
          <w:lang w:val="sv-SE"/>
        </w:rPr>
      </w:pPr>
    </w:p>
    <w:p w:rsidR="00836E8F" w:rsidRDefault="00836E8F" w:rsidP="00836E8F">
      <w:pPr>
        <w:ind w:left="720" w:hanging="720"/>
        <w:jc w:val="both"/>
        <w:rPr>
          <w:lang w:val="es-ES_tradnl"/>
        </w:rPr>
      </w:pPr>
      <w:r w:rsidRPr="008171FE">
        <w:rPr>
          <w:lang w:val="es-ES_tradnl"/>
        </w:rPr>
        <w:t xml:space="preserve">Suliantari dan W.P. Rahayu. 1990. </w:t>
      </w:r>
      <w:r w:rsidRPr="008171FE">
        <w:rPr>
          <w:i/>
          <w:iCs/>
          <w:lang w:val="es-ES_tradnl"/>
        </w:rPr>
        <w:t>Teknologi Fermentasi Biji-bijian dan Umbi-umbian</w:t>
      </w:r>
      <w:r w:rsidRPr="008171FE">
        <w:rPr>
          <w:lang w:val="es-ES_tradnl"/>
        </w:rPr>
        <w:t>. PAU-IPB. Bogor.</w:t>
      </w:r>
    </w:p>
    <w:p w:rsidR="00514A16" w:rsidRDefault="00514A16" w:rsidP="00836E8F">
      <w:pPr>
        <w:ind w:left="720" w:hanging="720"/>
        <w:jc w:val="both"/>
        <w:rPr>
          <w:lang w:val="es-ES_tradnl"/>
        </w:rPr>
      </w:pPr>
    </w:p>
    <w:p w:rsidR="00514A16" w:rsidRDefault="00514A16" w:rsidP="00514A16">
      <w:pPr>
        <w:ind w:left="567" w:hanging="510"/>
        <w:jc w:val="both"/>
        <w:rPr>
          <w:lang w:val="sv-SE"/>
        </w:rPr>
      </w:pPr>
      <w:r>
        <w:rPr>
          <w:lang w:val="sv-SE"/>
        </w:rPr>
        <w:t>Taufik, E. 2004. Dadih Susu Sapi Hasil Fermentasi berbagai Starter Bakteri Probiotik yang Disimpan pada Suhu Rendah. Media Peternakan. 27(3): 88-133.</w:t>
      </w:r>
    </w:p>
    <w:p w:rsidR="00514A16" w:rsidRDefault="00514A16" w:rsidP="00514A16">
      <w:pPr>
        <w:ind w:left="567" w:hanging="510"/>
        <w:jc w:val="both"/>
        <w:rPr>
          <w:lang w:val="es-ES_tradnl"/>
        </w:rPr>
      </w:pPr>
    </w:p>
    <w:p w:rsidR="00514A16" w:rsidRDefault="00514A16" w:rsidP="00514A16">
      <w:pPr>
        <w:ind w:left="567" w:hanging="510"/>
        <w:jc w:val="both"/>
        <w:rPr>
          <w:lang w:val="sv-SE"/>
        </w:rPr>
      </w:pPr>
      <w:r w:rsidRPr="001B72AA">
        <w:rPr>
          <w:lang w:val="sv-SE"/>
        </w:rPr>
        <w:t xml:space="preserve">Tillman, Allen D., Hari H, Soedomo R, Soeharto P, P. Soekanto L. 1984. </w:t>
      </w:r>
      <w:r w:rsidRPr="0063130B">
        <w:rPr>
          <w:i/>
          <w:iCs/>
          <w:lang w:val="sv-SE"/>
        </w:rPr>
        <w:t>Ilmu Makanan Ternak Dasar</w:t>
      </w:r>
      <w:r w:rsidRPr="001B72AA">
        <w:rPr>
          <w:lang w:val="sv-SE"/>
        </w:rPr>
        <w:t>. UGM Press. Yogyakarta.</w:t>
      </w:r>
    </w:p>
    <w:p w:rsidR="00836E8F" w:rsidRPr="008171FE" w:rsidRDefault="00836E8F" w:rsidP="00836E8F">
      <w:pPr>
        <w:ind w:left="567" w:hanging="510"/>
        <w:jc w:val="both"/>
        <w:rPr>
          <w:lang w:val="sv-SE"/>
        </w:rPr>
      </w:pPr>
    </w:p>
    <w:p w:rsidR="00836E8F" w:rsidRDefault="00836E8F" w:rsidP="00836E8F">
      <w:pPr>
        <w:ind w:left="567" w:hanging="510"/>
        <w:jc w:val="both"/>
        <w:rPr>
          <w:lang w:val="es-ES_tradnl"/>
        </w:rPr>
      </w:pPr>
      <w:r w:rsidRPr="008171FE">
        <w:rPr>
          <w:lang w:val="es-ES_tradnl"/>
        </w:rPr>
        <w:t xml:space="preserve">Widodo, Wahyu. 2005. </w:t>
      </w:r>
      <w:r w:rsidRPr="008171FE">
        <w:rPr>
          <w:i/>
          <w:iCs/>
          <w:lang w:val="es-ES_tradnl"/>
        </w:rPr>
        <w:t>Tanaman Beracun dalam Kehidupan Ternak</w:t>
      </w:r>
      <w:r w:rsidRPr="008171FE">
        <w:rPr>
          <w:lang w:val="es-ES_tradnl"/>
        </w:rPr>
        <w:t>. UMM Press. Malang.</w:t>
      </w:r>
    </w:p>
    <w:p w:rsidR="00514A16" w:rsidRDefault="00514A16" w:rsidP="00836E8F">
      <w:pPr>
        <w:ind w:left="567" w:hanging="510"/>
        <w:jc w:val="both"/>
        <w:rPr>
          <w:lang w:val="es-ES_tradnl"/>
        </w:rPr>
      </w:pPr>
    </w:p>
    <w:p w:rsidR="00514A16" w:rsidRPr="008171FE" w:rsidRDefault="00514A16" w:rsidP="00836E8F">
      <w:pPr>
        <w:ind w:left="567" w:hanging="510"/>
        <w:jc w:val="both"/>
        <w:rPr>
          <w:lang w:val="es-ES_tradnl"/>
        </w:rPr>
      </w:pPr>
    </w:p>
    <w:p w:rsidR="00514A16" w:rsidRPr="008171FE" w:rsidRDefault="00514A16" w:rsidP="00836E8F">
      <w:pPr>
        <w:ind w:firstLine="720"/>
        <w:jc w:val="both"/>
        <w:rPr>
          <w:rStyle w:val="citationbook"/>
        </w:rPr>
      </w:pPr>
    </w:p>
    <w:p w:rsidR="00C650AF" w:rsidRDefault="00C650AF" w:rsidP="00175050">
      <w:pPr>
        <w:spacing w:line="360" w:lineRule="auto"/>
        <w:jc w:val="both"/>
      </w:pPr>
    </w:p>
    <w:sectPr w:rsidR="00C650AF" w:rsidSect="00A005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650AF"/>
    <w:rsid w:val="000244BC"/>
    <w:rsid w:val="00044891"/>
    <w:rsid w:val="001250C3"/>
    <w:rsid w:val="00175050"/>
    <w:rsid w:val="00451C22"/>
    <w:rsid w:val="004A1D34"/>
    <w:rsid w:val="00514A16"/>
    <w:rsid w:val="005C196E"/>
    <w:rsid w:val="00771D71"/>
    <w:rsid w:val="00836E8F"/>
    <w:rsid w:val="008C6B83"/>
    <w:rsid w:val="00A005EF"/>
    <w:rsid w:val="00B52479"/>
    <w:rsid w:val="00C650AF"/>
    <w:rsid w:val="00D76719"/>
    <w:rsid w:val="00DA17F4"/>
    <w:rsid w:val="00E14C22"/>
    <w:rsid w:val="00EB50E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book">
    <w:name w:val="citation book"/>
    <w:basedOn w:val="DefaultParagraphFont"/>
    <w:uiPriority w:val="99"/>
    <w:rsid w:val="00C650AF"/>
    <w:rPr>
      <w:rFonts w:cs="Times New Roman"/>
    </w:rPr>
  </w:style>
  <w:style w:type="paragraph" w:styleId="ListParagraph">
    <w:name w:val="List Paragraph"/>
    <w:basedOn w:val="Normal"/>
    <w:uiPriority w:val="34"/>
    <w:qFormat/>
    <w:rsid w:val="00C650AF"/>
    <w:pPr>
      <w:ind w:left="720"/>
      <w:contextualSpacing/>
    </w:pPr>
  </w:style>
  <w:style w:type="character" w:styleId="Hyperlink">
    <w:name w:val="Hyperlink"/>
    <w:basedOn w:val="DefaultParagraphFont"/>
    <w:uiPriority w:val="99"/>
    <w:rsid w:val="00C650AF"/>
    <w:rPr>
      <w:color w:val="0000FF"/>
      <w:u w:val="single"/>
    </w:rPr>
  </w:style>
  <w:style w:type="character" w:styleId="Emphasis">
    <w:name w:val="Emphasis"/>
    <w:basedOn w:val="DefaultParagraphFont"/>
    <w:uiPriority w:val="99"/>
    <w:qFormat/>
    <w:rsid w:val="00C650AF"/>
    <w:rPr>
      <w:i/>
      <w:iCs/>
    </w:rPr>
  </w:style>
  <w:style w:type="character" w:customStyle="1" w:styleId="citationjournal">
    <w:name w:val="citation journal"/>
    <w:basedOn w:val="DefaultParagraphFont"/>
    <w:uiPriority w:val="99"/>
    <w:rsid w:val="00C650AF"/>
    <w:rPr>
      <w:rFonts w:cs="Times New Roman"/>
    </w:rPr>
  </w:style>
  <w:style w:type="paragraph" w:styleId="BalloonText">
    <w:name w:val="Balloon Text"/>
    <w:basedOn w:val="Normal"/>
    <w:link w:val="BalloonTextChar"/>
    <w:uiPriority w:val="99"/>
    <w:semiHidden/>
    <w:unhideWhenUsed/>
    <w:rsid w:val="00C650AF"/>
    <w:rPr>
      <w:rFonts w:ascii="Tahoma" w:hAnsi="Tahoma" w:cs="Tahoma"/>
      <w:sz w:val="16"/>
      <w:szCs w:val="16"/>
    </w:rPr>
  </w:style>
  <w:style w:type="character" w:customStyle="1" w:styleId="BalloonTextChar">
    <w:name w:val="Balloon Text Char"/>
    <w:basedOn w:val="DefaultParagraphFont"/>
    <w:link w:val="BalloonText"/>
    <w:uiPriority w:val="99"/>
    <w:semiHidden/>
    <w:rsid w:val="00C650AF"/>
    <w:rPr>
      <w:rFonts w:ascii="Tahoma" w:eastAsia="Times New Roman" w:hAnsi="Tahoma" w:cs="Tahoma"/>
      <w:sz w:val="16"/>
      <w:szCs w:val="16"/>
    </w:rPr>
  </w:style>
  <w:style w:type="character" w:customStyle="1" w:styleId="hps">
    <w:name w:val="hps"/>
    <w:basedOn w:val="DefaultParagraphFont"/>
    <w:rsid w:val="00C650AF"/>
  </w:style>
  <w:style w:type="table" w:styleId="TableGrid">
    <w:name w:val="Table Grid"/>
    <w:basedOn w:val="TableNormal"/>
    <w:uiPriority w:val="99"/>
    <w:rsid w:val="008C6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Asam_laktat" TargetMode="External"/><Relationship Id="rId13" Type="http://schemas.openxmlformats.org/officeDocument/2006/relationships/hyperlink" Target="http://en.wikipedia.org/wiki/Cambridge" TargetMode="External"/><Relationship Id="rId18" Type="http://schemas.openxmlformats.org/officeDocument/2006/relationships/hyperlink" Target="http://worldcat.org/oclc/29670810" TargetMode="External"/><Relationship Id="rId3" Type="http://schemas.openxmlformats.org/officeDocument/2006/relationships/webSettings" Target="webSettings.xml"/><Relationship Id="rId7" Type="http://schemas.openxmlformats.org/officeDocument/2006/relationships/hyperlink" Target="http://id.wikipedia.org/wiki/Gula" TargetMode="External"/><Relationship Id="rId12" Type="http://schemas.openxmlformats.org/officeDocument/2006/relationships/hyperlink" Target="http://www.ncbi.nlm.nih.gov/pubmed/12493081" TargetMode="External"/><Relationship Id="rId17" Type="http://schemas.openxmlformats.org/officeDocument/2006/relationships/hyperlink" Target="http://en.wikipedia.org/wiki/Online_Computer_Library_Center" TargetMode="External"/><Relationship Id="rId2" Type="http://schemas.openxmlformats.org/officeDocument/2006/relationships/settings" Target="settings.xml"/><Relationship Id="rId16" Type="http://schemas.openxmlformats.org/officeDocument/2006/relationships/hyperlink" Target="http://en.wikipedia.org/wiki/Special:BookSources/0-521-32970-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d.wikipedia.org/wiki/Laktosa" TargetMode="External"/><Relationship Id="rId11" Type="http://schemas.openxmlformats.org/officeDocument/2006/relationships/hyperlink" Target="http://en.wikipedia.org/wiki/PubMed_Identifier" TargetMode="External"/><Relationship Id="rId5" Type="http://schemas.openxmlformats.org/officeDocument/2006/relationships/hyperlink" Target="mailto:ak_sariri@ymail.com" TargetMode="External"/><Relationship Id="rId15" Type="http://schemas.openxmlformats.org/officeDocument/2006/relationships/hyperlink" Target="http://en.wikipedia.org/wiki/International_Standard_Book_Number" TargetMode="External"/><Relationship Id="rId10" Type="http://schemas.openxmlformats.org/officeDocument/2006/relationships/hyperlink" Target="http://dx.doi.org/10.1079%2FBJN2002725" TargetMode="External"/><Relationship Id="rId19" Type="http://schemas.openxmlformats.org/officeDocument/2006/relationships/fontTable" Target="fontTable.xml"/><Relationship Id="rId4" Type="http://schemas.openxmlformats.org/officeDocument/2006/relationships/hyperlink" Target="mailto:ak_sariri@ymail.com" TargetMode="External"/><Relationship Id="rId9" Type="http://schemas.openxmlformats.org/officeDocument/2006/relationships/hyperlink" Target="http://en.wikipedia.org/wiki/Digital_object_identifier" TargetMode="External"/><Relationship Id="rId14" Type="http://schemas.openxmlformats.org/officeDocument/2006/relationships/hyperlink" Target="http://en.wikipedia.org/wiki/Cambridge_University_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2019-09-20T12:22:00Z</dcterms:created>
  <dcterms:modified xsi:type="dcterms:W3CDTF">2019-12-31T07:22:00Z</dcterms:modified>
</cp:coreProperties>
</file>