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0C8E9" w14:textId="32C1182D" w:rsidR="00F901CD" w:rsidRPr="00F47748" w:rsidRDefault="00F901CD" w:rsidP="00F901CD">
      <w:pPr>
        <w:spacing w:after="0" w:line="240" w:lineRule="auto"/>
        <w:jc w:val="center"/>
        <w:rPr>
          <w:rFonts w:ascii="Arial" w:hAnsi="Arial" w:cs="Arial"/>
          <w:b/>
          <w:sz w:val="28"/>
          <w:szCs w:val="28"/>
        </w:rPr>
      </w:pPr>
      <w:r w:rsidRPr="00F47748">
        <w:rPr>
          <w:rFonts w:ascii="Arial" w:hAnsi="Arial" w:cs="Arial"/>
          <w:b/>
          <w:sz w:val="28"/>
          <w:szCs w:val="28"/>
        </w:rPr>
        <w:t>PENGARUH PENAMBAHAN SARI WORTEL TERHADAP</w:t>
      </w:r>
    </w:p>
    <w:p w14:paraId="7AD386C8" w14:textId="2E8B4CED" w:rsidR="00F901CD" w:rsidRPr="00F47748" w:rsidRDefault="00F901CD" w:rsidP="004A3028">
      <w:pPr>
        <w:spacing w:after="0" w:line="240" w:lineRule="auto"/>
        <w:jc w:val="center"/>
        <w:rPr>
          <w:rFonts w:ascii="Arial" w:hAnsi="Arial" w:cs="Arial"/>
          <w:b/>
          <w:sz w:val="28"/>
          <w:szCs w:val="28"/>
        </w:rPr>
      </w:pPr>
      <w:r w:rsidRPr="00F47748">
        <w:rPr>
          <w:rFonts w:ascii="Arial" w:hAnsi="Arial" w:cs="Arial"/>
          <w:b/>
          <w:sz w:val="28"/>
          <w:szCs w:val="28"/>
        </w:rPr>
        <w:t xml:space="preserve"> PEMBUATAN YOG</w:t>
      </w:r>
      <w:r w:rsidR="005F0025" w:rsidRPr="00F47748">
        <w:rPr>
          <w:rFonts w:ascii="Arial" w:hAnsi="Arial" w:cs="Arial"/>
          <w:b/>
          <w:sz w:val="28"/>
          <w:szCs w:val="28"/>
        </w:rPr>
        <w:t>H</w:t>
      </w:r>
      <w:r w:rsidRPr="00F47748">
        <w:rPr>
          <w:rFonts w:ascii="Arial" w:hAnsi="Arial" w:cs="Arial"/>
          <w:b/>
          <w:sz w:val="28"/>
          <w:szCs w:val="28"/>
        </w:rPr>
        <w:t>URT DITINJAU DAR</w:t>
      </w:r>
      <w:r w:rsidR="00F930EA" w:rsidRPr="00F47748">
        <w:rPr>
          <w:rFonts w:ascii="Arial" w:hAnsi="Arial" w:cs="Arial"/>
          <w:b/>
          <w:sz w:val="28"/>
          <w:szCs w:val="28"/>
        </w:rPr>
        <w:t>I FISIK, KIMIA, DAN ORGANOLEPTIK</w:t>
      </w:r>
      <w:r w:rsidRPr="00F47748">
        <w:rPr>
          <w:rFonts w:ascii="Arial" w:hAnsi="Arial" w:cs="Arial"/>
          <w:b/>
          <w:sz w:val="28"/>
          <w:szCs w:val="28"/>
        </w:rPr>
        <w:t xml:space="preserve"> </w:t>
      </w:r>
    </w:p>
    <w:p w14:paraId="1FE69EC5" w14:textId="1AEC05E5" w:rsidR="00F901CD" w:rsidRPr="00F47748" w:rsidRDefault="00F901CD" w:rsidP="00F901CD">
      <w:pPr>
        <w:spacing w:before="120" w:after="120"/>
        <w:jc w:val="center"/>
        <w:rPr>
          <w:rFonts w:ascii="Arial" w:hAnsi="Arial" w:cs="Arial"/>
          <w:sz w:val="24"/>
          <w:szCs w:val="24"/>
        </w:rPr>
      </w:pPr>
      <w:r w:rsidRPr="00F47748">
        <w:rPr>
          <w:rFonts w:ascii="Arial" w:hAnsi="Arial" w:cs="Arial"/>
          <w:sz w:val="24"/>
          <w:szCs w:val="24"/>
        </w:rPr>
        <w:t>Dimas Fajar Nugroho</w:t>
      </w:r>
      <w:r w:rsidR="00F47748">
        <w:rPr>
          <w:rFonts w:ascii="Arial" w:hAnsi="Arial" w:cs="Arial"/>
          <w:sz w:val="24"/>
          <w:szCs w:val="24"/>
        </w:rPr>
        <w:t>,</w:t>
      </w:r>
      <w:r w:rsidR="00F930EA" w:rsidRPr="00F47748">
        <w:rPr>
          <w:rFonts w:ascii="Arial" w:hAnsi="Arial" w:cs="Arial"/>
          <w:sz w:val="24"/>
          <w:szCs w:val="24"/>
        </w:rPr>
        <w:t xml:space="preserve"> </w:t>
      </w:r>
      <w:r w:rsidR="00F47748">
        <w:rPr>
          <w:rFonts w:ascii="Arial" w:hAnsi="Arial" w:cs="Arial"/>
          <w:sz w:val="24"/>
          <w:szCs w:val="24"/>
        </w:rPr>
        <w:t xml:space="preserve">Desna Ayu </w:t>
      </w:r>
      <w:proofErr w:type="spellStart"/>
      <w:r w:rsidR="00F47748">
        <w:rPr>
          <w:rFonts w:ascii="Arial" w:hAnsi="Arial" w:cs="Arial"/>
          <w:sz w:val="24"/>
          <w:szCs w:val="24"/>
        </w:rPr>
        <w:t>Wijayanti</w:t>
      </w:r>
      <w:proofErr w:type="spellEnd"/>
    </w:p>
    <w:p w14:paraId="6D65A5A2" w14:textId="67FFA1B1" w:rsidR="00F47748" w:rsidRDefault="00F47748" w:rsidP="001E7668">
      <w:pPr>
        <w:spacing w:before="240" w:after="0" w:line="240" w:lineRule="auto"/>
        <w:jc w:val="center"/>
        <w:rPr>
          <w:rFonts w:ascii="Arial" w:eastAsia="Arial Unicode MS" w:hAnsi="Arial" w:cs="Arial"/>
          <w:color w:val="0070C0"/>
          <w:sz w:val="20"/>
          <w:szCs w:val="20"/>
          <w:lang w:val="en-GB"/>
        </w:rPr>
      </w:pPr>
      <w:r w:rsidRPr="004A3028">
        <w:rPr>
          <w:rFonts w:ascii="Arial" w:eastAsia="Arial Unicode MS" w:hAnsi="Arial" w:cs="Arial"/>
          <w:color w:val="0070C0"/>
          <w:sz w:val="20"/>
          <w:szCs w:val="20"/>
          <w:lang w:val="id-ID"/>
        </w:rPr>
        <w:t>Akademi Peternakan Karanganyar</w:t>
      </w:r>
      <w:r w:rsidR="004A3028" w:rsidRPr="004A3028">
        <w:rPr>
          <w:rFonts w:ascii="Arial" w:eastAsia="Arial Unicode MS" w:hAnsi="Arial" w:cs="Arial"/>
          <w:color w:val="0070C0"/>
          <w:sz w:val="20"/>
          <w:szCs w:val="20"/>
          <w:lang w:val="id-ID"/>
        </w:rPr>
        <w:t xml:space="preserve">. Jl. </w:t>
      </w:r>
      <w:proofErr w:type="spellStart"/>
      <w:r w:rsidR="004A3028" w:rsidRPr="004A3028">
        <w:rPr>
          <w:rFonts w:ascii="Arial" w:eastAsia="Arial Unicode MS" w:hAnsi="Arial" w:cs="Arial"/>
          <w:color w:val="0070C0"/>
          <w:sz w:val="20"/>
          <w:szCs w:val="20"/>
          <w:lang w:val="id-ID"/>
        </w:rPr>
        <w:t>Lawu</w:t>
      </w:r>
      <w:proofErr w:type="spellEnd"/>
      <w:r w:rsidR="004A3028" w:rsidRPr="004A3028">
        <w:rPr>
          <w:rFonts w:ascii="Arial" w:eastAsia="Arial Unicode MS" w:hAnsi="Arial" w:cs="Arial"/>
          <w:color w:val="0070C0"/>
          <w:sz w:val="20"/>
          <w:szCs w:val="20"/>
          <w:lang w:val="id-ID"/>
        </w:rPr>
        <w:t xml:space="preserve"> No 115 Karanganyar.Telp (0271) 495212</w:t>
      </w:r>
      <w:r w:rsidR="004A3028">
        <w:rPr>
          <w:rFonts w:ascii="Arial" w:eastAsia="Arial Unicode MS" w:hAnsi="Arial" w:cs="Arial"/>
          <w:color w:val="0070C0"/>
          <w:sz w:val="20"/>
          <w:szCs w:val="20"/>
          <w:lang w:val="en-GB"/>
        </w:rPr>
        <w:t xml:space="preserve">, email </w:t>
      </w:r>
      <w:hyperlink r:id="rId8" w:history="1">
        <w:r w:rsidR="004A3028" w:rsidRPr="009B204E">
          <w:rPr>
            <w:rStyle w:val="Hyperlink"/>
            <w:rFonts w:ascii="Arial" w:eastAsia="Arial Unicode MS" w:hAnsi="Arial" w:cs="Arial"/>
            <w:sz w:val="20"/>
            <w:szCs w:val="20"/>
            <w:lang w:val="en-GB"/>
          </w:rPr>
          <w:t>apeka2003@yahoo.com</w:t>
        </w:r>
      </w:hyperlink>
      <w:r w:rsidR="004A3028">
        <w:rPr>
          <w:rFonts w:ascii="Arial" w:eastAsia="Arial Unicode MS" w:hAnsi="Arial" w:cs="Arial"/>
          <w:color w:val="0070C0"/>
          <w:sz w:val="20"/>
          <w:szCs w:val="20"/>
          <w:lang w:val="en-GB"/>
        </w:rPr>
        <w:t>,</w:t>
      </w:r>
    </w:p>
    <w:p w14:paraId="126573DC" w14:textId="092C9144" w:rsidR="004A3028" w:rsidRPr="004A3028" w:rsidRDefault="004A3028" w:rsidP="004A3028">
      <w:pPr>
        <w:spacing w:before="240" w:after="0" w:line="240" w:lineRule="auto"/>
        <w:jc w:val="center"/>
        <w:rPr>
          <w:rFonts w:ascii="Arial" w:eastAsia="Arial Unicode MS" w:hAnsi="Arial" w:cs="Arial"/>
          <w:color w:val="0070C0"/>
          <w:sz w:val="20"/>
          <w:szCs w:val="20"/>
          <w:lang w:val="en-GB"/>
        </w:rPr>
      </w:pPr>
      <w:proofErr w:type="gramStart"/>
      <w:r>
        <w:rPr>
          <w:rFonts w:ascii="Arial" w:eastAsia="Arial Unicode MS" w:hAnsi="Arial" w:cs="Arial"/>
          <w:color w:val="0070C0"/>
          <w:sz w:val="20"/>
          <w:szCs w:val="20"/>
          <w:lang w:val="en-GB"/>
        </w:rPr>
        <w:t xml:space="preserve">Email </w:t>
      </w:r>
      <w:r w:rsidR="001E7668">
        <w:rPr>
          <w:rFonts w:ascii="Arial" w:eastAsia="Arial Unicode MS" w:hAnsi="Arial" w:cs="Arial"/>
          <w:color w:val="0070C0"/>
          <w:sz w:val="20"/>
          <w:szCs w:val="20"/>
          <w:lang w:val="en-GB"/>
        </w:rPr>
        <w:t>:</w:t>
      </w:r>
      <w:proofErr w:type="gramEnd"/>
      <w:r w:rsidR="001E7668">
        <w:rPr>
          <w:rFonts w:ascii="Arial" w:eastAsia="Arial Unicode MS" w:hAnsi="Arial" w:cs="Arial"/>
          <w:color w:val="0070C0"/>
          <w:sz w:val="20"/>
          <w:szCs w:val="20"/>
          <w:lang w:val="en-GB"/>
        </w:rPr>
        <w:t xml:space="preserve"> fajarresmi@gmail.com</w:t>
      </w:r>
    </w:p>
    <w:p w14:paraId="2E0260BF" w14:textId="2C464286" w:rsidR="004A3028" w:rsidRDefault="004A3028" w:rsidP="00F901CD">
      <w:pPr>
        <w:spacing w:after="0" w:line="240" w:lineRule="auto"/>
        <w:jc w:val="center"/>
        <w:rPr>
          <w:rFonts w:ascii="Arial" w:hAnsi="Arial" w:cs="Arial"/>
          <w:sz w:val="24"/>
          <w:szCs w:val="24"/>
        </w:rPr>
      </w:pPr>
    </w:p>
    <w:p w14:paraId="1E72DEEE" w14:textId="450E3F0D" w:rsidR="004A3028" w:rsidRPr="004A3028" w:rsidRDefault="004A3028" w:rsidP="004A3028">
      <w:pPr>
        <w:spacing w:before="120" w:after="120"/>
        <w:rPr>
          <w:rFonts w:ascii="Arial" w:hAnsi="Arial" w:cs="Arial"/>
          <w:bCs/>
        </w:rPr>
      </w:pPr>
      <w:proofErr w:type="spellStart"/>
      <w:r w:rsidRPr="004A3028">
        <w:rPr>
          <w:rFonts w:ascii="Arial" w:hAnsi="Arial" w:cs="Arial"/>
          <w:bCs/>
        </w:rPr>
        <w:t>Abstrak</w:t>
      </w:r>
      <w:proofErr w:type="spellEnd"/>
    </w:p>
    <w:p w14:paraId="7DD93DE1" w14:textId="3112F00C" w:rsidR="00CD4911" w:rsidRPr="00CD4911" w:rsidRDefault="00CD4911" w:rsidP="00CD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en-GB"/>
        </w:rPr>
      </w:pPr>
      <w:r w:rsidRPr="00CD4911">
        <w:rPr>
          <w:rFonts w:ascii="Arial" w:eastAsia="Arial Unicode MS" w:hAnsi="Arial" w:cs="Arial"/>
          <w:bCs/>
          <w:sz w:val="20"/>
          <w:szCs w:val="20"/>
          <w:lang w:val="id-ID"/>
        </w:rPr>
        <w:t>Yoghurt merupakan salah satu bentuk produk minuman dari pengolahan susu yang memanfaatkan mikroba dalam proses fermentasi susu segar menjadi produk emulsi semi padat dengan rasa yang lebih asam. Tujuan dari penelitian ini adalah untuk mengetahui pengaruh pemberian</w:t>
      </w:r>
      <w:r>
        <w:rPr>
          <w:rFonts w:ascii="Arial" w:eastAsia="Arial Unicode MS" w:hAnsi="Arial" w:cs="Arial"/>
          <w:bCs/>
          <w:sz w:val="20"/>
          <w:szCs w:val="20"/>
          <w:lang w:val="en-GB"/>
        </w:rPr>
        <w:t xml:space="preserve"> sari</w:t>
      </w:r>
      <w:r w:rsidRPr="00CD4911">
        <w:rPr>
          <w:rFonts w:ascii="Arial" w:eastAsia="Arial Unicode MS" w:hAnsi="Arial" w:cs="Arial"/>
          <w:bCs/>
          <w:sz w:val="20"/>
          <w:szCs w:val="20"/>
          <w:lang w:val="id-ID"/>
        </w:rPr>
        <w:t xml:space="preserve"> wortel dan penambahan yang optimal meliputi: warna, kualitas organoleptik (aroma, tekstur, warna dan rasa), vitamin C, WHC, kadar air, viskositas, aktivitas air yoghurt. Bahan yang digunakan adalah susu segar, jus wortel, starter plain yoghurt. Metode yang digunakan dalam penelitian ini adalah metode eksperimen dengan Rancangan Acak Kelompok Lengkap (RAK) dengan 5 perlakuan yaitu penambahan sari wortel pada yoghurt dengan konsentrasi 0%, 10%, 15%, 20%, dan 25% volume susu (1000 ml), dengan masing-masing perlakuan dilakukan dengan 4 </w:t>
      </w:r>
      <w:proofErr w:type="spellStart"/>
      <w:r w:rsidR="00017919">
        <w:rPr>
          <w:rFonts w:ascii="Arial" w:eastAsia="Arial Unicode MS" w:hAnsi="Arial" w:cs="Arial"/>
          <w:bCs/>
          <w:sz w:val="20"/>
          <w:szCs w:val="20"/>
          <w:lang w:val="en-GB"/>
        </w:rPr>
        <w:t>ulangan</w:t>
      </w:r>
      <w:proofErr w:type="spellEnd"/>
      <w:r w:rsidRPr="00CD4911">
        <w:rPr>
          <w:rFonts w:ascii="Arial" w:eastAsia="Arial Unicode MS" w:hAnsi="Arial" w:cs="Arial"/>
          <w:bCs/>
          <w:sz w:val="20"/>
          <w:szCs w:val="20"/>
          <w:lang w:val="id-ID"/>
        </w:rPr>
        <w:t>. Analisis data menggunakan analisis varians, dilanjutkan dengan Uji Jarak Berganda Duncan. Hasil penelitian menunjukkan bahwa penambahan sari wortel 20% pada pembuatan yoghurt dengan konsentrasi yang berbeda memberikan pengaruh yang sangat nyata (P &lt;0,01) terhadap kecerahan warna (L *), warna kekuningan (b *), vitamin C dan air. daya tampung serta berpengaruh nyata (P &lt;0,05) terhadap warna kemerahan (a *). Hasil penelitian menunjukkan bahwa penambahan sari wortel 25% pada minuman yoghurt memberikan pengaruh yang sangat nyata (P &lt;0,01) terhadap kadar air, viskositas, aktivitas air, total asam yang dititrasi dan kadar protein. Berdasarkan analisis penelitian dapat disimpulkan bahwa penggunaan jus wortel dengan konsentrasi berkisar antara 20-25% menghasilkan yoghurt dengan kualitas terbaik</w:t>
      </w:r>
      <w:r w:rsidRPr="00CD4911">
        <w:rPr>
          <w:rFonts w:ascii="Arial" w:eastAsia="Times New Roman" w:hAnsi="Arial" w:cs="Arial"/>
          <w:sz w:val="20"/>
          <w:szCs w:val="20"/>
          <w:lang w:val="id-ID" w:eastAsia="en-GB"/>
        </w:rPr>
        <w:t>.</w:t>
      </w:r>
    </w:p>
    <w:p w14:paraId="6B232254" w14:textId="701380F9" w:rsidR="00CD4911" w:rsidRPr="00CD4911" w:rsidRDefault="00CD4911" w:rsidP="00CD4911">
      <w:pPr>
        <w:spacing w:before="120" w:after="120"/>
        <w:rPr>
          <w:rFonts w:ascii="Arial" w:eastAsia="Arial Unicode MS" w:hAnsi="Arial" w:cs="Arial"/>
          <w:bCs/>
          <w:sz w:val="20"/>
          <w:szCs w:val="20"/>
          <w:lang w:val="id-ID"/>
        </w:rPr>
      </w:pPr>
      <w:r w:rsidRPr="00CD4911">
        <w:rPr>
          <w:rFonts w:ascii="Arial" w:eastAsia="Arial Unicode MS" w:hAnsi="Arial" w:cs="Arial"/>
          <w:b/>
          <w:sz w:val="20"/>
          <w:szCs w:val="20"/>
          <w:lang w:val="id-ID"/>
        </w:rPr>
        <w:t xml:space="preserve">Kata </w:t>
      </w:r>
      <w:proofErr w:type="spellStart"/>
      <w:r w:rsidRPr="00CD4911">
        <w:rPr>
          <w:rFonts w:ascii="Arial" w:eastAsia="Arial Unicode MS" w:hAnsi="Arial" w:cs="Arial"/>
          <w:b/>
          <w:sz w:val="20"/>
          <w:szCs w:val="20"/>
          <w:lang w:val="id-ID"/>
        </w:rPr>
        <w:t>kunci</w:t>
      </w:r>
      <w:proofErr w:type="spellEnd"/>
      <w:r w:rsidRPr="00CD4911">
        <w:rPr>
          <w:rFonts w:ascii="Arial" w:eastAsia="Arial Unicode MS" w:hAnsi="Arial" w:cs="Arial"/>
          <w:bCs/>
          <w:sz w:val="20"/>
          <w:szCs w:val="20"/>
          <w:lang w:val="id-ID"/>
        </w:rPr>
        <w:t xml:space="preserve"> : </w:t>
      </w:r>
      <w:proofErr w:type="spellStart"/>
      <w:r w:rsidRPr="00CD4911">
        <w:rPr>
          <w:rFonts w:ascii="Arial" w:eastAsia="Arial Unicode MS" w:hAnsi="Arial" w:cs="Arial"/>
          <w:bCs/>
          <w:sz w:val="20"/>
          <w:szCs w:val="20"/>
          <w:lang w:val="id-ID"/>
        </w:rPr>
        <w:t>Yogurd</w:t>
      </w:r>
      <w:proofErr w:type="spellEnd"/>
      <w:r w:rsidRPr="00CD4911">
        <w:rPr>
          <w:rFonts w:ascii="Arial" w:eastAsia="Arial Unicode MS" w:hAnsi="Arial" w:cs="Arial"/>
          <w:bCs/>
          <w:sz w:val="20"/>
          <w:szCs w:val="20"/>
          <w:lang w:val="id-ID"/>
        </w:rPr>
        <w:t xml:space="preserve">, Sari </w:t>
      </w:r>
      <w:proofErr w:type="spellStart"/>
      <w:r w:rsidRPr="00CD4911">
        <w:rPr>
          <w:rFonts w:ascii="Arial" w:eastAsia="Arial Unicode MS" w:hAnsi="Arial" w:cs="Arial"/>
          <w:bCs/>
          <w:sz w:val="20"/>
          <w:szCs w:val="20"/>
          <w:lang w:val="id-ID"/>
        </w:rPr>
        <w:t>Wortel</w:t>
      </w:r>
      <w:proofErr w:type="spellEnd"/>
      <w:r w:rsidRPr="00CD4911">
        <w:rPr>
          <w:rFonts w:ascii="Arial" w:eastAsia="Arial Unicode MS" w:hAnsi="Arial" w:cs="Arial"/>
          <w:bCs/>
          <w:sz w:val="20"/>
          <w:szCs w:val="20"/>
          <w:lang w:val="id-ID"/>
        </w:rPr>
        <w:t xml:space="preserve">, </w:t>
      </w:r>
      <w:proofErr w:type="spellStart"/>
      <w:r w:rsidRPr="00CD4911">
        <w:rPr>
          <w:rFonts w:ascii="Arial" w:eastAsia="Arial Unicode MS" w:hAnsi="Arial" w:cs="Arial"/>
          <w:bCs/>
          <w:sz w:val="20"/>
          <w:szCs w:val="20"/>
          <w:lang w:val="id-ID"/>
        </w:rPr>
        <w:t>Kualitas</w:t>
      </w:r>
      <w:proofErr w:type="spellEnd"/>
      <w:r w:rsidRPr="00CD4911">
        <w:rPr>
          <w:rFonts w:ascii="Arial" w:eastAsia="Arial Unicode MS" w:hAnsi="Arial" w:cs="Arial"/>
          <w:bCs/>
          <w:sz w:val="20"/>
          <w:szCs w:val="20"/>
          <w:lang w:val="id-ID"/>
        </w:rPr>
        <w:t xml:space="preserve"> </w:t>
      </w:r>
      <w:proofErr w:type="spellStart"/>
      <w:r w:rsidRPr="00CD4911">
        <w:rPr>
          <w:rFonts w:ascii="Arial" w:eastAsia="Arial Unicode MS" w:hAnsi="Arial" w:cs="Arial"/>
          <w:bCs/>
          <w:sz w:val="20"/>
          <w:szCs w:val="20"/>
          <w:lang w:val="id-ID"/>
        </w:rPr>
        <w:t>Fisik</w:t>
      </w:r>
      <w:proofErr w:type="spellEnd"/>
      <w:r w:rsidRPr="00CD4911">
        <w:rPr>
          <w:rFonts w:ascii="Arial" w:eastAsia="Arial Unicode MS" w:hAnsi="Arial" w:cs="Arial"/>
          <w:bCs/>
          <w:sz w:val="20"/>
          <w:szCs w:val="20"/>
          <w:lang w:val="id-ID"/>
        </w:rPr>
        <w:t xml:space="preserve"> </w:t>
      </w:r>
    </w:p>
    <w:p w14:paraId="19BC407A" w14:textId="1B537102" w:rsidR="00F901CD" w:rsidRPr="004A3028" w:rsidRDefault="00CD4911" w:rsidP="00CD4911">
      <w:pPr>
        <w:spacing w:before="120" w:after="120"/>
        <w:rPr>
          <w:rFonts w:ascii="Arial" w:hAnsi="Arial" w:cs="Arial"/>
          <w:bCs/>
        </w:rPr>
      </w:pPr>
      <w:r w:rsidRPr="004A3028">
        <w:rPr>
          <w:rFonts w:ascii="Arial" w:hAnsi="Arial" w:cs="Arial"/>
          <w:bCs/>
        </w:rPr>
        <w:t>Abstract</w:t>
      </w:r>
    </w:p>
    <w:p w14:paraId="66024FCD" w14:textId="31DC4D8B" w:rsidR="00F901CD" w:rsidRPr="00CD4911" w:rsidRDefault="00F901CD" w:rsidP="004A3028">
      <w:pPr>
        <w:jc w:val="both"/>
        <w:rPr>
          <w:rFonts w:ascii="Arial" w:eastAsia="Arial Unicode MS" w:hAnsi="Arial" w:cs="Arial"/>
          <w:bCs/>
          <w:sz w:val="20"/>
          <w:szCs w:val="20"/>
          <w:lang w:val="id-ID"/>
        </w:rPr>
      </w:pPr>
      <w:r w:rsidRPr="00CD4911">
        <w:rPr>
          <w:rFonts w:ascii="Arial" w:eastAsia="Arial Unicode MS" w:hAnsi="Arial" w:cs="Arial"/>
          <w:bCs/>
          <w:sz w:val="20"/>
          <w:szCs w:val="20"/>
          <w:lang w:val="id-ID"/>
        </w:rPr>
        <w:t>Yog</w:t>
      </w:r>
      <w:r w:rsidR="005F0025" w:rsidRPr="00CD4911">
        <w:rPr>
          <w:rFonts w:ascii="Arial" w:eastAsia="Arial Unicode MS" w:hAnsi="Arial" w:cs="Arial"/>
          <w:bCs/>
          <w:sz w:val="20"/>
          <w:szCs w:val="20"/>
          <w:lang w:val="id-ID"/>
        </w:rPr>
        <w:t>h</w:t>
      </w:r>
      <w:r w:rsidRPr="00CD4911">
        <w:rPr>
          <w:rFonts w:ascii="Arial" w:eastAsia="Arial Unicode MS" w:hAnsi="Arial" w:cs="Arial"/>
          <w:bCs/>
          <w:sz w:val="20"/>
          <w:szCs w:val="20"/>
          <w:lang w:val="id-ID"/>
        </w:rPr>
        <w:t>urt is one form of beverage products from milk processing that utilizes microbes in the fermentation of fresh milk into a semi-solid emulsion product with a more acidic taste. The aim of this research is to know the effect of carrot juice and optimal addition were: color, organoleptic quality (aroma, texture,</w:t>
      </w:r>
      <w:r w:rsidR="00F930EA" w:rsidRPr="00CD4911">
        <w:rPr>
          <w:rFonts w:ascii="Arial" w:eastAsia="Arial Unicode MS" w:hAnsi="Arial" w:cs="Arial"/>
          <w:bCs/>
          <w:sz w:val="20"/>
          <w:szCs w:val="20"/>
          <w:lang w:val="id-ID"/>
        </w:rPr>
        <w:t xml:space="preserve"> color and taste), vitamin C,</w:t>
      </w:r>
      <w:r w:rsidRPr="00CD4911">
        <w:rPr>
          <w:rFonts w:ascii="Arial" w:eastAsia="Arial Unicode MS" w:hAnsi="Arial" w:cs="Arial"/>
          <w:bCs/>
          <w:sz w:val="20"/>
          <w:szCs w:val="20"/>
          <w:lang w:val="id-ID"/>
        </w:rPr>
        <w:t xml:space="preserve"> WHC,</w:t>
      </w:r>
      <w:r w:rsidR="00F930EA" w:rsidRPr="00CD4911">
        <w:rPr>
          <w:rFonts w:ascii="Arial" w:eastAsia="Arial Unicode MS" w:hAnsi="Arial" w:cs="Arial"/>
          <w:bCs/>
          <w:sz w:val="20"/>
          <w:szCs w:val="20"/>
          <w:lang w:val="id-ID"/>
        </w:rPr>
        <w:t xml:space="preserve"> water content, viscosity, water a</w:t>
      </w:r>
      <w:r w:rsidR="00E12FE2" w:rsidRPr="00CD4911">
        <w:rPr>
          <w:rFonts w:ascii="Arial" w:eastAsia="Arial Unicode MS" w:hAnsi="Arial" w:cs="Arial"/>
          <w:bCs/>
          <w:sz w:val="20"/>
          <w:szCs w:val="20"/>
          <w:lang w:val="id-ID"/>
        </w:rPr>
        <w:t>ctivity</w:t>
      </w:r>
      <w:r w:rsidR="00CD4911" w:rsidRPr="00CD4911">
        <w:rPr>
          <w:rFonts w:ascii="Arial" w:eastAsia="Arial Unicode MS" w:hAnsi="Arial" w:cs="Arial"/>
          <w:bCs/>
          <w:sz w:val="20"/>
          <w:szCs w:val="20"/>
          <w:lang w:val="id-ID"/>
        </w:rPr>
        <w:t xml:space="preserve"> </w:t>
      </w:r>
      <w:r w:rsidRPr="00CD4911">
        <w:rPr>
          <w:rFonts w:ascii="Arial" w:eastAsia="Arial Unicode MS" w:hAnsi="Arial" w:cs="Arial"/>
          <w:bCs/>
          <w:sz w:val="20"/>
          <w:szCs w:val="20"/>
          <w:lang w:val="id-ID"/>
        </w:rPr>
        <w:t xml:space="preserve">of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xml:space="preserve">. The materials used is fresh milk, carrot juice, starter plain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The method used in this research is experimental method with Randomized</w:t>
      </w:r>
      <w:r w:rsidR="00E12FE2" w:rsidRPr="00CD4911">
        <w:rPr>
          <w:rFonts w:ascii="Arial" w:eastAsia="Arial Unicode MS" w:hAnsi="Arial" w:cs="Arial"/>
          <w:bCs/>
          <w:sz w:val="20"/>
          <w:szCs w:val="20"/>
          <w:lang w:val="id-ID"/>
        </w:rPr>
        <w:t xml:space="preserve"> </w:t>
      </w:r>
      <w:proofErr w:type="spellStart"/>
      <w:r w:rsidR="00E12FE2" w:rsidRPr="00CD4911">
        <w:rPr>
          <w:rFonts w:ascii="Arial" w:eastAsia="Arial Unicode MS" w:hAnsi="Arial" w:cs="Arial"/>
          <w:bCs/>
          <w:sz w:val="20"/>
          <w:szCs w:val="20"/>
          <w:lang w:val="id-ID"/>
        </w:rPr>
        <w:t>Comletely</w:t>
      </w:r>
      <w:proofErr w:type="spellEnd"/>
      <w:r w:rsidRPr="00CD4911">
        <w:rPr>
          <w:rFonts w:ascii="Arial" w:eastAsia="Arial Unicode MS" w:hAnsi="Arial" w:cs="Arial"/>
          <w:bCs/>
          <w:sz w:val="20"/>
          <w:szCs w:val="20"/>
          <w:lang w:val="id-ID"/>
        </w:rPr>
        <w:t xml:space="preserve"> Block Design of 5 treatments namely the addition of carrot juice in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xml:space="preserve"> with concentration 0%, 10%, 15%, 20%, and 25% of milk volume (1000 ml), with each treatment was done with 4 blocks. The data analysis used variance analysis, followed by Duncan Multiple Range Test. The results showed that the addition of carrot juice</w:t>
      </w:r>
      <w:r w:rsidR="00354D21" w:rsidRPr="00CD4911">
        <w:rPr>
          <w:rFonts w:ascii="Arial" w:eastAsia="Arial Unicode MS" w:hAnsi="Arial" w:cs="Arial"/>
          <w:bCs/>
          <w:sz w:val="20"/>
          <w:szCs w:val="20"/>
          <w:lang w:val="id-ID"/>
        </w:rPr>
        <w:t xml:space="preserve"> 20%</w:t>
      </w:r>
      <w:r w:rsidRPr="00CD4911">
        <w:rPr>
          <w:rFonts w:ascii="Arial" w:eastAsia="Arial Unicode MS" w:hAnsi="Arial" w:cs="Arial"/>
          <w:bCs/>
          <w:sz w:val="20"/>
          <w:szCs w:val="20"/>
          <w:lang w:val="id-ID"/>
        </w:rPr>
        <w:t xml:space="preserve"> in the manufacture of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xml:space="preserve"> with different concentrations gave a very significant effect difference (P&lt;0.01) on the lightness (L*), yellowness (b*), vitamin C and </w:t>
      </w:r>
      <w:r w:rsidR="004A3028">
        <w:rPr>
          <w:rFonts w:ascii="Arial" w:eastAsia="Arial Unicode MS" w:hAnsi="Arial" w:cs="Arial"/>
          <w:bCs/>
          <w:sz w:val="20"/>
          <w:szCs w:val="20"/>
          <w:lang w:val="en-GB"/>
        </w:rPr>
        <w:t>WHC</w:t>
      </w:r>
      <w:r w:rsidRPr="00CD4911">
        <w:rPr>
          <w:rFonts w:ascii="Arial" w:eastAsia="Arial Unicode MS" w:hAnsi="Arial" w:cs="Arial"/>
          <w:bCs/>
          <w:sz w:val="20"/>
          <w:szCs w:val="20"/>
          <w:lang w:val="id-ID"/>
        </w:rPr>
        <w:t xml:space="preserve"> as well as a real effect (P &lt;0,05) to the redness color (a*)</w:t>
      </w:r>
      <w:r w:rsidR="00E12FE2" w:rsidRPr="00CD4911">
        <w:rPr>
          <w:rFonts w:ascii="Arial" w:eastAsia="Arial Unicode MS" w:hAnsi="Arial" w:cs="Arial"/>
          <w:bCs/>
          <w:sz w:val="20"/>
          <w:szCs w:val="20"/>
          <w:lang w:val="id-ID"/>
        </w:rPr>
        <w:t xml:space="preserve"> and not not give significant effect (P&gt;0,05) to pH, syneresis and lactic acid bacteria</w:t>
      </w:r>
      <w:r w:rsidR="00F930EA" w:rsidRPr="00CD4911">
        <w:rPr>
          <w:rFonts w:ascii="Arial" w:eastAsia="Arial Unicode MS" w:hAnsi="Arial" w:cs="Arial"/>
          <w:bCs/>
          <w:sz w:val="20"/>
          <w:szCs w:val="20"/>
          <w:lang w:val="id-ID"/>
        </w:rPr>
        <w:t>. The result showed that the addition of carrot juice</w:t>
      </w:r>
      <w:r w:rsidR="00354D21" w:rsidRPr="00CD4911">
        <w:rPr>
          <w:rFonts w:ascii="Arial" w:eastAsia="Arial Unicode MS" w:hAnsi="Arial" w:cs="Arial"/>
          <w:bCs/>
          <w:sz w:val="20"/>
          <w:szCs w:val="20"/>
          <w:lang w:val="id-ID"/>
        </w:rPr>
        <w:t xml:space="preserve"> 25%</w:t>
      </w:r>
      <w:r w:rsidR="00F930EA" w:rsidRPr="00CD4911">
        <w:rPr>
          <w:rFonts w:ascii="Arial" w:eastAsia="Arial Unicode MS" w:hAnsi="Arial" w:cs="Arial"/>
          <w:bCs/>
          <w:sz w:val="20"/>
          <w:szCs w:val="20"/>
          <w:lang w:val="id-ID"/>
        </w:rPr>
        <w:t xml:space="preserve"> in yoghurt drink gave</w:t>
      </w:r>
      <w:r w:rsidR="00E12FE2" w:rsidRPr="00CD4911">
        <w:rPr>
          <w:rFonts w:ascii="Arial" w:eastAsia="Arial Unicode MS" w:hAnsi="Arial" w:cs="Arial"/>
          <w:bCs/>
          <w:sz w:val="20"/>
          <w:szCs w:val="20"/>
          <w:lang w:val="id-ID"/>
        </w:rPr>
        <w:t xml:space="preserve"> a highly significant effect (P&lt;</w:t>
      </w:r>
      <w:r w:rsidR="00F930EA" w:rsidRPr="00CD4911">
        <w:rPr>
          <w:rFonts w:ascii="Arial" w:eastAsia="Arial Unicode MS" w:hAnsi="Arial" w:cs="Arial"/>
          <w:bCs/>
          <w:sz w:val="20"/>
          <w:szCs w:val="20"/>
          <w:lang w:val="id-ID"/>
        </w:rPr>
        <w:t>0,0</w:t>
      </w:r>
      <w:r w:rsidR="00E12FE2" w:rsidRPr="00CD4911">
        <w:rPr>
          <w:rFonts w:ascii="Arial" w:eastAsia="Arial Unicode MS" w:hAnsi="Arial" w:cs="Arial"/>
          <w:bCs/>
          <w:sz w:val="20"/>
          <w:szCs w:val="20"/>
          <w:lang w:val="id-ID"/>
        </w:rPr>
        <w:t>1</w:t>
      </w:r>
      <w:r w:rsidR="00F930EA" w:rsidRPr="00CD4911">
        <w:rPr>
          <w:rFonts w:ascii="Arial" w:eastAsia="Arial Unicode MS" w:hAnsi="Arial" w:cs="Arial"/>
          <w:bCs/>
          <w:sz w:val="20"/>
          <w:szCs w:val="20"/>
          <w:lang w:val="id-ID"/>
        </w:rPr>
        <w:t>) on water content, viscosity, water activit</w:t>
      </w:r>
      <w:r w:rsidR="004A3028">
        <w:rPr>
          <w:rFonts w:ascii="Arial" w:eastAsia="Arial Unicode MS" w:hAnsi="Arial" w:cs="Arial"/>
          <w:bCs/>
          <w:sz w:val="20"/>
          <w:szCs w:val="20"/>
          <w:lang w:val="en-GB"/>
        </w:rPr>
        <w:t>y</w:t>
      </w:r>
      <w:r w:rsidR="00E12FE2" w:rsidRPr="00CD4911">
        <w:rPr>
          <w:rFonts w:ascii="Arial" w:eastAsia="Arial Unicode MS" w:hAnsi="Arial" w:cs="Arial"/>
          <w:bCs/>
          <w:sz w:val="20"/>
          <w:szCs w:val="20"/>
          <w:lang w:val="id-ID"/>
        </w:rPr>
        <w:t xml:space="preserve">. </w:t>
      </w:r>
      <w:r w:rsidR="00354D21" w:rsidRPr="00CD4911">
        <w:rPr>
          <w:rFonts w:ascii="Arial" w:eastAsia="Arial Unicode MS" w:hAnsi="Arial" w:cs="Arial"/>
          <w:bCs/>
          <w:sz w:val="20"/>
          <w:szCs w:val="20"/>
          <w:lang w:val="id-ID"/>
        </w:rPr>
        <w:t xml:space="preserve">Based on the analysis of the research, it can be concluded that the use of carrot juice with </w:t>
      </w:r>
      <w:r w:rsidR="00736228" w:rsidRPr="00CD4911">
        <w:rPr>
          <w:rFonts w:ascii="Arial" w:eastAsia="Arial Unicode MS" w:hAnsi="Arial" w:cs="Arial"/>
          <w:bCs/>
          <w:sz w:val="20"/>
          <w:szCs w:val="20"/>
          <w:lang w:val="id-ID"/>
        </w:rPr>
        <w:t>the concentration ranged</w:t>
      </w:r>
      <w:r w:rsidR="00354D21" w:rsidRPr="00CD4911">
        <w:rPr>
          <w:rFonts w:ascii="Arial" w:eastAsia="Arial Unicode MS" w:hAnsi="Arial" w:cs="Arial"/>
          <w:bCs/>
          <w:sz w:val="20"/>
          <w:szCs w:val="20"/>
          <w:lang w:val="id-ID"/>
        </w:rPr>
        <w:t xml:space="preserve"> 20</w:t>
      </w:r>
      <w:r w:rsidR="00736228" w:rsidRPr="00CD4911">
        <w:rPr>
          <w:rFonts w:ascii="Arial" w:eastAsia="Arial Unicode MS" w:hAnsi="Arial" w:cs="Arial"/>
          <w:bCs/>
          <w:sz w:val="20"/>
          <w:szCs w:val="20"/>
          <w:lang w:val="id-ID"/>
        </w:rPr>
        <w:t>-25</w:t>
      </w:r>
      <w:r w:rsidR="00354D21" w:rsidRPr="00CD4911">
        <w:rPr>
          <w:rFonts w:ascii="Arial" w:eastAsia="Arial Unicode MS" w:hAnsi="Arial" w:cs="Arial"/>
          <w:bCs/>
          <w:sz w:val="20"/>
          <w:szCs w:val="20"/>
          <w:lang w:val="id-ID"/>
        </w:rPr>
        <w:t xml:space="preserve">% </w:t>
      </w:r>
      <w:r w:rsidRPr="00CD4911">
        <w:rPr>
          <w:rFonts w:ascii="Arial" w:eastAsia="Arial Unicode MS" w:hAnsi="Arial" w:cs="Arial"/>
          <w:bCs/>
          <w:sz w:val="20"/>
          <w:szCs w:val="20"/>
          <w:lang w:val="id-ID"/>
        </w:rPr>
        <w:t xml:space="preserve">to produce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xml:space="preserve"> with the best quality. </w:t>
      </w:r>
    </w:p>
    <w:p w14:paraId="01BC5041" w14:textId="4EF80F58" w:rsidR="00F901CD" w:rsidRPr="00CD4911" w:rsidRDefault="00F901CD" w:rsidP="00F901CD">
      <w:pPr>
        <w:jc w:val="both"/>
        <w:rPr>
          <w:rFonts w:ascii="Arial" w:eastAsia="Arial Unicode MS" w:hAnsi="Arial" w:cs="Arial"/>
          <w:bCs/>
          <w:sz w:val="20"/>
          <w:szCs w:val="20"/>
          <w:lang w:val="id-ID"/>
        </w:rPr>
      </w:pPr>
      <w:r w:rsidRPr="00CD4911">
        <w:rPr>
          <w:rFonts w:ascii="Arial" w:eastAsia="Arial Unicode MS" w:hAnsi="Arial" w:cs="Arial"/>
          <w:b/>
          <w:sz w:val="20"/>
          <w:szCs w:val="20"/>
          <w:lang w:val="id-ID"/>
        </w:rPr>
        <w:t>Keyword:</w:t>
      </w:r>
      <w:r w:rsidRPr="00CD4911">
        <w:rPr>
          <w:rFonts w:ascii="Arial" w:eastAsia="Arial Unicode MS" w:hAnsi="Arial" w:cs="Arial"/>
          <w:bCs/>
          <w:sz w:val="20"/>
          <w:szCs w:val="20"/>
          <w:lang w:val="id-ID"/>
        </w:rPr>
        <w:t xml:space="preserve"> </w:t>
      </w:r>
      <w:r w:rsidR="005F0025" w:rsidRPr="00CD4911">
        <w:rPr>
          <w:rFonts w:ascii="Arial" w:eastAsia="Arial Unicode MS" w:hAnsi="Arial" w:cs="Arial"/>
          <w:bCs/>
          <w:sz w:val="20"/>
          <w:szCs w:val="20"/>
          <w:lang w:val="id-ID"/>
        </w:rPr>
        <w:t>Yoghurt</w:t>
      </w:r>
      <w:r w:rsidRPr="00CD4911">
        <w:rPr>
          <w:rFonts w:ascii="Arial" w:eastAsia="Arial Unicode MS" w:hAnsi="Arial" w:cs="Arial"/>
          <w:bCs/>
          <w:sz w:val="20"/>
          <w:szCs w:val="20"/>
          <w:lang w:val="id-ID"/>
        </w:rPr>
        <w:t>, carrot juice, physical quality</w:t>
      </w:r>
    </w:p>
    <w:p w14:paraId="305F8CDB" w14:textId="77777777" w:rsidR="007020E6" w:rsidRPr="00F47748" w:rsidRDefault="007020E6" w:rsidP="00F901CD">
      <w:pPr>
        <w:jc w:val="both"/>
        <w:rPr>
          <w:rFonts w:ascii="Arial" w:hAnsi="Arial" w:cs="Arial"/>
          <w:b/>
          <w:sz w:val="24"/>
          <w:szCs w:val="24"/>
        </w:rPr>
        <w:sectPr w:rsidR="007020E6" w:rsidRPr="00F47748" w:rsidSect="004A3028">
          <w:footerReference w:type="default" r:id="rId9"/>
          <w:pgSz w:w="11907" w:h="16839" w:code="9"/>
          <w:pgMar w:top="1134" w:right="1134" w:bottom="1134" w:left="1134" w:header="720" w:footer="720" w:gutter="0"/>
          <w:cols w:space="720"/>
          <w:docGrid w:linePitch="360"/>
        </w:sectPr>
      </w:pPr>
    </w:p>
    <w:p w14:paraId="5CAB6CB9" w14:textId="77777777" w:rsidR="00F901CD" w:rsidRPr="00CD4911" w:rsidRDefault="00F901CD" w:rsidP="00092622">
      <w:pPr>
        <w:spacing w:after="0" w:line="276" w:lineRule="auto"/>
        <w:jc w:val="center"/>
        <w:rPr>
          <w:rFonts w:ascii="Arial" w:hAnsi="Arial" w:cs="Arial"/>
          <w:b/>
        </w:rPr>
      </w:pPr>
      <w:r w:rsidRPr="00CD4911">
        <w:rPr>
          <w:rFonts w:ascii="Arial" w:hAnsi="Arial" w:cs="Arial"/>
          <w:b/>
        </w:rPr>
        <w:t>PENDAHULUAN</w:t>
      </w:r>
    </w:p>
    <w:p w14:paraId="3776EAC5" w14:textId="32C87332" w:rsidR="00F901CD" w:rsidRPr="00CD4911" w:rsidRDefault="005F0025" w:rsidP="00BE5495">
      <w:pPr>
        <w:spacing w:after="0" w:line="276" w:lineRule="auto"/>
        <w:ind w:firstLine="720"/>
        <w:jc w:val="both"/>
        <w:rPr>
          <w:rFonts w:ascii="Arial" w:hAnsi="Arial" w:cs="Arial"/>
        </w:rPr>
      </w:pPr>
      <w:r w:rsidRPr="00017919">
        <w:rPr>
          <w:rFonts w:ascii="Arial" w:eastAsia="Arial Unicode MS" w:hAnsi="Arial" w:cs="Arial"/>
          <w:lang w:val="id-ID" w:eastAsia="en-GB"/>
        </w:rPr>
        <w:t>Yoghurt</w:t>
      </w:r>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merupakan</w:t>
      </w:r>
      <w:proofErr w:type="spellEnd"/>
      <w:r w:rsidR="007020E6" w:rsidRPr="00017919">
        <w:rPr>
          <w:rFonts w:ascii="Arial" w:eastAsia="Arial Unicode MS" w:hAnsi="Arial" w:cs="Arial"/>
          <w:lang w:val="id-ID" w:eastAsia="en-GB"/>
        </w:rPr>
        <w:t xml:space="preserve"> salah </w:t>
      </w:r>
      <w:proofErr w:type="spellStart"/>
      <w:r w:rsidR="007020E6" w:rsidRPr="00017919">
        <w:rPr>
          <w:rFonts w:ascii="Arial" w:eastAsia="Arial Unicode MS" w:hAnsi="Arial" w:cs="Arial"/>
          <w:lang w:val="id-ID" w:eastAsia="en-GB"/>
        </w:rPr>
        <w:t>satu</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bentuk</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produk</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minuman</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hasil</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pengolahan</w:t>
      </w:r>
      <w:proofErr w:type="spellEnd"/>
      <w:r w:rsidR="007020E6" w:rsidRPr="00017919">
        <w:rPr>
          <w:rFonts w:ascii="Arial" w:eastAsia="Arial Unicode MS" w:hAnsi="Arial" w:cs="Arial"/>
          <w:lang w:val="id-ID" w:eastAsia="en-GB"/>
        </w:rPr>
        <w:t xml:space="preserve"> susu yang </w:t>
      </w:r>
      <w:proofErr w:type="spellStart"/>
      <w:r w:rsidR="007020E6" w:rsidRPr="00017919">
        <w:rPr>
          <w:rFonts w:ascii="Arial" w:eastAsia="Arial Unicode MS" w:hAnsi="Arial" w:cs="Arial"/>
          <w:lang w:val="id-ID" w:eastAsia="en-GB"/>
        </w:rPr>
        <w:t>memanfaatkan</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mikroba</w:t>
      </w:r>
      <w:proofErr w:type="spellEnd"/>
      <w:r w:rsidR="007020E6" w:rsidRPr="00017919">
        <w:rPr>
          <w:rFonts w:ascii="Arial" w:eastAsia="Arial Unicode MS" w:hAnsi="Arial" w:cs="Arial"/>
          <w:lang w:val="id-ID" w:eastAsia="en-GB"/>
        </w:rPr>
        <w:t xml:space="preserve"> </w:t>
      </w:r>
      <w:proofErr w:type="spellStart"/>
      <w:r w:rsidR="007020E6" w:rsidRPr="00017919">
        <w:rPr>
          <w:rFonts w:ascii="Arial" w:eastAsia="Arial Unicode MS" w:hAnsi="Arial" w:cs="Arial"/>
          <w:lang w:val="id-ID" w:eastAsia="en-GB"/>
        </w:rPr>
        <w:t>dalam</w:t>
      </w:r>
      <w:proofErr w:type="spellEnd"/>
      <w:r w:rsidR="007020E6" w:rsidRPr="00017919">
        <w:rPr>
          <w:rFonts w:ascii="Arial" w:eastAsia="Arial Unicode MS" w:hAnsi="Arial" w:cs="Arial"/>
          <w:lang w:val="id-ID" w:eastAsia="en-GB"/>
        </w:rPr>
        <w:t xml:space="preserve"> proses </w:t>
      </w:r>
      <w:proofErr w:type="spellStart"/>
      <w:r w:rsidR="007020E6" w:rsidRPr="00017919">
        <w:rPr>
          <w:rFonts w:ascii="Arial" w:eastAsia="Arial Unicode MS" w:hAnsi="Arial" w:cs="Arial"/>
          <w:lang w:val="id-ID" w:eastAsia="en-GB"/>
        </w:rPr>
        <w:t>fermentasi</w:t>
      </w:r>
      <w:proofErr w:type="spellEnd"/>
      <w:r w:rsidR="007020E6" w:rsidRPr="00017919">
        <w:rPr>
          <w:rFonts w:ascii="Arial" w:eastAsia="Arial Unicode MS" w:hAnsi="Arial" w:cs="Arial"/>
          <w:lang w:val="id-ID" w:eastAsia="en-GB"/>
        </w:rPr>
        <w:t xml:space="preserve"> susu segar </w:t>
      </w:r>
      <w:proofErr w:type="spellStart"/>
      <w:r w:rsidR="007020E6" w:rsidRPr="00017919">
        <w:rPr>
          <w:rFonts w:ascii="Arial" w:eastAsia="Arial Unicode MS" w:hAnsi="Arial" w:cs="Arial"/>
          <w:lang w:val="id-ID" w:eastAsia="en-GB"/>
        </w:rPr>
        <w:t>menjadi</w:t>
      </w:r>
      <w:proofErr w:type="spellEnd"/>
      <w:r w:rsidR="007020E6" w:rsidRPr="00CD4911">
        <w:rPr>
          <w:rFonts w:ascii="Arial" w:hAnsi="Arial" w:cs="Arial"/>
        </w:rPr>
        <w:t xml:space="preserve"> </w:t>
      </w:r>
      <w:proofErr w:type="spellStart"/>
      <w:r w:rsidR="007020E6" w:rsidRPr="00CD4911">
        <w:rPr>
          <w:rFonts w:ascii="Arial" w:hAnsi="Arial" w:cs="Arial"/>
        </w:rPr>
        <w:t>bentuk</w:t>
      </w:r>
      <w:proofErr w:type="spellEnd"/>
      <w:r w:rsidR="007020E6" w:rsidRPr="00CD4911">
        <w:rPr>
          <w:rFonts w:ascii="Arial" w:hAnsi="Arial" w:cs="Arial"/>
        </w:rPr>
        <w:t xml:space="preserve"> </w:t>
      </w:r>
      <w:proofErr w:type="spellStart"/>
      <w:r w:rsidR="007020E6" w:rsidRPr="00CD4911">
        <w:rPr>
          <w:rFonts w:ascii="Arial" w:hAnsi="Arial" w:cs="Arial"/>
        </w:rPr>
        <w:t>produk</w:t>
      </w:r>
      <w:proofErr w:type="spellEnd"/>
      <w:r w:rsidR="007020E6" w:rsidRPr="00CD4911">
        <w:rPr>
          <w:rFonts w:ascii="Arial" w:hAnsi="Arial" w:cs="Arial"/>
        </w:rPr>
        <w:t xml:space="preserve"> </w:t>
      </w:r>
      <w:proofErr w:type="spellStart"/>
      <w:r w:rsidR="007020E6" w:rsidRPr="00CD4911">
        <w:rPr>
          <w:rFonts w:ascii="Arial" w:hAnsi="Arial" w:cs="Arial"/>
        </w:rPr>
        <w:t>emulsi</w:t>
      </w:r>
      <w:proofErr w:type="spellEnd"/>
      <w:r w:rsidR="007020E6" w:rsidRPr="00CD4911">
        <w:rPr>
          <w:rFonts w:ascii="Arial" w:hAnsi="Arial" w:cs="Arial"/>
        </w:rPr>
        <w:t xml:space="preserve"> semi </w:t>
      </w:r>
      <w:r w:rsidR="007020E6" w:rsidRPr="00CD4911">
        <w:rPr>
          <w:rFonts w:ascii="Arial" w:hAnsi="Arial" w:cs="Arial"/>
          <w:i/>
        </w:rPr>
        <w:t>solid</w:t>
      </w:r>
      <w:r w:rsidR="007020E6" w:rsidRPr="00CD4911">
        <w:rPr>
          <w:rFonts w:ascii="Arial" w:hAnsi="Arial" w:cs="Arial"/>
        </w:rPr>
        <w:t xml:space="preserve"> </w:t>
      </w:r>
      <w:proofErr w:type="spellStart"/>
      <w:r w:rsidR="007020E6" w:rsidRPr="00CD4911">
        <w:rPr>
          <w:rFonts w:ascii="Arial" w:hAnsi="Arial" w:cs="Arial"/>
        </w:rPr>
        <w:t>dengan</w:t>
      </w:r>
      <w:proofErr w:type="spellEnd"/>
      <w:r w:rsidR="007020E6" w:rsidRPr="00CD4911">
        <w:rPr>
          <w:rFonts w:ascii="Arial" w:hAnsi="Arial" w:cs="Arial"/>
        </w:rPr>
        <w:t xml:space="preserve"> rasa yang </w:t>
      </w:r>
      <w:proofErr w:type="spellStart"/>
      <w:r w:rsidR="007020E6" w:rsidRPr="00CD4911">
        <w:rPr>
          <w:rFonts w:ascii="Arial" w:hAnsi="Arial" w:cs="Arial"/>
        </w:rPr>
        <w:t>lebih</w:t>
      </w:r>
      <w:proofErr w:type="spellEnd"/>
      <w:r w:rsidR="007020E6" w:rsidRPr="00CD4911">
        <w:rPr>
          <w:rFonts w:ascii="Arial" w:hAnsi="Arial" w:cs="Arial"/>
        </w:rPr>
        <w:t xml:space="preserve"> </w:t>
      </w:r>
      <w:proofErr w:type="spellStart"/>
      <w:r w:rsidR="007020E6" w:rsidRPr="00CD4911">
        <w:rPr>
          <w:rFonts w:ascii="Arial" w:hAnsi="Arial" w:cs="Arial"/>
        </w:rPr>
        <w:t>asam</w:t>
      </w:r>
      <w:proofErr w:type="spellEnd"/>
      <w:r w:rsidR="007020E6" w:rsidRPr="00CD4911">
        <w:rPr>
          <w:rFonts w:ascii="Arial" w:hAnsi="Arial" w:cs="Arial"/>
        </w:rPr>
        <w:t xml:space="preserve">. </w:t>
      </w:r>
      <w:proofErr w:type="spellStart"/>
      <w:r w:rsidR="007020E6" w:rsidRPr="00CD4911">
        <w:rPr>
          <w:rFonts w:ascii="Arial" w:hAnsi="Arial" w:cs="Arial"/>
        </w:rPr>
        <w:t>Asam</w:t>
      </w:r>
      <w:proofErr w:type="spellEnd"/>
      <w:r w:rsidR="007020E6" w:rsidRPr="00CD4911">
        <w:rPr>
          <w:rFonts w:ascii="Arial" w:hAnsi="Arial" w:cs="Arial"/>
        </w:rPr>
        <w:t xml:space="preserve"> </w:t>
      </w:r>
      <w:proofErr w:type="spellStart"/>
      <w:r w:rsidR="007020E6" w:rsidRPr="00CD4911">
        <w:rPr>
          <w:rFonts w:ascii="Arial" w:hAnsi="Arial" w:cs="Arial"/>
        </w:rPr>
        <w:t>laktat</w:t>
      </w:r>
      <w:proofErr w:type="spellEnd"/>
      <w:r w:rsidR="007020E6" w:rsidRPr="00CD4911">
        <w:rPr>
          <w:rFonts w:ascii="Arial" w:hAnsi="Arial" w:cs="Arial"/>
        </w:rPr>
        <w:t xml:space="preserve"> yang </w:t>
      </w:r>
      <w:proofErr w:type="spellStart"/>
      <w:r w:rsidR="007020E6" w:rsidRPr="00CD4911">
        <w:rPr>
          <w:rFonts w:ascii="Arial" w:hAnsi="Arial" w:cs="Arial"/>
        </w:rPr>
        <w:t>terbentuk</w:t>
      </w:r>
      <w:proofErr w:type="spellEnd"/>
      <w:r w:rsidR="007020E6" w:rsidRPr="00CD4911">
        <w:rPr>
          <w:rFonts w:ascii="Arial" w:hAnsi="Arial" w:cs="Arial"/>
        </w:rPr>
        <w:t xml:space="preserve"> </w:t>
      </w:r>
      <w:proofErr w:type="spellStart"/>
      <w:r w:rsidR="007020E6" w:rsidRPr="00CD4911">
        <w:rPr>
          <w:rFonts w:ascii="Arial" w:hAnsi="Arial" w:cs="Arial"/>
        </w:rPr>
        <w:t>menyebabkan</w:t>
      </w:r>
      <w:proofErr w:type="spellEnd"/>
      <w:r w:rsidR="007020E6" w:rsidRPr="00CD4911">
        <w:rPr>
          <w:rFonts w:ascii="Arial" w:hAnsi="Arial" w:cs="Arial"/>
        </w:rPr>
        <w:t xml:space="preserve"> </w:t>
      </w:r>
      <w:r w:rsidRPr="00CD4911">
        <w:rPr>
          <w:rFonts w:ascii="Arial" w:hAnsi="Arial" w:cs="Arial"/>
        </w:rPr>
        <w:t>yoghurt</w:t>
      </w:r>
      <w:r w:rsidR="007020E6" w:rsidRPr="00CD4911">
        <w:rPr>
          <w:rFonts w:ascii="Arial" w:hAnsi="Arial" w:cs="Arial"/>
        </w:rPr>
        <w:t xml:space="preserve"> </w:t>
      </w:r>
      <w:proofErr w:type="spellStart"/>
      <w:r w:rsidR="007020E6" w:rsidRPr="00CD4911">
        <w:rPr>
          <w:rFonts w:ascii="Arial" w:hAnsi="Arial" w:cs="Arial"/>
        </w:rPr>
        <w:t>memiliki</w:t>
      </w:r>
      <w:proofErr w:type="spellEnd"/>
      <w:r w:rsidR="007020E6" w:rsidRPr="00CD4911">
        <w:rPr>
          <w:rFonts w:ascii="Arial" w:hAnsi="Arial" w:cs="Arial"/>
        </w:rPr>
        <w:t xml:space="preserve"> rasa yang </w:t>
      </w:r>
      <w:proofErr w:type="spellStart"/>
      <w:r w:rsidR="007020E6" w:rsidRPr="00CD4911">
        <w:rPr>
          <w:rFonts w:ascii="Arial" w:hAnsi="Arial" w:cs="Arial"/>
        </w:rPr>
        <w:t>asam</w:t>
      </w:r>
      <w:proofErr w:type="spellEnd"/>
      <w:r w:rsidR="007020E6" w:rsidRPr="00CD4911">
        <w:rPr>
          <w:rFonts w:ascii="Arial" w:hAnsi="Arial" w:cs="Arial"/>
        </w:rPr>
        <w:t xml:space="preserve"> (Wahyu, 2008).</w:t>
      </w:r>
    </w:p>
    <w:p w14:paraId="6819612E" w14:textId="77777777" w:rsidR="007020E6" w:rsidRPr="00017919" w:rsidRDefault="007020E6" w:rsidP="00BE5495">
      <w:pPr>
        <w:spacing w:after="0" w:line="276" w:lineRule="auto"/>
        <w:ind w:firstLine="720"/>
        <w:jc w:val="both"/>
        <w:rPr>
          <w:rFonts w:ascii="Arial" w:eastAsia="Arial Unicode MS" w:hAnsi="Arial" w:cs="Arial"/>
          <w:lang w:val="id-ID" w:eastAsia="en-GB"/>
        </w:rPr>
      </w:pPr>
      <w:proofErr w:type="spellStart"/>
      <w:r w:rsidRPr="00017919">
        <w:rPr>
          <w:rFonts w:ascii="Arial" w:eastAsia="Arial Unicode MS" w:hAnsi="Arial" w:cs="Arial"/>
          <w:lang w:val="id-ID" w:eastAsia="en-GB"/>
        </w:rPr>
        <w:t>Wortel</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Dascus</w:t>
      </w:r>
      <w:proofErr w:type="spellEnd"/>
      <w:r w:rsidRPr="00017919">
        <w:rPr>
          <w:rFonts w:ascii="Arial" w:eastAsia="Arial Unicode MS" w:hAnsi="Arial" w:cs="Arial"/>
          <w:lang w:val="id-ID" w:eastAsia="en-GB"/>
        </w:rPr>
        <w:t xml:space="preserve"> carota L) </w:t>
      </w:r>
      <w:proofErr w:type="spellStart"/>
      <w:r w:rsidRPr="00017919">
        <w:rPr>
          <w:rFonts w:ascii="Arial" w:eastAsia="Arial Unicode MS" w:hAnsi="Arial" w:cs="Arial"/>
          <w:lang w:val="id-ID" w:eastAsia="en-GB"/>
        </w:rPr>
        <w:t>merupakan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sayuran</w:t>
      </w:r>
      <w:proofErr w:type="spellEnd"/>
      <w:r w:rsidRPr="00017919">
        <w:rPr>
          <w:rFonts w:ascii="Arial" w:eastAsia="Arial Unicode MS" w:hAnsi="Arial" w:cs="Arial"/>
          <w:lang w:val="id-ID" w:eastAsia="en-GB"/>
        </w:rPr>
        <w:t xml:space="preserve"> yang </w:t>
      </w:r>
      <w:proofErr w:type="spellStart"/>
      <w:r w:rsidRPr="00017919">
        <w:rPr>
          <w:rFonts w:ascii="Arial" w:eastAsia="Arial Unicode MS" w:hAnsi="Arial" w:cs="Arial"/>
          <w:lang w:val="id-ID" w:eastAsia="en-GB"/>
        </w:rPr>
        <w:t>umumnya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digunakan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untuk</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memenuhi</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gizi</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manusia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Wortel</w:t>
      </w:r>
      <w:proofErr w:type="spellEnd"/>
      <w:r w:rsidRPr="00017919">
        <w:rPr>
          <w:rFonts w:ascii="Arial" w:eastAsia="Arial Unicode MS" w:hAnsi="Arial" w:cs="Arial"/>
          <w:lang w:val="id-ID" w:eastAsia="en-GB"/>
        </w:rPr>
        <w:t xml:space="preserve"> kaya beta </w:t>
      </w:r>
      <w:proofErr w:type="spellStart"/>
      <w:r w:rsidRPr="00017919">
        <w:rPr>
          <w:rFonts w:ascii="Arial" w:eastAsia="Arial Unicode MS" w:hAnsi="Arial" w:cs="Arial"/>
          <w:lang w:val="id-ID" w:eastAsia="en-GB"/>
        </w:rPr>
        <w:t>karoten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asam</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askorbat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tokoferol</w:t>
      </w:r>
      <w:proofErr w:type="spellEnd"/>
      <w:r w:rsidRPr="00017919">
        <w:rPr>
          <w:rFonts w:ascii="Arial" w:eastAsia="Arial Unicode MS" w:hAnsi="Arial" w:cs="Arial"/>
          <w:lang w:val="id-ID" w:eastAsia="en-GB"/>
        </w:rPr>
        <w:t xml:space="preserve"> dan </w:t>
      </w:r>
      <w:proofErr w:type="spellStart"/>
      <w:r w:rsidRPr="00017919">
        <w:rPr>
          <w:rFonts w:ascii="Arial" w:eastAsia="Arial Unicode MS" w:hAnsi="Arial" w:cs="Arial"/>
          <w:lang w:val="id-ID" w:eastAsia="en-GB"/>
        </w:rPr>
        <w:t>diklasifikasikan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sebagai</w:t>
      </w:r>
      <w:proofErr w:type="spellEnd"/>
      <w:r w:rsidRPr="00017919">
        <w:rPr>
          <w:rFonts w:ascii="Arial" w:eastAsia="Arial Unicode MS" w:hAnsi="Arial" w:cs="Arial"/>
          <w:lang w:val="id-ID" w:eastAsia="en-GB"/>
        </w:rPr>
        <w:t xml:space="preserve"> </w:t>
      </w:r>
      <w:r w:rsidRPr="00017919">
        <w:rPr>
          <w:rFonts w:ascii="Arial" w:eastAsia="Arial Unicode MS" w:hAnsi="Arial" w:cs="Arial"/>
          <w:lang w:val="id-ID" w:eastAsia="en-GB"/>
        </w:rPr>
        <w:lastRenderedPageBreak/>
        <w:t xml:space="preserve">vitaminized </w:t>
      </w:r>
      <w:proofErr w:type="spellStart"/>
      <w:r w:rsidRPr="00017919">
        <w:rPr>
          <w:rFonts w:ascii="Arial" w:eastAsia="Arial Unicode MS" w:hAnsi="Arial" w:cs="Arial"/>
          <w:lang w:val="id-ID" w:eastAsia="en-GB"/>
        </w:rPr>
        <w:t>makanan</w:t>
      </w:r>
      <w:proofErr w:type="spellEnd"/>
      <w:r w:rsidRPr="00017919">
        <w:rPr>
          <w:rFonts w:ascii="Arial" w:eastAsia="Arial Unicode MS" w:hAnsi="Arial" w:cs="Arial"/>
          <w:lang w:val="id-ID" w:eastAsia="en-GB"/>
        </w:rPr>
        <w:t xml:space="preserve"> (Hashimoto dan Nagayama, 2004).</w:t>
      </w:r>
    </w:p>
    <w:p w14:paraId="30B204D8" w14:textId="4CB40DC4" w:rsidR="007020E6" w:rsidRPr="00CD4911" w:rsidRDefault="007020E6" w:rsidP="00BE5495">
      <w:pPr>
        <w:spacing w:after="120" w:line="276" w:lineRule="auto"/>
        <w:ind w:firstLine="720"/>
        <w:jc w:val="both"/>
        <w:rPr>
          <w:rFonts w:ascii="Arial" w:hAnsi="Arial" w:cs="Arial"/>
        </w:rPr>
      </w:pPr>
      <w:proofErr w:type="spellStart"/>
      <w:r w:rsidRPr="00017919">
        <w:rPr>
          <w:rFonts w:ascii="Arial" w:eastAsia="Arial Unicode MS" w:hAnsi="Arial" w:cs="Arial"/>
          <w:lang w:val="id-ID" w:eastAsia="en-GB"/>
        </w:rPr>
        <w:t>Wortel</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diharapkan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mampu</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memberikan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warna</w:t>
      </w:r>
      <w:proofErr w:type="spellEnd"/>
      <w:r w:rsidRPr="00017919">
        <w:rPr>
          <w:rFonts w:ascii="Arial" w:eastAsia="Arial Unicode MS" w:hAnsi="Arial" w:cs="Arial"/>
          <w:lang w:val="id-ID" w:eastAsia="en-GB"/>
        </w:rPr>
        <w:t xml:space="preserve"> yang </w:t>
      </w:r>
      <w:proofErr w:type="spellStart"/>
      <w:r w:rsidRPr="00017919">
        <w:rPr>
          <w:rFonts w:ascii="Arial" w:eastAsia="Arial Unicode MS" w:hAnsi="Arial" w:cs="Arial"/>
          <w:lang w:val="id-ID" w:eastAsia="en-GB"/>
        </w:rPr>
        <w:t>lebih</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menarik</w:t>
      </w:r>
      <w:proofErr w:type="spellEnd"/>
      <w:r w:rsidRPr="00017919">
        <w:rPr>
          <w:rFonts w:ascii="Arial" w:eastAsia="Arial Unicode MS" w:hAnsi="Arial" w:cs="Arial"/>
          <w:lang w:val="id-ID" w:eastAsia="en-GB"/>
        </w:rPr>
        <w:t xml:space="preserve"> pada </w:t>
      </w:r>
      <w:r w:rsidR="005F0025" w:rsidRPr="00017919">
        <w:rPr>
          <w:rFonts w:ascii="Arial" w:eastAsia="Arial Unicode MS" w:hAnsi="Arial" w:cs="Arial"/>
          <w:lang w:val="id-ID" w:eastAsia="en-GB"/>
        </w:rPr>
        <w:t>yoghurt</w:t>
      </w:r>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yaitu</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warna</w:t>
      </w:r>
      <w:proofErr w:type="spellEnd"/>
      <w:r w:rsidRPr="00017919">
        <w:rPr>
          <w:rFonts w:ascii="Arial" w:eastAsia="Arial Unicode MS" w:hAnsi="Arial" w:cs="Arial"/>
          <w:lang w:val="id-ID" w:eastAsia="en-GB"/>
        </w:rPr>
        <w:t xml:space="preserve"> orange </w:t>
      </w:r>
      <w:proofErr w:type="spellStart"/>
      <w:r w:rsidRPr="00017919">
        <w:rPr>
          <w:rFonts w:ascii="Arial" w:eastAsia="Arial Unicode MS" w:hAnsi="Arial" w:cs="Arial"/>
          <w:lang w:val="id-ID" w:eastAsia="en-GB"/>
        </w:rPr>
        <w:t>atau</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kemerahan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karena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mengandung</w:t>
      </w:r>
      <w:proofErr w:type="spellEnd"/>
      <w:r w:rsidRPr="00017919">
        <w:rPr>
          <w:rFonts w:ascii="Arial" w:eastAsia="Arial Unicode MS" w:hAnsi="Arial" w:cs="Arial"/>
          <w:lang w:val="id-ID" w:eastAsia="en-GB"/>
        </w:rPr>
        <w:t xml:space="preserve"> beta-</w:t>
      </w:r>
      <w:proofErr w:type="spellStart"/>
      <w:r w:rsidRPr="00017919">
        <w:rPr>
          <w:rFonts w:ascii="Arial" w:eastAsia="Arial Unicode MS" w:hAnsi="Arial" w:cs="Arial"/>
          <w:lang w:val="id-ID" w:eastAsia="en-GB"/>
        </w:rPr>
        <w:t>karoten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Bentuk</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penyajian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dalam</w:t>
      </w:r>
      <w:proofErr w:type="spellEnd"/>
      <w:r w:rsidRPr="00017919">
        <w:rPr>
          <w:rFonts w:ascii="Arial" w:eastAsia="Arial Unicode MS" w:hAnsi="Arial" w:cs="Arial"/>
          <w:lang w:val="id-ID" w:eastAsia="en-GB"/>
        </w:rPr>
        <w:t xml:space="preserve"> rasa dan </w:t>
      </w:r>
      <w:proofErr w:type="spellStart"/>
      <w:r w:rsidRPr="00017919">
        <w:rPr>
          <w:rFonts w:ascii="Arial" w:eastAsia="Arial Unicode MS" w:hAnsi="Arial" w:cs="Arial"/>
          <w:lang w:val="id-ID" w:eastAsia="en-GB"/>
        </w:rPr>
        <w:t>warna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buah-buahan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seringkali</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menimbulkan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keraguan</w:t>
      </w:r>
      <w:proofErr w:type="spellEnd"/>
      <w:r w:rsidRPr="00017919">
        <w:rPr>
          <w:rFonts w:ascii="Arial" w:eastAsia="Arial Unicode MS" w:hAnsi="Arial" w:cs="Arial"/>
          <w:lang w:val="id-ID" w:eastAsia="en-GB"/>
        </w:rPr>
        <w:t xml:space="preserve"> pada </w:t>
      </w:r>
      <w:proofErr w:type="spellStart"/>
      <w:r w:rsidRPr="00017919">
        <w:rPr>
          <w:rFonts w:ascii="Arial" w:eastAsia="Arial Unicode MS" w:hAnsi="Arial" w:cs="Arial"/>
          <w:lang w:val="id-ID" w:eastAsia="en-GB"/>
        </w:rPr>
        <w:t>sisi</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keamanan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produk</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Disamping</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itu</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pola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pikir</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konsumen</w:t>
      </w:r>
      <w:proofErr w:type="spellEnd"/>
      <w:r w:rsidRPr="00017919">
        <w:rPr>
          <w:rFonts w:ascii="Arial" w:eastAsia="Arial Unicode MS" w:hAnsi="Arial" w:cs="Arial"/>
          <w:lang w:val="id-ID" w:eastAsia="en-GB"/>
        </w:rPr>
        <w:t xml:space="preserve"> yang </w:t>
      </w:r>
      <w:proofErr w:type="spellStart"/>
      <w:r w:rsidRPr="00017919">
        <w:rPr>
          <w:rFonts w:ascii="Arial" w:eastAsia="Arial Unicode MS" w:hAnsi="Arial" w:cs="Arial"/>
          <w:lang w:val="id-ID" w:eastAsia="en-GB"/>
        </w:rPr>
        <w:t>cenderung</w:t>
      </w:r>
      <w:proofErr w:type="spellEnd"/>
      <w:r w:rsidRPr="00017919">
        <w:rPr>
          <w:rFonts w:ascii="Arial" w:eastAsia="Arial Unicode MS" w:hAnsi="Arial" w:cs="Arial"/>
          <w:lang w:val="id-ID" w:eastAsia="en-GB"/>
        </w:rPr>
        <w:t xml:space="preserve"> pada </w:t>
      </w:r>
      <w:proofErr w:type="spellStart"/>
      <w:r w:rsidRPr="00017919">
        <w:rPr>
          <w:rFonts w:ascii="Arial" w:eastAsia="Arial Unicode MS" w:hAnsi="Arial" w:cs="Arial"/>
          <w:lang w:val="id-ID" w:eastAsia="en-GB"/>
        </w:rPr>
        <w:t>pengaruh</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manfaat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produk</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secara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komprehensif</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mengakibatkan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diperlukan</w:t>
      </w:r>
      <w:r w:rsidR="00BE5495" w:rsidRPr="00017919">
        <w:rPr>
          <w:rFonts w:ascii="Arial" w:eastAsia="Arial Unicode MS" w:hAnsi="Arial" w:cs="Arial"/>
          <w:lang w:val="id-ID" w:eastAsia="en-GB"/>
        </w:rPr>
        <w:t>nya</w:t>
      </w:r>
      <w:proofErr w:type="spellEnd"/>
      <w:r w:rsidR="00BE5495" w:rsidRPr="00017919">
        <w:rPr>
          <w:rFonts w:ascii="Arial" w:eastAsia="Arial Unicode MS" w:hAnsi="Arial" w:cs="Arial"/>
          <w:lang w:val="id-ID" w:eastAsia="en-GB"/>
        </w:rPr>
        <w:t xml:space="preserve"> </w:t>
      </w:r>
      <w:proofErr w:type="spellStart"/>
      <w:r w:rsidR="00BE5495" w:rsidRPr="00017919">
        <w:rPr>
          <w:rFonts w:ascii="Arial" w:eastAsia="Arial Unicode MS" w:hAnsi="Arial" w:cs="Arial"/>
          <w:lang w:val="id-ID" w:eastAsia="en-GB"/>
        </w:rPr>
        <w:t>suatu</w:t>
      </w:r>
      <w:proofErr w:type="spellEnd"/>
      <w:r w:rsidR="00BE5495" w:rsidRPr="00017919">
        <w:rPr>
          <w:rFonts w:ascii="Arial" w:eastAsia="Arial Unicode MS" w:hAnsi="Arial" w:cs="Arial"/>
          <w:lang w:val="id-ID" w:eastAsia="en-GB"/>
        </w:rPr>
        <w:t xml:space="preserve"> </w:t>
      </w:r>
      <w:proofErr w:type="spellStart"/>
      <w:r w:rsidR="00BE5495" w:rsidRPr="00017919">
        <w:rPr>
          <w:rFonts w:ascii="Arial" w:eastAsia="Arial Unicode MS" w:hAnsi="Arial" w:cs="Arial"/>
          <w:lang w:val="id-ID" w:eastAsia="en-GB"/>
        </w:rPr>
        <w:t>bentuk</w:t>
      </w:r>
      <w:proofErr w:type="spellEnd"/>
      <w:r w:rsidR="00BE5495" w:rsidRPr="00017919">
        <w:rPr>
          <w:rFonts w:ascii="Arial" w:eastAsia="Arial Unicode MS" w:hAnsi="Arial" w:cs="Arial"/>
          <w:lang w:val="id-ID" w:eastAsia="en-GB"/>
        </w:rPr>
        <w:t xml:space="preserve"> </w:t>
      </w:r>
      <w:proofErr w:type="spellStart"/>
      <w:r w:rsidR="00BE5495" w:rsidRPr="00017919">
        <w:rPr>
          <w:rFonts w:ascii="Arial" w:eastAsia="Arial Unicode MS" w:hAnsi="Arial" w:cs="Arial"/>
          <w:lang w:val="id-ID" w:eastAsia="en-GB"/>
        </w:rPr>
        <w:t>introduksi</w:t>
      </w:r>
      <w:proofErr w:type="spellEnd"/>
      <w:r w:rsidR="00BE5495" w:rsidRPr="00017919">
        <w:rPr>
          <w:rFonts w:ascii="Arial" w:eastAsia="Arial Unicode MS" w:hAnsi="Arial" w:cs="Arial"/>
          <w:lang w:val="id-ID" w:eastAsia="en-GB"/>
        </w:rPr>
        <w:t xml:space="preserve"> </w:t>
      </w:r>
      <w:proofErr w:type="spellStart"/>
      <w:r w:rsidR="00BE5495" w:rsidRPr="00017919">
        <w:rPr>
          <w:rFonts w:ascii="Arial" w:eastAsia="Arial Unicode MS" w:hAnsi="Arial" w:cs="Arial"/>
          <w:lang w:val="id-ID" w:eastAsia="en-GB"/>
        </w:rPr>
        <w:t>bah</w:t>
      </w:r>
      <w:r w:rsidRPr="00017919">
        <w:rPr>
          <w:rFonts w:ascii="Arial" w:eastAsia="Arial Unicode MS" w:hAnsi="Arial" w:cs="Arial"/>
          <w:lang w:val="id-ID" w:eastAsia="en-GB"/>
        </w:rPr>
        <w:t>a</w:t>
      </w:r>
      <w:r w:rsidR="00BE5495" w:rsidRPr="00017919">
        <w:rPr>
          <w:rFonts w:ascii="Arial" w:eastAsia="Arial Unicode MS" w:hAnsi="Arial" w:cs="Arial"/>
          <w:lang w:val="id-ID" w:eastAsia="en-GB"/>
        </w:rPr>
        <w:t>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alami</w:t>
      </w:r>
      <w:proofErr w:type="spellEnd"/>
      <w:r w:rsidRPr="00017919">
        <w:rPr>
          <w:rFonts w:ascii="Arial" w:eastAsia="Arial Unicode MS" w:hAnsi="Arial" w:cs="Arial"/>
          <w:lang w:val="id-ID" w:eastAsia="en-GB"/>
        </w:rPr>
        <w:t xml:space="preserve"> yang </w:t>
      </w:r>
      <w:proofErr w:type="spellStart"/>
      <w:r w:rsidRPr="00017919">
        <w:rPr>
          <w:rFonts w:ascii="Arial" w:eastAsia="Arial Unicode MS" w:hAnsi="Arial" w:cs="Arial"/>
          <w:lang w:val="id-ID" w:eastAsia="en-GB"/>
        </w:rPr>
        <w:t>dapat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mengatasi</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masalah</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tersebut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Berdasarkan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hal</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tersebut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maka</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dianggap</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perlu</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dilakukan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penelitian</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untuk</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melihat</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sejauh</w:t>
      </w:r>
      <w:proofErr w:type="spellEnd"/>
      <w:r w:rsidRPr="00017919">
        <w:rPr>
          <w:rFonts w:ascii="Arial" w:eastAsia="Arial Unicode MS" w:hAnsi="Arial" w:cs="Arial"/>
          <w:lang w:val="id-ID" w:eastAsia="en-GB"/>
        </w:rPr>
        <w:t xml:space="preserve"> mana </w:t>
      </w:r>
      <w:proofErr w:type="spellStart"/>
      <w:r w:rsidRPr="00017919">
        <w:rPr>
          <w:rFonts w:ascii="Arial" w:eastAsia="Arial Unicode MS" w:hAnsi="Arial" w:cs="Arial"/>
          <w:lang w:val="id-ID" w:eastAsia="en-GB"/>
        </w:rPr>
        <w:t>pengaruh</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penambahan</w:t>
      </w:r>
      <w:proofErr w:type="spellEnd"/>
      <w:r w:rsidRPr="00017919">
        <w:rPr>
          <w:rFonts w:ascii="Arial" w:eastAsia="Arial Unicode MS" w:hAnsi="Arial" w:cs="Arial"/>
          <w:lang w:val="id-ID" w:eastAsia="en-GB"/>
        </w:rPr>
        <w:t xml:space="preserve"> sari </w:t>
      </w:r>
      <w:proofErr w:type="spellStart"/>
      <w:r w:rsidRPr="00017919">
        <w:rPr>
          <w:rFonts w:ascii="Arial" w:eastAsia="Arial Unicode MS" w:hAnsi="Arial" w:cs="Arial"/>
          <w:lang w:val="id-ID" w:eastAsia="en-GB"/>
        </w:rPr>
        <w:t>wortel</w:t>
      </w:r>
      <w:proofErr w:type="spellEnd"/>
      <w:r w:rsidRPr="00017919">
        <w:rPr>
          <w:rFonts w:ascii="Arial" w:eastAsia="Arial Unicode MS" w:hAnsi="Arial" w:cs="Arial"/>
          <w:lang w:val="id-ID" w:eastAsia="en-GB"/>
        </w:rPr>
        <w:t xml:space="preserve"> </w:t>
      </w:r>
      <w:proofErr w:type="spellStart"/>
      <w:r w:rsidRPr="00017919">
        <w:rPr>
          <w:rFonts w:ascii="Arial" w:eastAsia="Arial Unicode MS" w:hAnsi="Arial" w:cs="Arial"/>
          <w:lang w:val="id-ID" w:eastAsia="en-GB"/>
        </w:rPr>
        <w:t>dalam</w:t>
      </w:r>
      <w:proofErr w:type="spellEnd"/>
      <w:r w:rsidRPr="00017919">
        <w:rPr>
          <w:rFonts w:ascii="Arial" w:eastAsia="Arial Unicode MS" w:hAnsi="Arial" w:cs="Arial"/>
          <w:lang w:val="id-ID" w:eastAsia="en-GB"/>
        </w:rPr>
        <w:t xml:space="preserve"> proses </w:t>
      </w:r>
      <w:proofErr w:type="spellStart"/>
      <w:r w:rsidRPr="00017919">
        <w:rPr>
          <w:rFonts w:ascii="Arial" w:eastAsia="Arial Unicode MS" w:hAnsi="Arial" w:cs="Arial"/>
          <w:lang w:val="id-ID" w:eastAsia="en-GB"/>
        </w:rPr>
        <w:t>pembuatan</w:t>
      </w:r>
      <w:proofErr w:type="spellEnd"/>
      <w:r w:rsidRPr="00017919">
        <w:rPr>
          <w:rFonts w:ascii="Arial" w:eastAsia="Arial Unicode MS" w:hAnsi="Arial" w:cs="Arial"/>
          <w:lang w:val="id-ID" w:eastAsia="en-GB"/>
        </w:rPr>
        <w:t xml:space="preserve"> </w:t>
      </w:r>
      <w:r w:rsidR="005F0025" w:rsidRPr="00017919">
        <w:rPr>
          <w:rFonts w:ascii="Arial" w:eastAsia="Arial Unicode MS" w:hAnsi="Arial" w:cs="Arial"/>
          <w:lang w:val="id-ID" w:eastAsia="en-GB"/>
        </w:rPr>
        <w:t>yoghurt</w:t>
      </w:r>
      <w:r w:rsidRPr="00CD4911">
        <w:rPr>
          <w:rFonts w:ascii="Arial" w:hAnsi="Arial" w:cs="Arial"/>
        </w:rPr>
        <w:t>.</w:t>
      </w:r>
    </w:p>
    <w:p w14:paraId="387091DC" w14:textId="77777777" w:rsidR="00BE5495" w:rsidRPr="00CD4911" w:rsidRDefault="00BE5495" w:rsidP="00092622">
      <w:pPr>
        <w:spacing w:after="0" w:line="276" w:lineRule="auto"/>
        <w:jc w:val="center"/>
        <w:rPr>
          <w:rFonts w:ascii="Arial" w:hAnsi="Arial" w:cs="Arial"/>
          <w:b/>
        </w:rPr>
      </w:pPr>
      <w:r w:rsidRPr="00CD4911">
        <w:rPr>
          <w:rFonts w:ascii="Arial" w:hAnsi="Arial" w:cs="Arial"/>
          <w:b/>
        </w:rPr>
        <w:t>MATERI DAN METODE</w:t>
      </w:r>
    </w:p>
    <w:p w14:paraId="51987206" w14:textId="015581C4" w:rsidR="00BE5495" w:rsidRPr="00CD4911" w:rsidRDefault="00BE5495" w:rsidP="00BE5495">
      <w:pPr>
        <w:spacing w:after="0" w:line="276" w:lineRule="auto"/>
        <w:ind w:firstLine="720"/>
        <w:jc w:val="both"/>
        <w:rPr>
          <w:rFonts w:ascii="Arial" w:hAnsi="Arial" w:cs="Arial"/>
        </w:rPr>
      </w:pPr>
      <w:proofErr w:type="spellStart"/>
      <w:r w:rsidRPr="00CD4911">
        <w:rPr>
          <w:rFonts w:ascii="Arial" w:eastAsia="Times New Roman" w:hAnsi="Arial" w:cs="Arial"/>
          <w:color w:val="1D1B11"/>
          <w:lang w:eastAsia="id-ID"/>
        </w:rPr>
        <w:t>Penelitian</w:t>
      </w:r>
      <w:proofErr w:type="spellEnd"/>
      <w:r w:rsidRPr="00CD4911">
        <w:rPr>
          <w:rFonts w:ascii="Arial" w:eastAsia="Times New Roman" w:hAnsi="Arial" w:cs="Arial"/>
          <w:color w:val="1D1B11"/>
          <w:lang w:eastAsia="id-ID"/>
        </w:rPr>
        <w:t xml:space="preserve"> </w:t>
      </w:r>
      <w:proofErr w:type="spellStart"/>
      <w:r w:rsidRPr="00CD4911">
        <w:rPr>
          <w:rFonts w:ascii="Arial" w:eastAsia="Times New Roman" w:hAnsi="Arial" w:cs="Arial"/>
          <w:color w:val="1D1B11"/>
          <w:lang w:eastAsia="id-ID"/>
        </w:rPr>
        <w:t>ini</w:t>
      </w:r>
      <w:proofErr w:type="spellEnd"/>
      <w:r w:rsidRPr="00CD4911">
        <w:rPr>
          <w:rFonts w:ascii="Arial" w:eastAsia="Times New Roman" w:hAnsi="Arial" w:cs="Arial"/>
          <w:color w:val="1D1B11"/>
          <w:lang w:eastAsia="id-ID"/>
        </w:rPr>
        <w:t xml:space="preserve"> </w:t>
      </w:r>
      <w:proofErr w:type="spellStart"/>
      <w:r w:rsidRPr="00CD4911">
        <w:rPr>
          <w:rFonts w:ascii="Arial" w:eastAsia="Times New Roman" w:hAnsi="Arial" w:cs="Arial"/>
          <w:color w:val="1D1B11"/>
          <w:lang w:eastAsia="id-ID"/>
        </w:rPr>
        <w:t>dilaksanakan</w:t>
      </w:r>
      <w:proofErr w:type="spellEnd"/>
      <w:r w:rsidRPr="00CD4911">
        <w:rPr>
          <w:rFonts w:ascii="Arial" w:eastAsia="Times New Roman" w:hAnsi="Arial" w:cs="Arial"/>
          <w:color w:val="1D1B11"/>
          <w:lang w:eastAsia="id-ID"/>
        </w:rPr>
        <w:t xml:space="preserve"> di </w:t>
      </w:r>
      <w:proofErr w:type="spellStart"/>
      <w:r w:rsidRPr="00CD4911">
        <w:rPr>
          <w:rFonts w:ascii="Arial" w:hAnsi="Arial" w:cs="Arial"/>
        </w:rPr>
        <w:t>Laboratorium</w:t>
      </w:r>
      <w:proofErr w:type="spellEnd"/>
      <w:r w:rsidRPr="00CD4911">
        <w:rPr>
          <w:rFonts w:ascii="Arial" w:hAnsi="Arial" w:cs="Arial"/>
        </w:rPr>
        <w:t xml:space="preserve"> </w:t>
      </w:r>
      <w:proofErr w:type="spellStart"/>
      <w:r w:rsidR="00F47748" w:rsidRPr="00CD4911">
        <w:rPr>
          <w:rFonts w:ascii="Arial" w:hAnsi="Arial" w:cs="Arial"/>
        </w:rPr>
        <w:t>Akademi</w:t>
      </w:r>
      <w:proofErr w:type="spellEnd"/>
      <w:r w:rsidR="00F47748" w:rsidRPr="00CD4911">
        <w:rPr>
          <w:rFonts w:ascii="Arial" w:hAnsi="Arial" w:cs="Arial"/>
        </w:rPr>
        <w:t xml:space="preserve"> </w:t>
      </w:r>
      <w:proofErr w:type="spellStart"/>
      <w:r w:rsidR="00F47748" w:rsidRPr="00CD4911">
        <w:rPr>
          <w:rFonts w:ascii="Arial" w:hAnsi="Arial" w:cs="Arial"/>
        </w:rPr>
        <w:t>Peternakan</w:t>
      </w:r>
      <w:proofErr w:type="spellEnd"/>
      <w:r w:rsidR="00F47748" w:rsidRPr="00CD4911">
        <w:rPr>
          <w:rFonts w:ascii="Arial" w:hAnsi="Arial" w:cs="Arial"/>
        </w:rPr>
        <w:t xml:space="preserve"> </w:t>
      </w:r>
      <w:proofErr w:type="spellStart"/>
      <w:r w:rsidR="00F47748" w:rsidRPr="00CD4911">
        <w:rPr>
          <w:rFonts w:ascii="Arial" w:hAnsi="Arial" w:cs="Arial"/>
        </w:rPr>
        <w:t>Karanganyar</w:t>
      </w:r>
      <w:proofErr w:type="spellEnd"/>
      <w:r w:rsidRPr="00CD4911">
        <w:rPr>
          <w:rFonts w:ascii="Arial" w:hAnsi="Arial" w:cs="Arial"/>
          <w:lang w:val="id-ID"/>
        </w:rPr>
        <w:t>.</w:t>
      </w:r>
      <w:r w:rsidRPr="00CD4911">
        <w:rPr>
          <w:rFonts w:ascii="Arial" w:hAnsi="Arial" w:cs="Arial"/>
        </w:rPr>
        <w:t xml:space="preserve"> </w:t>
      </w:r>
      <w:proofErr w:type="spellStart"/>
      <w:r w:rsidRPr="00CD4911">
        <w:rPr>
          <w:rFonts w:ascii="Arial" w:hAnsi="Arial" w:cs="Arial"/>
        </w:rPr>
        <w:t>Pengambilan</w:t>
      </w:r>
      <w:proofErr w:type="spellEnd"/>
      <w:r w:rsidRPr="00CD4911">
        <w:rPr>
          <w:rFonts w:ascii="Arial" w:hAnsi="Arial" w:cs="Arial"/>
        </w:rPr>
        <w:t xml:space="preserve"> data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dilakukan</w:t>
      </w:r>
      <w:proofErr w:type="spellEnd"/>
      <w:r w:rsidRPr="00CD4911">
        <w:rPr>
          <w:rFonts w:ascii="Arial" w:hAnsi="Arial" w:cs="Arial"/>
        </w:rPr>
        <w:t xml:space="preserve"> pada </w:t>
      </w:r>
      <w:proofErr w:type="spellStart"/>
      <w:r w:rsidRPr="00CD4911">
        <w:rPr>
          <w:rFonts w:ascii="Arial" w:hAnsi="Arial" w:cs="Arial"/>
        </w:rPr>
        <w:t>bulan</w:t>
      </w:r>
      <w:proofErr w:type="spellEnd"/>
      <w:r w:rsidRPr="00CD4911">
        <w:rPr>
          <w:rFonts w:ascii="Arial" w:hAnsi="Arial" w:cs="Arial"/>
        </w:rPr>
        <w:t xml:space="preserve"> </w:t>
      </w:r>
      <w:proofErr w:type="spellStart"/>
      <w:r w:rsidR="00F47748" w:rsidRPr="00CD4911">
        <w:rPr>
          <w:rFonts w:ascii="Arial" w:hAnsi="Arial" w:cs="Arial"/>
        </w:rPr>
        <w:t>juni</w:t>
      </w:r>
      <w:proofErr w:type="spellEnd"/>
      <w:r w:rsidR="00F47748" w:rsidRPr="00CD4911">
        <w:rPr>
          <w:rFonts w:ascii="Arial" w:hAnsi="Arial" w:cs="Arial"/>
        </w:rPr>
        <w:t xml:space="preserve"> 2020</w:t>
      </w:r>
      <w:r w:rsidRPr="00CD4911">
        <w:rPr>
          <w:rFonts w:ascii="Arial" w:hAnsi="Arial" w:cs="Arial"/>
        </w:rPr>
        <w:t>.</w:t>
      </w:r>
    </w:p>
    <w:p w14:paraId="605B267F" w14:textId="0D20F2BB" w:rsidR="00426ED6" w:rsidRPr="00CD4911" w:rsidRDefault="00426ED6" w:rsidP="00BE5495">
      <w:pPr>
        <w:spacing w:after="0" w:line="276" w:lineRule="auto"/>
        <w:ind w:firstLine="720"/>
        <w:jc w:val="both"/>
        <w:rPr>
          <w:rFonts w:ascii="Arial" w:hAnsi="Arial" w:cs="Arial"/>
          <w:b/>
        </w:rPr>
      </w:pPr>
      <w:proofErr w:type="spellStart"/>
      <w:r w:rsidRPr="00CD4911">
        <w:rPr>
          <w:rFonts w:ascii="Arial" w:hAnsi="Arial" w:cs="Arial"/>
        </w:rPr>
        <w:t>Bahan</w:t>
      </w:r>
      <w:proofErr w:type="spellEnd"/>
      <w:r w:rsidRPr="00CD4911">
        <w:rPr>
          <w:rFonts w:ascii="Arial" w:hAnsi="Arial" w:cs="Arial"/>
        </w:rPr>
        <w:t xml:space="preserve"> yang </w:t>
      </w:r>
      <w:proofErr w:type="spellStart"/>
      <w:r w:rsidRPr="00CD4911">
        <w:rPr>
          <w:rFonts w:ascii="Arial" w:hAnsi="Arial" w:cs="Arial"/>
        </w:rPr>
        <w:t>digunakan</w:t>
      </w:r>
      <w:proofErr w:type="spellEnd"/>
      <w:r w:rsidRPr="00CD4911">
        <w:rPr>
          <w:rFonts w:ascii="Arial" w:hAnsi="Arial" w:cs="Arial"/>
        </w:rPr>
        <w:t xml:space="preserve"> </w:t>
      </w:r>
      <w:proofErr w:type="spellStart"/>
      <w:r w:rsidRPr="00CD4911">
        <w:rPr>
          <w:rFonts w:ascii="Arial" w:hAnsi="Arial" w:cs="Arial"/>
        </w:rPr>
        <w:t>adalah</w:t>
      </w:r>
      <w:proofErr w:type="spellEnd"/>
      <w:r w:rsidRPr="00CD4911">
        <w:rPr>
          <w:rFonts w:ascii="Arial" w:hAnsi="Arial" w:cs="Arial"/>
        </w:rPr>
        <w:t xml:space="preserve"> susu, </w:t>
      </w:r>
      <w:proofErr w:type="spellStart"/>
      <w:r w:rsidRPr="00CD4911">
        <w:rPr>
          <w:rFonts w:ascii="Arial" w:hAnsi="Arial" w:cs="Arial"/>
        </w:rPr>
        <w:t>wortel</w:t>
      </w:r>
      <w:proofErr w:type="spellEnd"/>
      <w:r w:rsidRPr="00CD4911">
        <w:rPr>
          <w:rFonts w:ascii="Arial" w:hAnsi="Arial" w:cs="Arial"/>
        </w:rPr>
        <w:t xml:space="preserve"> </w:t>
      </w:r>
      <w:r w:rsidR="00F47748" w:rsidRPr="00CD4911">
        <w:rPr>
          <w:rFonts w:ascii="Arial" w:hAnsi="Arial" w:cs="Arial"/>
        </w:rPr>
        <w:t xml:space="preserve">dan </w:t>
      </w:r>
      <w:r w:rsidRPr="00CD4911">
        <w:rPr>
          <w:rFonts w:ascii="Arial" w:hAnsi="Arial" w:cs="Arial"/>
          <w:i/>
        </w:rPr>
        <w:t xml:space="preserve">starter plain </w:t>
      </w:r>
      <w:r w:rsidR="005F0025" w:rsidRPr="00CD4911">
        <w:rPr>
          <w:rFonts w:ascii="Arial" w:hAnsi="Arial" w:cs="Arial"/>
        </w:rPr>
        <w:t>yoghurt</w:t>
      </w:r>
      <w:r w:rsidRPr="00CD4911">
        <w:rPr>
          <w:rFonts w:ascii="Arial" w:hAnsi="Arial" w:cs="Arial"/>
        </w:rPr>
        <w:t xml:space="preserve">. Iodin, </w:t>
      </w:r>
      <w:proofErr w:type="spellStart"/>
      <w:r w:rsidRPr="00CD4911">
        <w:rPr>
          <w:rFonts w:ascii="Arial" w:hAnsi="Arial" w:cs="Arial"/>
        </w:rPr>
        <w:t>aquades</w:t>
      </w:r>
      <w:proofErr w:type="spellEnd"/>
      <w:r w:rsidRPr="00CD4911">
        <w:rPr>
          <w:rFonts w:ascii="Arial" w:hAnsi="Arial" w:cs="Arial"/>
        </w:rPr>
        <w:t xml:space="preserve">, </w:t>
      </w:r>
      <w:proofErr w:type="spellStart"/>
      <w:r w:rsidRPr="00CD4911">
        <w:rPr>
          <w:rFonts w:ascii="Arial" w:hAnsi="Arial" w:cs="Arial"/>
        </w:rPr>
        <w:t>alkohol</w:t>
      </w:r>
      <w:proofErr w:type="spellEnd"/>
      <w:r w:rsidRPr="00CD4911">
        <w:rPr>
          <w:rFonts w:ascii="Arial" w:hAnsi="Arial" w:cs="Arial"/>
        </w:rPr>
        <w:t xml:space="preserve"> 75%</w:t>
      </w:r>
      <w:r w:rsidR="00F47748" w:rsidRPr="00CD4911">
        <w:rPr>
          <w:rFonts w:ascii="Arial" w:hAnsi="Arial" w:cs="Arial"/>
        </w:rPr>
        <w:t>.</w:t>
      </w:r>
    </w:p>
    <w:p w14:paraId="23E0B992" w14:textId="77777777" w:rsidR="00BE5495" w:rsidRPr="00CD4911" w:rsidRDefault="008C7BF1" w:rsidP="007D284E">
      <w:pPr>
        <w:spacing w:before="120" w:after="0" w:line="276" w:lineRule="auto"/>
        <w:jc w:val="both"/>
        <w:rPr>
          <w:rFonts w:ascii="Arial" w:hAnsi="Arial" w:cs="Arial"/>
          <w:b/>
        </w:rPr>
      </w:pPr>
      <w:proofErr w:type="spellStart"/>
      <w:r w:rsidRPr="00CD4911">
        <w:rPr>
          <w:rFonts w:ascii="Arial" w:hAnsi="Arial" w:cs="Arial"/>
          <w:b/>
        </w:rPr>
        <w:t>Metode</w:t>
      </w:r>
      <w:proofErr w:type="spellEnd"/>
      <w:r w:rsidRPr="00CD4911">
        <w:rPr>
          <w:rFonts w:ascii="Arial" w:hAnsi="Arial" w:cs="Arial"/>
          <w:b/>
        </w:rPr>
        <w:t xml:space="preserve"> </w:t>
      </w:r>
      <w:proofErr w:type="spellStart"/>
      <w:r w:rsidRPr="00CD4911">
        <w:rPr>
          <w:rFonts w:ascii="Arial" w:hAnsi="Arial" w:cs="Arial"/>
          <w:b/>
        </w:rPr>
        <w:t>penelitian</w:t>
      </w:r>
      <w:proofErr w:type="spellEnd"/>
    </w:p>
    <w:p w14:paraId="7F3BCAEF" w14:textId="440CB205" w:rsidR="004429EE" w:rsidRPr="00CD4911" w:rsidRDefault="007D284E" w:rsidP="00E12FE2">
      <w:pPr>
        <w:tabs>
          <w:tab w:val="left" w:pos="567"/>
        </w:tabs>
        <w:spacing w:after="0" w:line="276" w:lineRule="auto"/>
        <w:ind w:firstLine="425"/>
        <w:jc w:val="both"/>
        <w:rPr>
          <w:rFonts w:ascii="Arial" w:hAnsi="Arial" w:cs="Arial"/>
          <w:color w:val="000000"/>
        </w:rPr>
      </w:pPr>
      <w:r w:rsidRPr="00CD4911">
        <w:rPr>
          <w:rFonts w:ascii="Arial" w:hAnsi="Arial" w:cs="Arial"/>
          <w:b/>
        </w:rPr>
        <w:tab/>
      </w:r>
      <w:proofErr w:type="spellStart"/>
      <w:r w:rsidRPr="00CD4911">
        <w:rPr>
          <w:rFonts w:ascii="Arial" w:hAnsi="Arial" w:cs="Arial"/>
        </w:rPr>
        <w:t>Metode</w:t>
      </w:r>
      <w:proofErr w:type="spellEnd"/>
      <w:r w:rsidRPr="00CD4911">
        <w:rPr>
          <w:rFonts w:ascii="Arial" w:hAnsi="Arial" w:cs="Arial"/>
        </w:rPr>
        <w:t xml:space="preserve"> yang </w:t>
      </w:r>
      <w:proofErr w:type="spellStart"/>
      <w:r w:rsidRPr="00CD4911">
        <w:rPr>
          <w:rFonts w:ascii="Arial" w:hAnsi="Arial" w:cs="Arial"/>
        </w:rPr>
        <w:t>digunakan</w:t>
      </w:r>
      <w:proofErr w:type="spellEnd"/>
      <w:r w:rsidRPr="00CD4911">
        <w:rPr>
          <w:rFonts w:ascii="Arial" w:hAnsi="Arial" w:cs="Arial"/>
        </w:rPr>
        <w:t xml:space="preserve"> </w:t>
      </w:r>
      <w:proofErr w:type="spellStart"/>
      <w:r w:rsidRPr="00CD4911">
        <w:rPr>
          <w:rFonts w:ascii="Arial" w:hAnsi="Arial" w:cs="Arial"/>
        </w:rPr>
        <w:t>adalah</w:t>
      </w:r>
      <w:proofErr w:type="spellEnd"/>
      <w:r w:rsidRPr="00CD4911">
        <w:rPr>
          <w:rFonts w:ascii="Arial" w:hAnsi="Arial" w:cs="Arial"/>
        </w:rPr>
        <w:t xml:space="preserve"> </w:t>
      </w:r>
      <w:proofErr w:type="spellStart"/>
      <w:r w:rsidRPr="00CD4911">
        <w:rPr>
          <w:rFonts w:ascii="Arial" w:hAnsi="Arial" w:cs="Arial"/>
        </w:rPr>
        <w:t>percobaan</w:t>
      </w:r>
      <w:proofErr w:type="spellEnd"/>
      <w:r w:rsidRPr="00CD4911">
        <w:rPr>
          <w:rFonts w:ascii="Arial" w:hAnsi="Arial" w:cs="Arial"/>
        </w:rPr>
        <w:t xml:space="preserve"> </w:t>
      </w:r>
      <w:proofErr w:type="spellStart"/>
      <w:r w:rsidRPr="00CD4911">
        <w:rPr>
          <w:rFonts w:ascii="Arial" w:hAnsi="Arial" w:cs="Arial"/>
        </w:rPr>
        <w:t>menggunakan</w:t>
      </w:r>
      <w:proofErr w:type="spellEnd"/>
      <w:r w:rsidRPr="00CD4911">
        <w:rPr>
          <w:rFonts w:ascii="Arial" w:hAnsi="Arial" w:cs="Arial"/>
        </w:rPr>
        <w:t xml:space="preserve"> </w:t>
      </w:r>
      <w:proofErr w:type="spellStart"/>
      <w:r w:rsidRPr="00CD4911">
        <w:rPr>
          <w:rFonts w:ascii="Arial" w:hAnsi="Arial" w:cs="Arial"/>
        </w:rPr>
        <w:t>Rancangan</w:t>
      </w:r>
      <w:proofErr w:type="spellEnd"/>
      <w:r w:rsidRPr="00CD4911">
        <w:rPr>
          <w:rFonts w:ascii="Arial" w:hAnsi="Arial" w:cs="Arial"/>
        </w:rPr>
        <w:t xml:space="preserve"> </w:t>
      </w:r>
      <w:proofErr w:type="spellStart"/>
      <w:r w:rsidRPr="00CD4911">
        <w:rPr>
          <w:rFonts w:ascii="Arial" w:hAnsi="Arial" w:cs="Arial"/>
        </w:rPr>
        <w:t>Acak</w:t>
      </w:r>
      <w:proofErr w:type="spellEnd"/>
      <w:r w:rsidRPr="00CD4911">
        <w:rPr>
          <w:rFonts w:ascii="Arial" w:hAnsi="Arial" w:cs="Arial"/>
        </w:rPr>
        <w:t xml:space="preserve"> </w:t>
      </w:r>
      <w:proofErr w:type="spellStart"/>
      <w:r w:rsidRPr="00CD4911">
        <w:rPr>
          <w:rFonts w:ascii="Arial" w:hAnsi="Arial" w:cs="Arial"/>
        </w:rPr>
        <w:t>Lengkap</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4 </w:t>
      </w:r>
      <w:proofErr w:type="spellStart"/>
      <w:r w:rsidRPr="00CD4911">
        <w:rPr>
          <w:rFonts w:ascii="Arial" w:hAnsi="Arial" w:cs="Arial"/>
        </w:rPr>
        <w:t>perlakuan</w:t>
      </w:r>
      <w:proofErr w:type="spellEnd"/>
      <w:r w:rsidRPr="00CD4911">
        <w:rPr>
          <w:rFonts w:ascii="Arial" w:hAnsi="Arial" w:cs="Arial"/>
        </w:rPr>
        <w:t xml:space="preserve"> dan 5 </w:t>
      </w:r>
      <w:proofErr w:type="spellStart"/>
      <w:r w:rsidRPr="00CD4911">
        <w:rPr>
          <w:rFonts w:ascii="Arial" w:hAnsi="Arial" w:cs="Arial"/>
        </w:rPr>
        <w:t>kelompok</w:t>
      </w:r>
      <w:proofErr w:type="spellEnd"/>
      <w:r w:rsidRPr="00CD4911">
        <w:rPr>
          <w:rFonts w:ascii="Arial" w:hAnsi="Arial" w:cs="Arial"/>
        </w:rPr>
        <w:t xml:space="preserve">. </w:t>
      </w:r>
      <w:proofErr w:type="spellStart"/>
      <w:r w:rsidRPr="00CD4911">
        <w:rPr>
          <w:rFonts w:ascii="Arial" w:hAnsi="Arial" w:cs="Arial"/>
        </w:rPr>
        <w:t>Kombinasi</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dalam</w:t>
      </w:r>
      <w:proofErr w:type="spellEnd"/>
      <w:r w:rsidRPr="00CD4911">
        <w:rPr>
          <w:rFonts w:ascii="Arial" w:hAnsi="Arial" w:cs="Arial"/>
        </w:rPr>
        <w:t xml:space="preserve">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adalah</w:t>
      </w:r>
      <w:proofErr w:type="spellEnd"/>
      <w:r w:rsidRPr="00CD4911">
        <w:rPr>
          <w:rFonts w:ascii="Arial" w:hAnsi="Arial" w:cs="Arial"/>
        </w:rPr>
        <w:t xml:space="preserve"> </w:t>
      </w:r>
      <w:proofErr w:type="spellStart"/>
      <w:r w:rsidRPr="00CD4911">
        <w:rPr>
          <w:rFonts w:ascii="Arial" w:hAnsi="Arial" w:cs="Arial"/>
        </w:rPr>
        <w:t>sebagai</w:t>
      </w:r>
      <w:proofErr w:type="spellEnd"/>
      <w:r w:rsidRPr="00CD4911">
        <w:rPr>
          <w:rFonts w:ascii="Arial" w:hAnsi="Arial" w:cs="Arial"/>
        </w:rPr>
        <w:t xml:space="preserve"> </w:t>
      </w:r>
      <w:proofErr w:type="spellStart"/>
      <w:r w:rsidRPr="00CD4911">
        <w:rPr>
          <w:rFonts w:ascii="Arial" w:hAnsi="Arial" w:cs="Arial"/>
        </w:rPr>
        <w:t>berikut</w:t>
      </w:r>
      <w:proofErr w:type="spellEnd"/>
      <w:r w:rsidRPr="00CD4911">
        <w:rPr>
          <w:rFonts w:ascii="Arial" w:hAnsi="Arial" w:cs="Arial"/>
        </w:rPr>
        <w:t xml:space="preserve">: </w:t>
      </w:r>
      <w:proofErr w:type="spellStart"/>
      <w:r w:rsidR="00415B44" w:rsidRPr="00CD4911">
        <w:rPr>
          <w:rFonts w:ascii="Arial" w:hAnsi="Arial" w:cs="Arial"/>
          <w:color w:val="000000"/>
        </w:rPr>
        <w:t>penambahan</w:t>
      </w:r>
      <w:proofErr w:type="spellEnd"/>
      <w:r w:rsidR="00415B44" w:rsidRPr="00CD4911">
        <w:rPr>
          <w:rFonts w:ascii="Arial" w:hAnsi="Arial" w:cs="Arial"/>
          <w:color w:val="000000"/>
        </w:rPr>
        <w:t xml:space="preserve"> sari </w:t>
      </w:r>
      <w:proofErr w:type="spellStart"/>
      <w:r w:rsidR="00415B44" w:rsidRPr="00CD4911">
        <w:rPr>
          <w:rFonts w:ascii="Arial" w:hAnsi="Arial" w:cs="Arial"/>
          <w:color w:val="000000"/>
        </w:rPr>
        <w:t>wortel</w:t>
      </w:r>
      <w:proofErr w:type="spellEnd"/>
      <w:r w:rsidR="00415B44" w:rsidRPr="00CD4911">
        <w:rPr>
          <w:rFonts w:ascii="Arial" w:hAnsi="Arial" w:cs="Arial"/>
          <w:color w:val="000000"/>
        </w:rPr>
        <w:t xml:space="preserve"> </w:t>
      </w:r>
      <w:proofErr w:type="spellStart"/>
      <w:r w:rsidR="00415B44" w:rsidRPr="00CD4911">
        <w:rPr>
          <w:rFonts w:ascii="Arial" w:hAnsi="Arial" w:cs="Arial"/>
          <w:color w:val="000000"/>
        </w:rPr>
        <w:t>sebanyak</w:t>
      </w:r>
      <w:proofErr w:type="spellEnd"/>
      <w:r w:rsidR="00415B44" w:rsidRPr="00CD4911">
        <w:rPr>
          <w:rFonts w:ascii="Arial" w:hAnsi="Arial" w:cs="Arial"/>
          <w:color w:val="000000"/>
        </w:rPr>
        <w:t xml:space="preserve"> P0 (0%), P1 (10%), P2 (15%), P3 (20%) dan P4 (25%) </w:t>
      </w:r>
      <w:proofErr w:type="spellStart"/>
      <w:r w:rsidR="00415B44" w:rsidRPr="00CD4911">
        <w:rPr>
          <w:rFonts w:ascii="Arial" w:hAnsi="Arial" w:cs="Arial"/>
          <w:color w:val="000000"/>
        </w:rPr>
        <w:t>dari</w:t>
      </w:r>
      <w:proofErr w:type="spellEnd"/>
      <w:r w:rsidR="00415B44" w:rsidRPr="00CD4911">
        <w:rPr>
          <w:rFonts w:ascii="Arial" w:hAnsi="Arial" w:cs="Arial"/>
          <w:color w:val="000000"/>
        </w:rPr>
        <w:t xml:space="preserve"> volume susu.</w:t>
      </w:r>
    </w:p>
    <w:p w14:paraId="33E53C2B" w14:textId="77777777" w:rsidR="00415B44" w:rsidRPr="00CD4911" w:rsidRDefault="00415B44" w:rsidP="00415B44">
      <w:pPr>
        <w:tabs>
          <w:tab w:val="left" w:pos="567"/>
        </w:tabs>
        <w:spacing w:before="120" w:after="0" w:line="276" w:lineRule="auto"/>
        <w:jc w:val="both"/>
        <w:rPr>
          <w:rFonts w:ascii="Arial" w:hAnsi="Arial" w:cs="Arial"/>
          <w:b/>
          <w:color w:val="000000"/>
        </w:rPr>
      </w:pPr>
      <w:proofErr w:type="spellStart"/>
      <w:r w:rsidRPr="00CD4911">
        <w:rPr>
          <w:rFonts w:ascii="Arial" w:hAnsi="Arial" w:cs="Arial"/>
          <w:b/>
          <w:color w:val="000000"/>
        </w:rPr>
        <w:t>Prosedur</w:t>
      </w:r>
      <w:proofErr w:type="spellEnd"/>
      <w:r w:rsidRPr="00CD4911">
        <w:rPr>
          <w:rFonts w:ascii="Arial" w:hAnsi="Arial" w:cs="Arial"/>
          <w:b/>
          <w:color w:val="000000"/>
        </w:rPr>
        <w:t xml:space="preserve"> </w:t>
      </w:r>
      <w:proofErr w:type="spellStart"/>
      <w:r w:rsidRPr="00CD4911">
        <w:rPr>
          <w:rFonts w:ascii="Arial" w:hAnsi="Arial" w:cs="Arial"/>
          <w:b/>
          <w:color w:val="000000"/>
        </w:rPr>
        <w:t>pembuatan</w:t>
      </w:r>
      <w:proofErr w:type="spellEnd"/>
      <w:r w:rsidRPr="00CD4911">
        <w:rPr>
          <w:rFonts w:ascii="Arial" w:hAnsi="Arial" w:cs="Arial"/>
          <w:b/>
          <w:color w:val="000000"/>
        </w:rPr>
        <w:t xml:space="preserve"> </w:t>
      </w:r>
      <w:r w:rsidR="005F0025" w:rsidRPr="00CD4911">
        <w:rPr>
          <w:rFonts w:ascii="Arial" w:hAnsi="Arial" w:cs="Arial"/>
          <w:b/>
          <w:color w:val="000000"/>
        </w:rPr>
        <w:t>yoghurt</w:t>
      </w:r>
    </w:p>
    <w:p w14:paraId="7C421582" w14:textId="105F07FF" w:rsidR="00415B44" w:rsidRPr="00CD4911" w:rsidRDefault="00415B44" w:rsidP="00415B44">
      <w:pPr>
        <w:tabs>
          <w:tab w:val="left" w:pos="567"/>
        </w:tabs>
        <w:spacing w:after="0" w:line="276" w:lineRule="auto"/>
        <w:jc w:val="both"/>
        <w:rPr>
          <w:rFonts w:ascii="Arial" w:hAnsi="Arial" w:cs="Arial"/>
        </w:rPr>
      </w:pPr>
      <w:r w:rsidRPr="00CD4911">
        <w:rPr>
          <w:rFonts w:ascii="Arial" w:hAnsi="Arial" w:cs="Arial"/>
          <w:b/>
          <w:color w:val="000000"/>
        </w:rPr>
        <w:tab/>
      </w:r>
      <w:r w:rsidRPr="00CD4911">
        <w:rPr>
          <w:rFonts w:ascii="Arial" w:hAnsi="Arial" w:cs="Arial"/>
        </w:rPr>
        <w:t xml:space="preserve">Susu </w:t>
      </w:r>
      <w:proofErr w:type="spellStart"/>
      <w:r w:rsidRPr="00CD4911">
        <w:rPr>
          <w:rFonts w:ascii="Arial" w:hAnsi="Arial" w:cs="Arial"/>
        </w:rPr>
        <w:t>sapi</w:t>
      </w:r>
      <w:proofErr w:type="spellEnd"/>
      <w:r w:rsidRPr="00CD4911">
        <w:rPr>
          <w:rFonts w:ascii="Arial" w:hAnsi="Arial" w:cs="Arial"/>
        </w:rPr>
        <w:t xml:space="preserve"> segar </w:t>
      </w:r>
      <w:proofErr w:type="spellStart"/>
      <w:r w:rsidRPr="00CD4911">
        <w:rPr>
          <w:rFonts w:ascii="Arial" w:hAnsi="Arial" w:cs="Arial"/>
        </w:rPr>
        <w:t>ditambahkan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sesuai</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0%, 10%, 15%, 20%, dan 25 </w:t>
      </w:r>
      <w:proofErr w:type="spellStart"/>
      <w:r w:rsidRPr="00CD4911">
        <w:rPr>
          <w:rFonts w:ascii="Arial" w:hAnsi="Arial" w:cs="Arial"/>
        </w:rPr>
        <w:t>dari</w:t>
      </w:r>
      <w:proofErr w:type="spellEnd"/>
      <w:r w:rsidRPr="00CD4911">
        <w:rPr>
          <w:rFonts w:ascii="Arial" w:hAnsi="Arial" w:cs="Arial"/>
        </w:rPr>
        <w:t xml:space="preserve"> volume susu (1000 ml), </w:t>
      </w:r>
      <w:proofErr w:type="spellStart"/>
      <w:r w:rsidRPr="00CD4911">
        <w:rPr>
          <w:rFonts w:ascii="Arial" w:hAnsi="Arial" w:cs="Arial"/>
        </w:rPr>
        <w:t>kemudian</w:t>
      </w:r>
      <w:proofErr w:type="spellEnd"/>
      <w:r w:rsidRPr="00CD4911">
        <w:rPr>
          <w:rFonts w:ascii="Arial" w:hAnsi="Arial" w:cs="Arial"/>
        </w:rPr>
        <w:t xml:space="preserve"> di </w:t>
      </w:r>
      <w:proofErr w:type="spellStart"/>
      <w:r w:rsidRPr="00CD4911">
        <w:rPr>
          <w:rFonts w:ascii="Arial" w:hAnsi="Arial" w:cs="Arial"/>
        </w:rPr>
        <w:t>pasteurisasi</w:t>
      </w:r>
      <w:proofErr w:type="spellEnd"/>
      <w:r w:rsidRPr="00CD4911">
        <w:rPr>
          <w:rFonts w:ascii="Arial" w:hAnsi="Arial" w:cs="Arial"/>
        </w:rPr>
        <w:t xml:space="preserve"> pada </w:t>
      </w:r>
      <w:proofErr w:type="spellStart"/>
      <w:r w:rsidRPr="00CD4911">
        <w:rPr>
          <w:rFonts w:ascii="Arial" w:hAnsi="Arial" w:cs="Arial"/>
        </w:rPr>
        <w:t>suhu</w:t>
      </w:r>
      <w:proofErr w:type="spellEnd"/>
      <w:r w:rsidRPr="00CD4911">
        <w:rPr>
          <w:rFonts w:ascii="Arial" w:hAnsi="Arial" w:cs="Arial"/>
        </w:rPr>
        <w:t xml:space="preserve"> 60-65</w:t>
      </w:r>
      <w:r w:rsidRPr="00CD4911">
        <w:rPr>
          <w:rFonts w:ascii="Arial" w:hAnsi="Arial" w:cs="Arial"/>
          <w:vertAlign w:val="superscript"/>
        </w:rPr>
        <w:t>0</w:t>
      </w:r>
      <w:r w:rsidRPr="00CD4911">
        <w:rPr>
          <w:rFonts w:ascii="Arial" w:hAnsi="Arial" w:cs="Arial"/>
        </w:rPr>
        <w:t xml:space="preserve">C </w:t>
      </w:r>
      <w:proofErr w:type="spellStart"/>
      <w:r w:rsidRPr="00CD4911">
        <w:rPr>
          <w:rFonts w:ascii="Arial" w:hAnsi="Arial" w:cs="Arial"/>
        </w:rPr>
        <w:t>selama</w:t>
      </w:r>
      <w:proofErr w:type="spellEnd"/>
      <w:r w:rsidRPr="00CD4911">
        <w:rPr>
          <w:rFonts w:ascii="Arial" w:hAnsi="Arial" w:cs="Arial"/>
        </w:rPr>
        <w:t xml:space="preserve"> 15 </w:t>
      </w:r>
      <w:proofErr w:type="spellStart"/>
      <w:r w:rsidRPr="00CD4911">
        <w:rPr>
          <w:rFonts w:ascii="Arial" w:hAnsi="Arial" w:cs="Arial"/>
        </w:rPr>
        <w:t>menit</w:t>
      </w:r>
      <w:proofErr w:type="spellEnd"/>
      <w:r w:rsidRPr="00CD4911">
        <w:rPr>
          <w:rFonts w:ascii="Arial" w:hAnsi="Arial" w:cs="Arial"/>
        </w:rPr>
        <w:t xml:space="preserve">. </w:t>
      </w:r>
      <w:proofErr w:type="spellStart"/>
      <w:r w:rsidRPr="00CD4911">
        <w:rPr>
          <w:rFonts w:ascii="Arial" w:hAnsi="Arial" w:cs="Arial"/>
        </w:rPr>
        <w:t>Kemudian</w:t>
      </w:r>
      <w:proofErr w:type="spellEnd"/>
      <w:r w:rsidRPr="00CD4911">
        <w:rPr>
          <w:rFonts w:ascii="Arial" w:hAnsi="Arial" w:cs="Arial"/>
        </w:rPr>
        <w:t xml:space="preserve"> </w:t>
      </w:r>
      <w:proofErr w:type="spellStart"/>
      <w:r w:rsidRPr="00CD4911">
        <w:rPr>
          <w:rFonts w:ascii="Arial" w:hAnsi="Arial" w:cs="Arial"/>
        </w:rPr>
        <w:t>temperatur</w:t>
      </w:r>
      <w:proofErr w:type="spellEnd"/>
      <w:r w:rsidRPr="00CD4911">
        <w:rPr>
          <w:rFonts w:ascii="Arial" w:hAnsi="Arial" w:cs="Arial"/>
        </w:rPr>
        <w:t xml:space="preserve"> susu </w:t>
      </w:r>
      <w:proofErr w:type="spellStart"/>
      <w:r w:rsidRPr="00CD4911">
        <w:rPr>
          <w:rFonts w:ascii="Arial" w:hAnsi="Arial" w:cs="Arial"/>
        </w:rPr>
        <w:t>diturunkan</w:t>
      </w:r>
      <w:proofErr w:type="spellEnd"/>
      <w:r w:rsidRPr="00CD4911">
        <w:rPr>
          <w:rFonts w:ascii="Arial" w:hAnsi="Arial" w:cs="Arial"/>
        </w:rPr>
        <w:t xml:space="preserve"> </w:t>
      </w:r>
      <w:proofErr w:type="spellStart"/>
      <w:r w:rsidRPr="00CD4911">
        <w:rPr>
          <w:rFonts w:ascii="Arial" w:hAnsi="Arial" w:cs="Arial"/>
        </w:rPr>
        <w:t>hingga</w:t>
      </w:r>
      <w:proofErr w:type="spellEnd"/>
      <w:r w:rsidRPr="00CD4911">
        <w:rPr>
          <w:rFonts w:ascii="Arial" w:hAnsi="Arial" w:cs="Arial"/>
        </w:rPr>
        <w:t xml:space="preserve"> </w:t>
      </w:r>
      <w:proofErr w:type="spellStart"/>
      <w:r w:rsidRPr="00CD4911">
        <w:rPr>
          <w:rFonts w:ascii="Arial" w:hAnsi="Arial" w:cs="Arial"/>
        </w:rPr>
        <w:t>mencapai</w:t>
      </w:r>
      <w:proofErr w:type="spellEnd"/>
      <w:r w:rsidRPr="00CD4911">
        <w:rPr>
          <w:rFonts w:ascii="Arial" w:hAnsi="Arial" w:cs="Arial"/>
        </w:rPr>
        <w:t xml:space="preserve"> </w:t>
      </w:r>
      <w:proofErr w:type="spellStart"/>
      <w:r w:rsidRPr="00CD4911">
        <w:rPr>
          <w:rFonts w:ascii="Arial" w:hAnsi="Arial" w:cs="Arial"/>
        </w:rPr>
        <w:t>suhu</w:t>
      </w:r>
      <w:proofErr w:type="spellEnd"/>
      <w:r w:rsidRPr="00CD4911">
        <w:rPr>
          <w:rFonts w:ascii="Arial" w:hAnsi="Arial" w:cs="Arial"/>
        </w:rPr>
        <w:t xml:space="preserve"> 45</w:t>
      </w:r>
      <w:r w:rsidRPr="00CD4911">
        <w:rPr>
          <w:rFonts w:ascii="Arial" w:hAnsi="Arial" w:cs="Arial"/>
          <w:vertAlign w:val="superscript"/>
        </w:rPr>
        <w:t>0</w:t>
      </w:r>
      <w:r w:rsidRPr="00CD4911">
        <w:rPr>
          <w:rFonts w:ascii="Arial" w:hAnsi="Arial" w:cs="Arial"/>
        </w:rPr>
        <w:t xml:space="preserve">C, </w:t>
      </w:r>
      <w:proofErr w:type="spellStart"/>
      <w:r w:rsidRPr="00CD4911">
        <w:rPr>
          <w:rFonts w:ascii="Arial" w:hAnsi="Arial" w:cs="Arial"/>
        </w:rPr>
        <w:t>setiap</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ditambah</w:t>
      </w:r>
      <w:proofErr w:type="spellEnd"/>
      <w:r w:rsidRPr="00CD4911">
        <w:rPr>
          <w:rFonts w:ascii="Arial" w:hAnsi="Arial" w:cs="Arial"/>
        </w:rPr>
        <w:t xml:space="preserve"> </w:t>
      </w:r>
      <w:r w:rsidRPr="00CD4911">
        <w:rPr>
          <w:rFonts w:ascii="Arial" w:hAnsi="Arial" w:cs="Arial"/>
          <w:i/>
        </w:rPr>
        <w:t>starter</w:t>
      </w:r>
      <w:r w:rsidRPr="00CD4911">
        <w:rPr>
          <w:rFonts w:ascii="Arial" w:hAnsi="Arial" w:cs="Arial"/>
        </w:rPr>
        <w:t xml:space="preserve"> 5%. Masing-masing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setelah</w:t>
      </w:r>
      <w:proofErr w:type="spellEnd"/>
      <w:r w:rsidRPr="00CD4911">
        <w:rPr>
          <w:rFonts w:ascii="Arial" w:hAnsi="Arial" w:cs="Arial"/>
        </w:rPr>
        <w:t xml:space="preserve"> </w:t>
      </w:r>
      <w:proofErr w:type="spellStart"/>
      <w:r w:rsidRPr="00CD4911">
        <w:rPr>
          <w:rFonts w:ascii="Arial" w:hAnsi="Arial" w:cs="Arial"/>
        </w:rPr>
        <w:t>diaduk</w:t>
      </w:r>
      <w:proofErr w:type="spellEnd"/>
      <w:r w:rsidRPr="00CD4911">
        <w:rPr>
          <w:rFonts w:ascii="Arial" w:hAnsi="Arial" w:cs="Arial"/>
        </w:rPr>
        <w:t xml:space="preserve"> </w:t>
      </w:r>
      <w:proofErr w:type="spellStart"/>
      <w:r w:rsidRPr="00CD4911">
        <w:rPr>
          <w:rFonts w:ascii="Arial" w:hAnsi="Arial" w:cs="Arial"/>
        </w:rPr>
        <w:t>kemudian</w:t>
      </w:r>
      <w:proofErr w:type="spellEnd"/>
      <w:r w:rsidRPr="00CD4911">
        <w:rPr>
          <w:rFonts w:ascii="Arial" w:hAnsi="Arial" w:cs="Arial"/>
        </w:rPr>
        <w:t xml:space="preserve"> </w:t>
      </w:r>
      <w:proofErr w:type="spellStart"/>
      <w:r w:rsidRPr="00CD4911">
        <w:rPr>
          <w:rFonts w:ascii="Arial" w:hAnsi="Arial" w:cs="Arial"/>
        </w:rPr>
        <w:t>ditutup</w:t>
      </w:r>
      <w:proofErr w:type="spellEnd"/>
      <w:r w:rsidRPr="00CD4911">
        <w:rPr>
          <w:rFonts w:ascii="Arial" w:hAnsi="Arial" w:cs="Arial"/>
        </w:rPr>
        <w:t xml:space="preserve"> </w:t>
      </w:r>
      <w:proofErr w:type="spellStart"/>
      <w:r w:rsidRPr="00CD4911">
        <w:rPr>
          <w:rFonts w:ascii="Arial" w:hAnsi="Arial" w:cs="Arial"/>
        </w:rPr>
        <w:t>rapat</w:t>
      </w:r>
      <w:proofErr w:type="spellEnd"/>
      <w:r w:rsidRPr="00CD4911">
        <w:rPr>
          <w:rFonts w:ascii="Arial" w:hAnsi="Arial" w:cs="Arial"/>
        </w:rPr>
        <w:t xml:space="preserve">. </w:t>
      </w:r>
      <w:proofErr w:type="spellStart"/>
      <w:r w:rsidRPr="00CD4911">
        <w:rPr>
          <w:rFonts w:ascii="Arial" w:hAnsi="Arial" w:cs="Arial"/>
        </w:rPr>
        <w:t>Selanjutnya</w:t>
      </w:r>
      <w:proofErr w:type="spellEnd"/>
      <w:r w:rsidRPr="00CD4911">
        <w:rPr>
          <w:rFonts w:ascii="Arial" w:hAnsi="Arial" w:cs="Arial"/>
        </w:rPr>
        <w:t xml:space="preserve">, </w:t>
      </w:r>
      <w:proofErr w:type="spellStart"/>
      <w:r w:rsidRPr="00CD4911">
        <w:rPr>
          <w:rFonts w:ascii="Arial" w:hAnsi="Arial" w:cs="Arial"/>
        </w:rPr>
        <w:t>dilakukan</w:t>
      </w:r>
      <w:proofErr w:type="spellEnd"/>
      <w:r w:rsidRPr="00CD4911">
        <w:rPr>
          <w:rFonts w:ascii="Arial" w:hAnsi="Arial" w:cs="Arial"/>
        </w:rPr>
        <w:t xml:space="preserve"> </w:t>
      </w:r>
      <w:proofErr w:type="spellStart"/>
      <w:r w:rsidRPr="00CD4911">
        <w:rPr>
          <w:rFonts w:ascii="Arial" w:hAnsi="Arial" w:cs="Arial"/>
        </w:rPr>
        <w:t>inkubasi</w:t>
      </w:r>
      <w:proofErr w:type="spellEnd"/>
      <w:r w:rsidRPr="00CD4911">
        <w:rPr>
          <w:rFonts w:ascii="Arial" w:hAnsi="Arial" w:cs="Arial"/>
        </w:rPr>
        <w:t xml:space="preserve"> pada </w:t>
      </w:r>
      <w:proofErr w:type="spellStart"/>
      <w:r w:rsidRPr="00CD4911">
        <w:rPr>
          <w:rFonts w:ascii="Arial" w:hAnsi="Arial" w:cs="Arial"/>
        </w:rPr>
        <w:t>suhu</w:t>
      </w:r>
      <w:proofErr w:type="spellEnd"/>
      <w:r w:rsidRPr="00CD4911">
        <w:rPr>
          <w:rFonts w:ascii="Arial" w:hAnsi="Arial" w:cs="Arial"/>
        </w:rPr>
        <w:t xml:space="preserve"> </w:t>
      </w:r>
      <w:proofErr w:type="spellStart"/>
      <w:r w:rsidRPr="00CD4911">
        <w:rPr>
          <w:rFonts w:ascii="Arial" w:hAnsi="Arial" w:cs="Arial"/>
        </w:rPr>
        <w:t>kamar</w:t>
      </w:r>
      <w:proofErr w:type="spellEnd"/>
      <w:r w:rsidRPr="00CD4911">
        <w:rPr>
          <w:rFonts w:ascii="Arial" w:hAnsi="Arial" w:cs="Arial"/>
        </w:rPr>
        <w:t xml:space="preserve"> </w:t>
      </w:r>
      <w:proofErr w:type="spellStart"/>
      <w:r w:rsidRPr="00CD4911">
        <w:rPr>
          <w:rFonts w:ascii="Arial" w:hAnsi="Arial" w:cs="Arial"/>
        </w:rPr>
        <w:t>selama</w:t>
      </w:r>
      <w:proofErr w:type="spellEnd"/>
      <w:r w:rsidRPr="00CD4911">
        <w:rPr>
          <w:rFonts w:ascii="Arial" w:hAnsi="Arial" w:cs="Arial"/>
        </w:rPr>
        <w:t xml:space="preserve"> 24 jam (Ace dan </w:t>
      </w:r>
      <w:proofErr w:type="spellStart"/>
      <w:r w:rsidRPr="00CD4911">
        <w:rPr>
          <w:rFonts w:ascii="Arial" w:hAnsi="Arial" w:cs="Arial"/>
        </w:rPr>
        <w:t>Supangkat</w:t>
      </w:r>
      <w:proofErr w:type="spellEnd"/>
      <w:r w:rsidRPr="00CD4911">
        <w:rPr>
          <w:rFonts w:ascii="Arial" w:hAnsi="Arial" w:cs="Arial"/>
        </w:rPr>
        <w:t xml:space="preserve">, 2006). Setelah proses </w:t>
      </w:r>
      <w:proofErr w:type="spellStart"/>
      <w:r w:rsidRPr="00CD4911">
        <w:rPr>
          <w:rFonts w:ascii="Arial" w:hAnsi="Arial" w:cs="Arial"/>
        </w:rPr>
        <w:t>inkubasi</w:t>
      </w:r>
      <w:proofErr w:type="spellEnd"/>
      <w:r w:rsidRPr="00CD4911">
        <w:rPr>
          <w:rFonts w:ascii="Arial" w:hAnsi="Arial" w:cs="Arial"/>
        </w:rPr>
        <w:t xml:space="preserve"> </w:t>
      </w:r>
      <w:proofErr w:type="spellStart"/>
      <w:r w:rsidRPr="00CD4911">
        <w:rPr>
          <w:rFonts w:ascii="Arial" w:hAnsi="Arial" w:cs="Arial"/>
        </w:rPr>
        <w:t>selesai</w:t>
      </w:r>
      <w:proofErr w:type="spellEnd"/>
      <w:r w:rsidRPr="00CD4911">
        <w:rPr>
          <w:rFonts w:ascii="Arial" w:hAnsi="Arial" w:cs="Arial"/>
        </w:rPr>
        <w:t xml:space="preserve">, </w:t>
      </w:r>
      <w:proofErr w:type="spellStart"/>
      <w:r w:rsidRPr="00CD4911">
        <w:rPr>
          <w:rFonts w:ascii="Arial" w:hAnsi="Arial" w:cs="Arial"/>
        </w:rPr>
        <w:t>selanjutnya</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dimasukkan</w:t>
      </w:r>
      <w:proofErr w:type="spellEnd"/>
      <w:r w:rsidRPr="00CD4911">
        <w:rPr>
          <w:rFonts w:ascii="Arial" w:hAnsi="Arial" w:cs="Arial"/>
        </w:rPr>
        <w:t xml:space="preserve"> </w:t>
      </w:r>
      <w:proofErr w:type="spellStart"/>
      <w:r w:rsidRPr="00CD4911">
        <w:rPr>
          <w:rFonts w:ascii="Arial" w:hAnsi="Arial" w:cs="Arial"/>
        </w:rPr>
        <w:t>dalam</w:t>
      </w:r>
      <w:proofErr w:type="spellEnd"/>
      <w:r w:rsidRPr="00CD4911">
        <w:rPr>
          <w:rFonts w:ascii="Arial" w:hAnsi="Arial" w:cs="Arial"/>
        </w:rPr>
        <w:t xml:space="preserve"> </w:t>
      </w:r>
      <w:proofErr w:type="spellStart"/>
      <w:r w:rsidRPr="00CD4911">
        <w:rPr>
          <w:rFonts w:ascii="Arial" w:hAnsi="Arial" w:cs="Arial"/>
        </w:rPr>
        <w:t>gelas-gelas</w:t>
      </w:r>
      <w:proofErr w:type="spellEnd"/>
      <w:r w:rsidRPr="00CD4911">
        <w:rPr>
          <w:rFonts w:ascii="Arial" w:hAnsi="Arial" w:cs="Arial"/>
        </w:rPr>
        <w:t xml:space="preserve"> </w:t>
      </w:r>
      <w:proofErr w:type="spellStart"/>
      <w:r w:rsidRPr="00CD4911">
        <w:rPr>
          <w:rFonts w:ascii="Arial" w:hAnsi="Arial" w:cs="Arial"/>
        </w:rPr>
        <w:t>plastik</w:t>
      </w:r>
      <w:proofErr w:type="spellEnd"/>
      <w:r w:rsidRPr="00CD4911">
        <w:rPr>
          <w:rFonts w:ascii="Arial" w:hAnsi="Arial" w:cs="Arial"/>
        </w:rPr>
        <w:t xml:space="preserve"> </w:t>
      </w:r>
      <w:proofErr w:type="spellStart"/>
      <w:r w:rsidRPr="00CD4911">
        <w:rPr>
          <w:rFonts w:ascii="Arial" w:hAnsi="Arial" w:cs="Arial"/>
        </w:rPr>
        <w:t>sebanyak</w:t>
      </w:r>
      <w:proofErr w:type="spellEnd"/>
      <w:r w:rsidRPr="00CD4911">
        <w:rPr>
          <w:rFonts w:ascii="Arial" w:hAnsi="Arial" w:cs="Arial"/>
        </w:rPr>
        <w:t xml:space="preserve"> 50 ml yang </w:t>
      </w:r>
      <w:proofErr w:type="spellStart"/>
      <w:r w:rsidRPr="00CD4911">
        <w:rPr>
          <w:rFonts w:ascii="Arial" w:hAnsi="Arial" w:cs="Arial"/>
        </w:rPr>
        <w:t>sudah</w:t>
      </w:r>
      <w:proofErr w:type="spellEnd"/>
      <w:r w:rsidRPr="00CD4911">
        <w:rPr>
          <w:rFonts w:ascii="Arial" w:hAnsi="Arial" w:cs="Arial"/>
        </w:rPr>
        <w:t xml:space="preserve"> </w:t>
      </w:r>
      <w:proofErr w:type="spellStart"/>
      <w:r w:rsidRPr="00CD4911">
        <w:rPr>
          <w:rFonts w:ascii="Arial" w:hAnsi="Arial" w:cs="Arial"/>
        </w:rPr>
        <w:t>distrerilkan</w:t>
      </w:r>
      <w:proofErr w:type="spellEnd"/>
      <w:r w:rsidRPr="00CD4911">
        <w:rPr>
          <w:rFonts w:ascii="Arial" w:hAnsi="Arial" w:cs="Arial"/>
        </w:rPr>
        <w:t xml:space="preserve">, </w:t>
      </w:r>
      <w:proofErr w:type="spellStart"/>
      <w:r w:rsidRPr="00CD4911">
        <w:rPr>
          <w:rFonts w:ascii="Arial" w:hAnsi="Arial" w:cs="Arial"/>
        </w:rPr>
        <w:t>kemudian</w:t>
      </w:r>
      <w:proofErr w:type="spellEnd"/>
      <w:r w:rsidRPr="00CD4911">
        <w:rPr>
          <w:rFonts w:ascii="Arial" w:hAnsi="Arial" w:cs="Arial"/>
        </w:rPr>
        <w:t xml:space="preserve"> </w:t>
      </w:r>
      <w:proofErr w:type="spellStart"/>
      <w:r w:rsidRPr="00CD4911">
        <w:rPr>
          <w:rFonts w:ascii="Arial" w:hAnsi="Arial" w:cs="Arial"/>
        </w:rPr>
        <w:t>dilakukan</w:t>
      </w:r>
      <w:proofErr w:type="spellEnd"/>
      <w:r w:rsidRPr="00CD4911">
        <w:rPr>
          <w:rFonts w:ascii="Arial" w:hAnsi="Arial" w:cs="Arial"/>
        </w:rPr>
        <w:t xml:space="preserve"> </w:t>
      </w:r>
      <w:proofErr w:type="spellStart"/>
      <w:r w:rsidRPr="00CD4911">
        <w:rPr>
          <w:rFonts w:ascii="Arial" w:hAnsi="Arial" w:cs="Arial"/>
        </w:rPr>
        <w:t>pengujian</w:t>
      </w:r>
      <w:proofErr w:type="spellEnd"/>
      <w:r w:rsidRPr="00CD4911">
        <w:rPr>
          <w:rFonts w:ascii="Arial" w:hAnsi="Arial" w:cs="Arial"/>
        </w:rPr>
        <w:t xml:space="preserve"> </w:t>
      </w:r>
      <w:proofErr w:type="spellStart"/>
      <w:r w:rsidRPr="00CD4911">
        <w:rPr>
          <w:rFonts w:ascii="Arial" w:hAnsi="Arial" w:cs="Arial"/>
        </w:rPr>
        <w:t>sifat</w:t>
      </w:r>
      <w:proofErr w:type="spellEnd"/>
      <w:r w:rsidRPr="00CD4911">
        <w:rPr>
          <w:rFonts w:ascii="Arial" w:hAnsi="Arial" w:cs="Arial"/>
        </w:rPr>
        <w:t xml:space="preserve"> </w:t>
      </w:r>
      <w:proofErr w:type="spellStart"/>
      <w:r w:rsidRPr="00CD4911">
        <w:rPr>
          <w:rFonts w:ascii="Arial" w:hAnsi="Arial" w:cs="Arial"/>
        </w:rPr>
        <w:t>mutu</w:t>
      </w:r>
      <w:proofErr w:type="spellEnd"/>
      <w:r w:rsidRPr="00CD4911">
        <w:rPr>
          <w:rFonts w:ascii="Arial" w:hAnsi="Arial" w:cs="Arial"/>
        </w:rPr>
        <w:t xml:space="preserve"> </w:t>
      </w:r>
      <w:proofErr w:type="spellStart"/>
      <w:r w:rsidRPr="00CD4911">
        <w:rPr>
          <w:rFonts w:ascii="Arial" w:hAnsi="Arial" w:cs="Arial"/>
        </w:rPr>
        <w:t>organoleptik</w:t>
      </w:r>
      <w:proofErr w:type="spellEnd"/>
      <w:r w:rsidRPr="00CD4911">
        <w:rPr>
          <w:rFonts w:ascii="Arial" w:hAnsi="Arial" w:cs="Arial"/>
        </w:rPr>
        <w:t xml:space="preserve"> pada </w:t>
      </w:r>
      <w:r w:rsidR="005F0025" w:rsidRPr="00CD4911">
        <w:rPr>
          <w:rFonts w:ascii="Arial" w:hAnsi="Arial" w:cs="Arial"/>
        </w:rPr>
        <w:t>yoghurt</w:t>
      </w:r>
      <w:r w:rsidRPr="00CD4911">
        <w:rPr>
          <w:rFonts w:ascii="Arial" w:hAnsi="Arial" w:cs="Arial"/>
        </w:rPr>
        <w:t xml:space="preserve"> yang </w:t>
      </w:r>
      <w:proofErr w:type="spellStart"/>
      <w:r w:rsidRPr="00CD4911">
        <w:rPr>
          <w:rFonts w:ascii="Arial" w:hAnsi="Arial" w:cs="Arial"/>
        </w:rPr>
        <w:t>dihasilkan</w:t>
      </w:r>
      <w:proofErr w:type="spellEnd"/>
      <w:r w:rsidRPr="00CD4911">
        <w:rPr>
          <w:rFonts w:ascii="Arial" w:hAnsi="Arial" w:cs="Arial"/>
        </w:rPr>
        <w:t>.</w:t>
      </w:r>
    </w:p>
    <w:p w14:paraId="0E401EE8" w14:textId="77777777" w:rsidR="00AE5556" w:rsidRPr="00CD4911" w:rsidRDefault="00AE5556" w:rsidP="00AE5556">
      <w:pPr>
        <w:tabs>
          <w:tab w:val="left" w:pos="567"/>
        </w:tabs>
        <w:spacing w:before="120" w:after="0" w:line="276" w:lineRule="auto"/>
        <w:jc w:val="both"/>
        <w:rPr>
          <w:rFonts w:ascii="Arial" w:hAnsi="Arial" w:cs="Arial"/>
          <w:b/>
        </w:rPr>
      </w:pPr>
      <w:r w:rsidRPr="00CD4911">
        <w:rPr>
          <w:rFonts w:ascii="Arial" w:hAnsi="Arial" w:cs="Arial"/>
          <w:b/>
        </w:rPr>
        <w:t xml:space="preserve">Variable </w:t>
      </w:r>
      <w:proofErr w:type="spellStart"/>
      <w:r w:rsidRPr="00CD4911">
        <w:rPr>
          <w:rFonts w:ascii="Arial" w:hAnsi="Arial" w:cs="Arial"/>
          <w:b/>
        </w:rPr>
        <w:t>Pengamatan</w:t>
      </w:r>
      <w:proofErr w:type="spellEnd"/>
    </w:p>
    <w:p w14:paraId="4CEE555D" w14:textId="77777777" w:rsidR="00AE5556" w:rsidRPr="00CD4911" w:rsidRDefault="00AE5556" w:rsidP="00AE5556">
      <w:pPr>
        <w:tabs>
          <w:tab w:val="left" w:pos="567"/>
        </w:tabs>
        <w:spacing w:after="0" w:line="276" w:lineRule="auto"/>
        <w:jc w:val="both"/>
        <w:rPr>
          <w:rFonts w:ascii="Arial" w:hAnsi="Arial" w:cs="Arial"/>
        </w:rPr>
      </w:pPr>
      <w:r w:rsidRPr="00CD4911">
        <w:rPr>
          <w:rFonts w:ascii="Arial" w:hAnsi="Arial" w:cs="Arial"/>
          <w:b/>
        </w:rPr>
        <w:tab/>
      </w:r>
      <w:proofErr w:type="spellStart"/>
      <w:r w:rsidRPr="00CD4911">
        <w:rPr>
          <w:rFonts w:ascii="Arial" w:hAnsi="Arial" w:cs="Arial"/>
        </w:rPr>
        <w:t>Variabel</w:t>
      </w:r>
      <w:proofErr w:type="spellEnd"/>
      <w:r w:rsidRPr="00CD4911">
        <w:rPr>
          <w:rFonts w:ascii="Arial" w:hAnsi="Arial" w:cs="Arial"/>
        </w:rPr>
        <w:t xml:space="preserve"> </w:t>
      </w:r>
      <w:proofErr w:type="spellStart"/>
      <w:r w:rsidRPr="00CD4911">
        <w:rPr>
          <w:rFonts w:ascii="Arial" w:hAnsi="Arial" w:cs="Arial"/>
        </w:rPr>
        <w:t>penelitian</w:t>
      </w:r>
      <w:proofErr w:type="spellEnd"/>
      <w:r w:rsidRPr="00CD4911">
        <w:rPr>
          <w:rFonts w:ascii="Arial" w:hAnsi="Arial" w:cs="Arial"/>
        </w:rPr>
        <w:t xml:space="preserve"> yang </w:t>
      </w:r>
      <w:proofErr w:type="spellStart"/>
      <w:r w:rsidRPr="00CD4911">
        <w:rPr>
          <w:rFonts w:ascii="Arial" w:hAnsi="Arial" w:cs="Arial"/>
        </w:rPr>
        <w:t>diamati</w:t>
      </w:r>
      <w:proofErr w:type="spellEnd"/>
      <w:r w:rsidRPr="00CD4911">
        <w:rPr>
          <w:rFonts w:ascii="Arial" w:hAnsi="Arial" w:cs="Arial"/>
        </w:rPr>
        <w:t xml:space="preserve"> </w:t>
      </w:r>
      <w:proofErr w:type="spellStart"/>
      <w:r w:rsidRPr="00CD4911">
        <w:rPr>
          <w:rFonts w:ascii="Arial" w:hAnsi="Arial" w:cs="Arial"/>
        </w:rPr>
        <w:t>adalah</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Organoleptik</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rasa, aroma, </w:t>
      </w:r>
      <w:proofErr w:type="spellStart"/>
      <w:r w:rsidRPr="00CD4911">
        <w:rPr>
          <w:rFonts w:ascii="Arial" w:hAnsi="Arial" w:cs="Arial"/>
        </w:rPr>
        <w:t>tekstur</w:t>
      </w:r>
      <w:proofErr w:type="spellEnd"/>
      <w:r w:rsidRPr="00CD4911">
        <w:rPr>
          <w:rFonts w:ascii="Arial" w:hAnsi="Arial" w:cs="Arial"/>
        </w:rPr>
        <w:t>); Vitamin C dan WHC.</w:t>
      </w:r>
    </w:p>
    <w:p w14:paraId="6E4DBBA1" w14:textId="77777777" w:rsidR="00AE5556" w:rsidRPr="00CD4911" w:rsidRDefault="00AE5556" w:rsidP="00AE5556">
      <w:pPr>
        <w:spacing w:before="120" w:after="0" w:line="276" w:lineRule="auto"/>
        <w:jc w:val="both"/>
        <w:rPr>
          <w:rFonts w:ascii="Arial" w:hAnsi="Arial" w:cs="Arial"/>
          <w:b/>
        </w:rPr>
      </w:pPr>
      <w:proofErr w:type="spellStart"/>
      <w:r w:rsidRPr="00CD4911">
        <w:rPr>
          <w:rFonts w:ascii="Arial" w:hAnsi="Arial" w:cs="Arial"/>
          <w:b/>
        </w:rPr>
        <w:t>Analisis</w:t>
      </w:r>
      <w:proofErr w:type="spellEnd"/>
      <w:r w:rsidRPr="00CD4911">
        <w:rPr>
          <w:rFonts w:ascii="Arial" w:hAnsi="Arial" w:cs="Arial"/>
          <w:b/>
        </w:rPr>
        <w:t xml:space="preserve"> data </w:t>
      </w:r>
    </w:p>
    <w:p w14:paraId="37241071" w14:textId="77777777" w:rsidR="004429EE" w:rsidRPr="00CD4911" w:rsidRDefault="00AE5556" w:rsidP="004429EE">
      <w:pPr>
        <w:tabs>
          <w:tab w:val="left" w:pos="567"/>
        </w:tabs>
        <w:spacing w:after="0" w:line="276" w:lineRule="auto"/>
        <w:jc w:val="both"/>
        <w:rPr>
          <w:rFonts w:ascii="Arial" w:hAnsi="Arial" w:cs="Arial"/>
        </w:rPr>
      </w:pPr>
      <w:r w:rsidRPr="00CD4911">
        <w:rPr>
          <w:rFonts w:ascii="Arial" w:hAnsi="Arial" w:cs="Arial"/>
        </w:rPr>
        <w:tab/>
        <w:t xml:space="preserve">Data yang </w:t>
      </w:r>
      <w:proofErr w:type="spellStart"/>
      <w:r w:rsidRPr="00CD4911">
        <w:rPr>
          <w:rFonts w:ascii="Arial" w:hAnsi="Arial" w:cs="Arial"/>
        </w:rPr>
        <w:t>diperoleh</w:t>
      </w:r>
      <w:proofErr w:type="spellEnd"/>
      <w:r w:rsidRPr="00CD4911">
        <w:rPr>
          <w:rFonts w:ascii="Arial" w:hAnsi="Arial" w:cs="Arial"/>
        </w:rPr>
        <w:t xml:space="preserve"> </w:t>
      </w:r>
      <w:proofErr w:type="spellStart"/>
      <w:r w:rsidRPr="00CD4911">
        <w:rPr>
          <w:rFonts w:ascii="Arial" w:hAnsi="Arial" w:cs="Arial"/>
        </w:rPr>
        <w:t>dianalisis</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sidik</w:t>
      </w:r>
      <w:proofErr w:type="spellEnd"/>
      <w:r w:rsidRPr="00CD4911">
        <w:rPr>
          <w:rFonts w:ascii="Arial" w:hAnsi="Arial" w:cs="Arial"/>
        </w:rPr>
        <w:t xml:space="preserve"> </w:t>
      </w:r>
      <w:proofErr w:type="spellStart"/>
      <w:r w:rsidRPr="00CD4911">
        <w:rPr>
          <w:rFonts w:ascii="Arial" w:hAnsi="Arial" w:cs="Arial"/>
        </w:rPr>
        <w:t>ragam</w:t>
      </w:r>
      <w:proofErr w:type="spellEnd"/>
      <w:r w:rsidRPr="00CD4911">
        <w:rPr>
          <w:rFonts w:ascii="Arial" w:hAnsi="Arial" w:cs="Arial"/>
        </w:rPr>
        <w:t xml:space="preserve"> / ANOVA (</w:t>
      </w:r>
      <w:proofErr w:type="spellStart"/>
      <w:r w:rsidRPr="00CD4911">
        <w:rPr>
          <w:rFonts w:ascii="Arial" w:hAnsi="Arial" w:cs="Arial"/>
          <w:i/>
        </w:rPr>
        <w:t>Analysys</w:t>
      </w:r>
      <w:proofErr w:type="spellEnd"/>
      <w:r w:rsidRPr="00CD4911">
        <w:rPr>
          <w:rFonts w:ascii="Arial" w:hAnsi="Arial" w:cs="Arial"/>
          <w:i/>
        </w:rPr>
        <w:t xml:space="preserve"> of Variance</w:t>
      </w:r>
      <w:r w:rsidRPr="00CD4911">
        <w:rPr>
          <w:rFonts w:ascii="Arial" w:hAnsi="Arial" w:cs="Arial"/>
        </w:rPr>
        <w:t xml:space="preserve">). </w:t>
      </w:r>
      <w:proofErr w:type="spellStart"/>
      <w:r w:rsidRPr="00CD4911">
        <w:rPr>
          <w:rFonts w:ascii="Arial" w:hAnsi="Arial" w:cs="Arial"/>
        </w:rPr>
        <w:t>Apabila</w:t>
      </w:r>
      <w:proofErr w:type="spellEnd"/>
      <w:r w:rsidRPr="00CD4911">
        <w:rPr>
          <w:rFonts w:ascii="Arial" w:hAnsi="Arial" w:cs="Arial"/>
        </w:rPr>
        <w:t xml:space="preserve"> </w:t>
      </w:r>
      <w:proofErr w:type="spellStart"/>
      <w:r w:rsidRPr="00CD4911">
        <w:rPr>
          <w:rFonts w:ascii="Arial" w:hAnsi="Arial" w:cs="Arial"/>
        </w:rPr>
        <w:t>terdapat</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w:t>
      </w:r>
      <w:proofErr w:type="spellStart"/>
      <w:r w:rsidRPr="00CD4911">
        <w:rPr>
          <w:rFonts w:ascii="Arial" w:hAnsi="Arial" w:cs="Arial"/>
        </w:rPr>
        <w:t>pengaruh</w:t>
      </w:r>
      <w:proofErr w:type="spellEnd"/>
      <w:r w:rsidRPr="00CD4911">
        <w:rPr>
          <w:rFonts w:ascii="Arial" w:hAnsi="Arial" w:cs="Arial"/>
        </w:rPr>
        <w:t xml:space="preserve"> yang </w:t>
      </w:r>
      <w:proofErr w:type="spellStart"/>
      <w:r w:rsidRPr="00CD4911">
        <w:rPr>
          <w:rFonts w:ascii="Arial" w:hAnsi="Arial" w:cs="Arial"/>
        </w:rPr>
        <w:t>signifikan</w:t>
      </w:r>
      <w:proofErr w:type="spellEnd"/>
      <w:r w:rsidRPr="00CD4911">
        <w:rPr>
          <w:rFonts w:ascii="Arial" w:hAnsi="Arial" w:cs="Arial"/>
        </w:rPr>
        <w:t xml:space="preserve"> </w:t>
      </w:r>
      <w:proofErr w:type="spellStart"/>
      <w:r w:rsidRPr="00CD4911">
        <w:rPr>
          <w:rFonts w:ascii="Arial" w:hAnsi="Arial" w:cs="Arial"/>
        </w:rPr>
        <w:t>diantara</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maka</w:t>
      </w:r>
      <w:proofErr w:type="spellEnd"/>
      <w:r w:rsidRPr="00CD4911">
        <w:rPr>
          <w:rFonts w:ascii="Arial" w:hAnsi="Arial" w:cs="Arial"/>
        </w:rPr>
        <w:t xml:space="preserve"> </w:t>
      </w:r>
      <w:proofErr w:type="spellStart"/>
      <w:r w:rsidRPr="00CD4911">
        <w:rPr>
          <w:rFonts w:ascii="Arial" w:hAnsi="Arial" w:cs="Arial"/>
        </w:rPr>
        <w:t>dilanjutkan</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Uji Jarak </w:t>
      </w:r>
      <w:proofErr w:type="spellStart"/>
      <w:r w:rsidRPr="00CD4911">
        <w:rPr>
          <w:rFonts w:ascii="Arial" w:hAnsi="Arial" w:cs="Arial"/>
        </w:rPr>
        <w:t>Berganda</w:t>
      </w:r>
      <w:proofErr w:type="spellEnd"/>
      <w:r w:rsidRPr="00CD4911">
        <w:rPr>
          <w:rFonts w:ascii="Arial" w:hAnsi="Arial" w:cs="Arial"/>
        </w:rPr>
        <w:t xml:space="preserve"> Duncan (</w:t>
      </w:r>
      <w:proofErr w:type="spellStart"/>
      <w:r w:rsidRPr="00CD4911">
        <w:rPr>
          <w:rFonts w:ascii="Arial" w:hAnsi="Arial" w:cs="Arial"/>
        </w:rPr>
        <w:t>Astuti</w:t>
      </w:r>
      <w:proofErr w:type="spellEnd"/>
      <w:r w:rsidRPr="00CD4911">
        <w:rPr>
          <w:rFonts w:ascii="Arial" w:hAnsi="Arial" w:cs="Arial"/>
        </w:rPr>
        <w:t xml:space="preserve">, 2007). </w:t>
      </w:r>
    </w:p>
    <w:p w14:paraId="0B158DA7" w14:textId="77777777" w:rsidR="00017919" w:rsidRPr="00CD4911" w:rsidRDefault="00017919" w:rsidP="00017919">
      <w:pPr>
        <w:tabs>
          <w:tab w:val="left" w:pos="567"/>
        </w:tabs>
        <w:spacing w:after="0" w:line="276" w:lineRule="auto"/>
        <w:jc w:val="center"/>
        <w:rPr>
          <w:rFonts w:ascii="Arial" w:hAnsi="Arial" w:cs="Arial"/>
          <w:b/>
        </w:rPr>
      </w:pPr>
      <w:r w:rsidRPr="00CD4911">
        <w:rPr>
          <w:rFonts w:ascii="Arial" w:hAnsi="Arial" w:cs="Arial"/>
          <w:b/>
        </w:rPr>
        <w:t>HASIL DAN PEMBAHASAN</w:t>
      </w:r>
    </w:p>
    <w:p w14:paraId="54E7E641" w14:textId="77777777" w:rsidR="00017919" w:rsidRPr="00CD4911" w:rsidRDefault="00017919" w:rsidP="00017919">
      <w:pPr>
        <w:tabs>
          <w:tab w:val="left" w:pos="567"/>
        </w:tabs>
        <w:spacing w:before="120" w:after="0" w:line="276" w:lineRule="auto"/>
        <w:rPr>
          <w:rFonts w:ascii="Arial" w:hAnsi="Arial" w:cs="Arial"/>
          <w:b/>
        </w:rPr>
      </w:pPr>
      <w:proofErr w:type="spellStart"/>
      <w:r w:rsidRPr="00CD4911">
        <w:rPr>
          <w:rFonts w:ascii="Arial" w:hAnsi="Arial" w:cs="Arial"/>
          <w:b/>
        </w:rPr>
        <w:t>Warna</w:t>
      </w:r>
      <w:proofErr w:type="spellEnd"/>
      <w:r w:rsidRPr="00CD4911">
        <w:rPr>
          <w:rFonts w:ascii="Arial" w:hAnsi="Arial" w:cs="Arial"/>
          <w:b/>
        </w:rPr>
        <w:t xml:space="preserve"> </w:t>
      </w:r>
    </w:p>
    <w:p w14:paraId="5F793A5B" w14:textId="77777777" w:rsidR="00017919" w:rsidRPr="00CD4911" w:rsidRDefault="00017919" w:rsidP="00017919">
      <w:pPr>
        <w:tabs>
          <w:tab w:val="left" w:pos="567"/>
        </w:tabs>
        <w:spacing w:after="0" w:line="276" w:lineRule="auto"/>
        <w:jc w:val="both"/>
        <w:rPr>
          <w:rFonts w:ascii="Arial" w:hAnsi="Arial" w:cs="Arial"/>
        </w:rPr>
      </w:pPr>
      <w:r w:rsidRPr="00CD4911">
        <w:rPr>
          <w:rFonts w:ascii="Arial" w:hAnsi="Arial" w:cs="Arial"/>
        </w:rPr>
        <w:tab/>
        <w:t xml:space="preserve">Hasil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kecerahan</w:t>
      </w:r>
      <w:proofErr w:type="spellEnd"/>
      <w:r w:rsidRPr="00CD4911">
        <w:rPr>
          <w:rFonts w:ascii="Arial" w:hAnsi="Arial" w:cs="Arial"/>
        </w:rPr>
        <w:t xml:space="preserve"> (L*)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menurun</w:t>
      </w:r>
      <w:proofErr w:type="spellEnd"/>
      <w:r w:rsidRPr="00CD4911">
        <w:rPr>
          <w:rFonts w:ascii="Arial" w:hAnsi="Arial" w:cs="Arial"/>
        </w:rPr>
        <w:t xml:space="preserve"> </w:t>
      </w:r>
      <w:proofErr w:type="spellStart"/>
      <w:r w:rsidRPr="00CD4911">
        <w:rPr>
          <w:rFonts w:ascii="Arial" w:hAnsi="Arial" w:cs="Arial"/>
        </w:rPr>
        <w:t>seiring</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meningkatnya</w:t>
      </w:r>
      <w:proofErr w:type="spellEnd"/>
      <w:r w:rsidRPr="00CD4911">
        <w:rPr>
          <w:rFonts w:ascii="Arial" w:hAnsi="Arial" w:cs="Arial"/>
        </w:rPr>
        <w:t xml:space="preserve"> </w:t>
      </w:r>
      <w:proofErr w:type="spellStart"/>
      <w:r w:rsidRPr="00CD4911">
        <w:rPr>
          <w:rFonts w:ascii="Arial" w:hAnsi="Arial" w:cs="Arial"/>
        </w:rPr>
        <w:t>jumlah</w:t>
      </w:r>
      <w:proofErr w:type="spellEnd"/>
      <w:r w:rsidRPr="00CD4911">
        <w:rPr>
          <w:rFonts w:ascii="Arial" w:hAnsi="Arial" w:cs="Arial"/>
        </w:rPr>
        <w:t xml:space="preserve"> sari </w:t>
      </w:r>
      <w:proofErr w:type="spellStart"/>
      <w:r w:rsidRPr="00CD4911">
        <w:rPr>
          <w:rFonts w:ascii="Arial" w:hAnsi="Arial" w:cs="Arial"/>
        </w:rPr>
        <w:t>buah</w:t>
      </w:r>
      <w:proofErr w:type="spellEnd"/>
      <w:r w:rsidRPr="00CD4911">
        <w:rPr>
          <w:rFonts w:ascii="Arial" w:hAnsi="Arial" w:cs="Arial"/>
        </w:rPr>
        <w:t xml:space="preserve"> yang </w:t>
      </w:r>
      <w:proofErr w:type="spellStart"/>
      <w:r w:rsidRPr="00CD4911">
        <w:rPr>
          <w:rFonts w:ascii="Arial" w:hAnsi="Arial" w:cs="Arial"/>
        </w:rPr>
        <w:t>diberikan</w:t>
      </w:r>
      <w:proofErr w:type="spellEnd"/>
      <w:r w:rsidRPr="00CD4911">
        <w:rPr>
          <w:rFonts w:ascii="Arial" w:hAnsi="Arial" w:cs="Arial"/>
        </w:rPr>
        <w:t xml:space="preserve">, </w:t>
      </w:r>
      <w:proofErr w:type="spellStart"/>
      <w:r w:rsidRPr="00CD4911">
        <w:rPr>
          <w:rFonts w:ascii="Arial" w:hAnsi="Arial" w:cs="Arial"/>
        </w:rPr>
        <w:t>sedangkan</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kemerahan</w:t>
      </w:r>
      <w:proofErr w:type="spellEnd"/>
      <w:r w:rsidRPr="00CD4911">
        <w:rPr>
          <w:rFonts w:ascii="Arial" w:hAnsi="Arial" w:cs="Arial"/>
        </w:rPr>
        <w:t xml:space="preserve"> (a*) dan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kekuningan</w:t>
      </w:r>
      <w:proofErr w:type="spellEnd"/>
      <w:r w:rsidRPr="00CD4911">
        <w:rPr>
          <w:rFonts w:ascii="Arial" w:hAnsi="Arial" w:cs="Arial"/>
        </w:rPr>
        <w:t xml:space="preserve"> (b*)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peningkatan</w:t>
      </w:r>
      <w:proofErr w:type="spellEnd"/>
      <w:r w:rsidRPr="00CD4911">
        <w:rPr>
          <w:rFonts w:ascii="Arial" w:hAnsi="Arial" w:cs="Arial"/>
        </w:rPr>
        <w:t>.</w:t>
      </w:r>
    </w:p>
    <w:p w14:paraId="48C0A0BB" w14:textId="77777777" w:rsidR="00017919" w:rsidRPr="00CD4911" w:rsidRDefault="00017919" w:rsidP="00017919">
      <w:pPr>
        <w:spacing w:before="120" w:after="0" w:line="276" w:lineRule="auto"/>
        <w:jc w:val="both"/>
        <w:rPr>
          <w:rFonts w:ascii="Arial" w:hAnsi="Arial" w:cs="Arial"/>
          <w:b/>
        </w:rPr>
      </w:pPr>
      <w:r w:rsidRPr="00CD4911">
        <w:rPr>
          <w:rFonts w:ascii="Arial" w:hAnsi="Arial" w:cs="Arial"/>
          <w:b/>
        </w:rPr>
        <w:t xml:space="preserve">Tingkat </w:t>
      </w:r>
      <w:proofErr w:type="spellStart"/>
      <w:r w:rsidRPr="00CD4911">
        <w:rPr>
          <w:rFonts w:ascii="Arial" w:hAnsi="Arial" w:cs="Arial"/>
          <w:b/>
        </w:rPr>
        <w:t>Kecerahan</w:t>
      </w:r>
      <w:proofErr w:type="spellEnd"/>
      <w:r w:rsidRPr="00CD4911">
        <w:rPr>
          <w:rFonts w:ascii="Arial" w:hAnsi="Arial" w:cs="Arial"/>
          <w:b/>
        </w:rPr>
        <w:t xml:space="preserve"> (L*)</w:t>
      </w:r>
    </w:p>
    <w:p w14:paraId="20E30073" w14:textId="77777777" w:rsidR="00017919" w:rsidRPr="00CD4911" w:rsidRDefault="00017919" w:rsidP="00017919">
      <w:pPr>
        <w:spacing w:after="0" w:line="276" w:lineRule="auto"/>
        <w:ind w:firstLine="720"/>
        <w:jc w:val="both"/>
        <w:rPr>
          <w:rFonts w:ascii="Arial" w:hAnsi="Arial" w:cs="Arial"/>
        </w:rPr>
      </w:pPr>
      <w:r w:rsidRPr="00CD4911">
        <w:rPr>
          <w:rFonts w:ascii="Arial" w:hAnsi="Arial" w:cs="Arial"/>
        </w:rPr>
        <w:t xml:space="preserve">Rata-rata </w:t>
      </w:r>
      <w:proofErr w:type="spellStart"/>
      <w:r w:rsidRPr="00CD4911">
        <w:rPr>
          <w:rFonts w:ascii="Arial" w:hAnsi="Arial" w:cs="Arial"/>
        </w:rPr>
        <w:t>pengujian</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kecerahan</w:t>
      </w:r>
      <w:proofErr w:type="spellEnd"/>
      <w:r w:rsidRPr="00CD4911">
        <w:rPr>
          <w:rFonts w:ascii="Arial" w:hAnsi="Arial" w:cs="Arial"/>
        </w:rPr>
        <w:t xml:space="preserve"> (L*) </w:t>
      </w:r>
      <w:r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terendah</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P4 </w:t>
      </w:r>
      <w:proofErr w:type="spellStart"/>
      <w:r w:rsidRPr="00CD4911">
        <w:rPr>
          <w:rFonts w:ascii="Arial" w:hAnsi="Arial" w:cs="Arial"/>
        </w:rPr>
        <w:t>yaitu</w:t>
      </w:r>
      <w:proofErr w:type="spellEnd"/>
      <w:r w:rsidRPr="00CD4911">
        <w:rPr>
          <w:rFonts w:ascii="Arial" w:hAnsi="Arial" w:cs="Arial"/>
        </w:rPr>
        <w:t xml:space="preserve"> 57,53 dan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tertinggi</w:t>
      </w:r>
      <w:proofErr w:type="spellEnd"/>
      <w:r w:rsidRPr="00CD4911">
        <w:rPr>
          <w:rFonts w:ascii="Arial" w:hAnsi="Arial" w:cs="Arial"/>
        </w:rPr>
        <w:t xml:space="preserve"> </w:t>
      </w:r>
      <w:proofErr w:type="spellStart"/>
      <w:r w:rsidRPr="00CD4911">
        <w:rPr>
          <w:rFonts w:ascii="Arial" w:hAnsi="Arial" w:cs="Arial"/>
        </w:rPr>
        <w:t>terdapat</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P0 </w:t>
      </w:r>
      <w:proofErr w:type="spellStart"/>
      <w:r w:rsidRPr="00CD4911">
        <w:rPr>
          <w:rFonts w:ascii="Arial" w:hAnsi="Arial" w:cs="Arial"/>
        </w:rPr>
        <w:t>yaitu</w:t>
      </w:r>
      <w:proofErr w:type="spellEnd"/>
      <w:r w:rsidRPr="00CD4911">
        <w:rPr>
          <w:rFonts w:ascii="Arial" w:hAnsi="Arial" w:cs="Arial"/>
        </w:rPr>
        <w:t xml:space="preserve"> 67,03.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tinggi</w:t>
      </w:r>
      <w:proofErr w:type="spellEnd"/>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menurunya</w:t>
      </w:r>
      <w:proofErr w:type="spellEnd"/>
      <w:r w:rsidRPr="00CD4911">
        <w:rPr>
          <w:rFonts w:ascii="Arial" w:hAnsi="Arial" w:cs="Arial"/>
        </w:rPr>
        <w:t xml:space="preserve"> </w:t>
      </w:r>
      <w:proofErr w:type="spellStart"/>
      <w:r w:rsidRPr="00CD4911">
        <w:rPr>
          <w:rFonts w:ascii="Arial" w:hAnsi="Arial" w:cs="Arial"/>
        </w:rPr>
        <w:t>kecerahan</w:t>
      </w:r>
      <w:proofErr w:type="spellEnd"/>
      <w:r w:rsidRPr="00CD4911">
        <w:rPr>
          <w:rFonts w:ascii="Arial" w:hAnsi="Arial" w:cs="Arial"/>
        </w:rPr>
        <w:t xml:space="preserve"> </w:t>
      </w:r>
      <w:r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yaitu</w:t>
      </w:r>
      <w:proofErr w:type="spellEnd"/>
    </w:p>
    <w:p w14:paraId="3F94FF70" w14:textId="77777777" w:rsidR="00017919" w:rsidRPr="00CD4911" w:rsidRDefault="00017919" w:rsidP="00017919">
      <w:pPr>
        <w:spacing w:after="0" w:line="276" w:lineRule="auto"/>
        <w:ind w:firstLine="720"/>
        <w:jc w:val="both"/>
        <w:rPr>
          <w:rFonts w:ascii="Arial" w:hAnsi="Arial" w:cs="Arial"/>
        </w:rPr>
      </w:pPr>
      <w:proofErr w:type="spellStart"/>
      <w:r w:rsidRPr="00CD4911">
        <w:rPr>
          <w:rFonts w:ascii="Arial" w:hAnsi="Arial" w:cs="Arial"/>
        </w:rPr>
        <w:t>tanpa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(P0) </w:t>
      </w:r>
      <w:proofErr w:type="spellStart"/>
      <w:r w:rsidRPr="00CD4911">
        <w:rPr>
          <w:rFonts w:ascii="Arial" w:hAnsi="Arial" w:cs="Arial"/>
        </w:rPr>
        <w:t>sebesar</w:t>
      </w:r>
      <w:proofErr w:type="spellEnd"/>
      <w:r w:rsidRPr="00CD4911">
        <w:rPr>
          <w:rFonts w:ascii="Arial" w:hAnsi="Arial" w:cs="Arial"/>
        </w:rPr>
        <w:t xml:space="preserve"> 67,03,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10% (P1) </w:t>
      </w:r>
      <w:proofErr w:type="spellStart"/>
      <w:r w:rsidRPr="00CD4911">
        <w:rPr>
          <w:rFonts w:ascii="Arial" w:hAnsi="Arial" w:cs="Arial"/>
        </w:rPr>
        <w:t>sebesar</w:t>
      </w:r>
      <w:proofErr w:type="spellEnd"/>
      <w:r w:rsidRPr="00CD4911">
        <w:rPr>
          <w:rFonts w:ascii="Arial" w:hAnsi="Arial" w:cs="Arial"/>
        </w:rPr>
        <w:t xml:space="preserve"> 60,95,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15% (P2) </w:t>
      </w:r>
      <w:proofErr w:type="spellStart"/>
      <w:r w:rsidRPr="00CD4911">
        <w:rPr>
          <w:rFonts w:ascii="Arial" w:hAnsi="Arial" w:cs="Arial"/>
        </w:rPr>
        <w:t>sebesar</w:t>
      </w:r>
      <w:proofErr w:type="spellEnd"/>
      <w:r w:rsidRPr="00CD4911">
        <w:rPr>
          <w:rFonts w:ascii="Arial" w:hAnsi="Arial" w:cs="Arial"/>
        </w:rPr>
        <w:t xml:space="preserve"> 59,95,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20% (P3) </w:t>
      </w:r>
      <w:proofErr w:type="spellStart"/>
      <w:r w:rsidRPr="00CD4911">
        <w:rPr>
          <w:rFonts w:ascii="Arial" w:hAnsi="Arial" w:cs="Arial"/>
        </w:rPr>
        <w:t>sebesar</w:t>
      </w:r>
      <w:proofErr w:type="spellEnd"/>
      <w:r w:rsidRPr="00CD4911">
        <w:rPr>
          <w:rFonts w:ascii="Arial" w:hAnsi="Arial" w:cs="Arial"/>
        </w:rPr>
        <w:t xml:space="preserve"> 58,85 dan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25%  </w:t>
      </w:r>
      <w:proofErr w:type="spellStart"/>
      <w:r w:rsidRPr="00CD4911">
        <w:rPr>
          <w:rFonts w:ascii="Arial" w:hAnsi="Arial" w:cs="Arial"/>
        </w:rPr>
        <w:t>sebesar</w:t>
      </w:r>
      <w:proofErr w:type="spellEnd"/>
      <w:r w:rsidRPr="00CD4911">
        <w:rPr>
          <w:rFonts w:ascii="Arial" w:hAnsi="Arial" w:cs="Arial"/>
        </w:rPr>
        <w:t xml:space="preserve"> 57,53. </w:t>
      </w:r>
      <w:proofErr w:type="spellStart"/>
      <w:r w:rsidRPr="00CD4911">
        <w:rPr>
          <w:rFonts w:ascii="Arial" w:hAnsi="Arial" w:cs="Arial"/>
        </w:rPr>
        <w:t>Penurunan</w:t>
      </w:r>
      <w:proofErr w:type="spellEnd"/>
      <w:r w:rsidRPr="00CD4911">
        <w:rPr>
          <w:rFonts w:ascii="Arial" w:hAnsi="Arial" w:cs="Arial"/>
        </w:rPr>
        <w:t xml:space="preserve"> rata-rata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lastRenderedPageBreak/>
        <w:t>kecerahan</w:t>
      </w:r>
      <w:proofErr w:type="spellEnd"/>
      <w:r w:rsidRPr="00CD4911">
        <w:rPr>
          <w:rFonts w:ascii="Arial" w:hAnsi="Arial" w:cs="Arial"/>
        </w:rPr>
        <w:t xml:space="preserve"> </w:t>
      </w:r>
      <w:proofErr w:type="spellStart"/>
      <w:r w:rsidRPr="00CD4911">
        <w:rPr>
          <w:rFonts w:ascii="Arial" w:hAnsi="Arial" w:cs="Arial"/>
        </w:rPr>
        <w:t>dari</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P0 (</w:t>
      </w:r>
      <w:proofErr w:type="spellStart"/>
      <w:r w:rsidRPr="00CD4911">
        <w:rPr>
          <w:rFonts w:ascii="Arial" w:hAnsi="Arial" w:cs="Arial"/>
        </w:rPr>
        <w:t>tanpa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sampai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25% sari </w:t>
      </w:r>
      <w:proofErr w:type="spellStart"/>
      <w:r w:rsidRPr="00CD4911">
        <w:rPr>
          <w:rFonts w:ascii="Arial" w:hAnsi="Arial" w:cs="Arial"/>
        </w:rPr>
        <w:t>wortel</w:t>
      </w:r>
      <w:proofErr w:type="spellEnd"/>
      <w:r w:rsidRPr="00CD4911">
        <w:rPr>
          <w:rFonts w:ascii="Arial" w:hAnsi="Arial" w:cs="Arial"/>
        </w:rPr>
        <w:t xml:space="preserve"> (P4) </w:t>
      </w:r>
      <w:proofErr w:type="spellStart"/>
      <w:r w:rsidRPr="00CD4911">
        <w:rPr>
          <w:rFonts w:ascii="Arial" w:hAnsi="Arial" w:cs="Arial"/>
        </w:rPr>
        <w:t>disebabkan</w:t>
      </w:r>
      <w:proofErr w:type="spellEnd"/>
      <w:r w:rsidRPr="00CD4911">
        <w:rPr>
          <w:rFonts w:ascii="Arial" w:hAnsi="Arial" w:cs="Arial"/>
        </w:rPr>
        <w:t xml:space="preserve"> oleh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ditambahkan</w:t>
      </w:r>
      <w:proofErr w:type="spellEnd"/>
      <w:r w:rsidRPr="00CD4911">
        <w:rPr>
          <w:rFonts w:ascii="Arial" w:hAnsi="Arial" w:cs="Arial"/>
        </w:rPr>
        <w:t xml:space="preserve"> pada </w:t>
      </w:r>
      <w:r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mengakibatkan</w:t>
      </w:r>
      <w:proofErr w:type="spellEnd"/>
      <w:r w:rsidRPr="00CD4911">
        <w:rPr>
          <w:rFonts w:ascii="Arial" w:hAnsi="Arial" w:cs="Arial"/>
        </w:rPr>
        <w:t xml:space="preserve"> </w:t>
      </w:r>
      <w:proofErr w:type="spellStart"/>
      <w:r w:rsidRPr="00CD4911">
        <w:rPr>
          <w:rFonts w:ascii="Arial" w:hAnsi="Arial" w:cs="Arial"/>
        </w:rPr>
        <w:t>penurunan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pH </w:t>
      </w:r>
      <w:proofErr w:type="spellStart"/>
      <w:r w:rsidRPr="00CD4911">
        <w:rPr>
          <w:rFonts w:ascii="Arial" w:hAnsi="Arial" w:cs="Arial"/>
        </w:rPr>
        <w:t>selama</w:t>
      </w:r>
      <w:proofErr w:type="spellEnd"/>
      <w:r w:rsidRPr="00CD4911">
        <w:rPr>
          <w:rFonts w:ascii="Arial" w:hAnsi="Arial" w:cs="Arial"/>
        </w:rPr>
        <w:t xml:space="preserve"> proses </w:t>
      </w:r>
      <w:proofErr w:type="spellStart"/>
      <w:r w:rsidRPr="00CD4911">
        <w:rPr>
          <w:rFonts w:ascii="Arial" w:hAnsi="Arial" w:cs="Arial"/>
        </w:rPr>
        <w:t>fermentasi</w:t>
      </w:r>
      <w:proofErr w:type="spellEnd"/>
      <w:r w:rsidRPr="00CD4911">
        <w:rPr>
          <w:rFonts w:ascii="Arial" w:hAnsi="Arial" w:cs="Arial"/>
        </w:rPr>
        <w:t xml:space="preserve">, </w:t>
      </w:r>
      <w:proofErr w:type="spellStart"/>
      <w:r w:rsidRPr="00CD4911">
        <w:rPr>
          <w:rFonts w:ascii="Arial" w:hAnsi="Arial" w:cs="Arial"/>
        </w:rPr>
        <w:t>dimana</w:t>
      </w:r>
      <w:proofErr w:type="spellEnd"/>
      <w:r w:rsidRPr="00CD4911">
        <w:rPr>
          <w:rFonts w:ascii="Arial" w:hAnsi="Arial" w:cs="Arial"/>
        </w:rPr>
        <w:t xml:space="preserve"> pada </w:t>
      </w:r>
      <w:proofErr w:type="spellStart"/>
      <w:r w:rsidRPr="00CD4911">
        <w:rPr>
          <w:rFonts w:ascii="Arial" w:hAnsi="Arial" w:cs="Arial"/>
        </w:rPr>
        <w:t>kondisi</w:t>
      </w:r>
      <w:proofErr w:type="spellEnd"/>
      <w:r w:rsidRPr="00CD4911">
        <w:rPr>
          <w:rFonts w:ascii="Arial" w:hAnsi="Arial" w:cs="Arial"/>
        </w:rPr>
        <w:t xml:space="preserve"> pH yang </w:t>
      </w:r>
      <w:proofErr w:type="spellStart"/>
      <w:r w:rsidRPr="00CD4911">
        <w:rPr>
          <w:rFonts w:ascii="Arial" w:hAnsi="Arial" w:cs="Arial"/>
        </w:rPr>
        <w:t>rendah</w:t>
      </w:r>
      <w:proofErr w:type="spellEnd"/>
      <w:r w:rsidRPr="00CD4911">
        <w:rPr>
          <w:rFonts w:ascii="Arial" w:hAnsi="Arial" w:cs="Arial"/>
        </w:rPr>
        <w:t xml:space="preserve">, lemak susu yang </w:t>
      </w:r>
      <w:proofErr w:type="spellStart"/>
      <w:r w:rsidRPr="00CD4911">
        <w:rPr>
          <w:rFonts w:ascii="Arial" w:hAnsi="Arial" w:cs="Arial"/>
        </w:rPr>
        <w:t>melarutkan</w:t>
      </w:r>
      <w:proofErr w:type="spellEnd"/>
      <w:r w:rsidRPr="00CD4911">
        <w:rPr>
          <w:rFonts w:ascii="Arial" w:hAnsi="Arial" w:cs="Arial"/>
        </w:rPr>
        <w:t xml:space="preserve"> pigmen </w:t>
      </w:r>
      <w:proofErr w:type="spellStart"/>
      <w:r w:rsidRPr="00CD4911">
        <w:rPr>
          <w:rFonts w:ascii="Arial" w:hAnsi="Arial" w:cs="Arial"/>
        </w:rPr>
        <w:t>karoten</w:t>
      </w:r>
      <w:proofErr w:type="spellEnd"/>
      <w:r w:rsidRPr="00CD4911">
        <w:rPr>
          <w:rFonts w:ascii="Arial" w:hAnsi="Arial" w:cs="Arial"/>
        </w:rPr>
        <w:t xml:space="preserve"> </w:t>
      </w:r>
      <w:proofErr w:type="spellStart"/>
      <w:r w:rsidRPr="00CD4911">
        <w:rPr>
          <w:rFonts w:ascii="Arial" w:hAnsi="Arial" w:cs="Arial"/>
        </w:rPr>
        <w:t>penyebab</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kekuninggan</w:t>
      </w:r>
      <w:proofErr w:type="spellEnd"/>
      <w:r w:rsidRPr="00CD4911">
        <w:rPr>
          <w:rFonts w:ascii="Arial" w:hAnsi="Arial" w:cs="Arial"/>
        </w:rPr>
        <w:t xml:space="preserve"> dan pigmen </w:t>
      </w:r>
      <w:proofErr w:type="spellStart"/>
      <w:r w:rsidRPr="00CD4911">
        <w:rPr>
          <w:rFonts w:ascii="Arial" w:hAnsi="Arial" w:cs="Arial"/>
        </w:rPr>
        <w:t>lagtoflav</w:t>
      </w:r>
      <w:proofErr w:type="spellEnd"/>
      <w:r w:rsidRPr="00CD4911">
        <w:rPr>
          <w:rFonts w:ascii="Arial" w:hAnsi="Arial" w:cs="Arial"/>
        </w:rPr>
        <w:t>.</w:t>
      </w:r>
    </w:p>
    <w:p w14:paraId="5218465A" w14:textId="77777777" w:rsidR="00017919" w:rsidRPr="00CD4911" w:rsidRDefault="00017919" w:rsidP="00017919">
      <w:pPr>
        <w:spacing w:before="120" w:after="0" w:line="276" w:lineRule="auto"/>
        <w:jc w:val="both"/>
        <w:rPr>
          <w:rFonts w:ascii="Arial" w:hAnsi="Arial" w:cs="Arial"/>
          <w:b/>
        </w:rPr>
      </w:pPr>
      <w:r w:rsidRPr="00CD4911">
        <w:rPr>
          <w:rFonts w:ascii="Arial" w:hAnsi="Arial" w:cs="Arial"/>
          <w:b/>
        </w:rPr>
        <w:t xml:space="preserve">Tingkat </w:t>
      </w:r>
      <w:proofErr w:type="spellStart"/>
      <w:r w:rsidRPr="00CD4911">
        <w:rPr>
          <w:rFonts w:ascii="Arial" w:hAnsi="Arial" w:cs="Arial"/>
          <w:b/>
        </w:rPr>
        <w:t>Kemerahan</w:t>
      </w:r>
      <w:proofErr w:type="spellEnd"/>
      <w:r w:rsidRPr="00CD4911">
        <w:rPr>
          <w:rFonts w:ascii="Arial" w:hAnsi="Arial" w:cs="Arial"/>
          <w:b/>
        </w:rPr>
        <w:t xml:space="preserve"> (a*)</w:t>
      </w:r>
    </w:p>
    <w:p w14:paraId="7D9789C0" w14:textId="4393B972" w:rsidR="00017919" w:rsidRPr="00017919" w:rsidRDefault="00017919" w:rsidP="00017919">
      <w:pPr>
        <w:tabs>
          <w:tab w:val="left" w:pos="567"/>
        </w:tabs>
        <w:spacing w:after="0" w:line="276" w:lineRule="auto"/>
        <w:jc w:val="both"/>
        <w:rPr>
          <w:rFonts w:ascii="Arial" w:hAnsi="Arial" w:cs="Arial"/>
          <w:color w:val="000000"/>
        </w:rPr>
      </w:pPr>
      <w:r w:rsidRPr="00CD4911">
        <w:rPr>
          <w:rFonts w:ascii="Arial" w:hAnsi="Arial" w:cs="Arial"/>
        </w:rPr>
        <w:tab/>
        <w:t xml:space="preserve">Hasil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hasil</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kemerahan</w:t>
      </w:r>
      <w:proofErr w:type="spellEnd"/>
      <w:r w:rsidRPr="00CD4911">
        <w:rPr>
          <w:rFonts w:ascii="Arial" w:hAnsi="Arial" w:cs="Arial"/>
        </w:rPr>
        <w:t xml:space="preserve"> </w:t>
      </w:r>
      <w:r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diberi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peningkatan</w:t>
      </w:r>
      <w:proofErr w:type="spellEnd"/>
      <w:r w:rsidRPr="00CD4911">
        <w:rPr>
          <w:rFonts w:ascii="Arial" w:hAnsi="Arial" w:cs="Arial"/>
        </w:rPr>
        <w:t xml:space="preserve">. Nilai </w:t>
      </w:r>
      <w:proofErr w:type="spellStart"/>
      <w:r w:rsidRPr="00CD4911">
        <w:rPr>
          <w:rFonts w:ascii="Arial" w:hAnsi="Arial" w:cs="Arial"/>
        </w:rPr>
        <w:t>tertinggi</w:t>
      </w:r>
      <w:proofErr w:type="spellEnd"/>
      <w:r w:rsidRPr="00CD4911">
        <w:rPr>
          <w:rFonts w:ascii="Arial" w:hAnsi="Arial" w:cs="Arial"/>
        </w:rPr>
        <w:t xml:space="preserve"> </w:t>
      </w:r>
      <w:proofErr w:type="spellStart"/>
      <w:r w:rsidRPr="00CD4911">
        <w:rPr>
          <w:rFonts w:ascii="Arial" w:hAnsi="Arial" w:cs="Arial"/>
        </w:rPr>
        <w:t>terdapat</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P4 </w:t>
      </w:r>
      <w:proofErr w:type="spellStart"/>
      <w:r w:rsidRPr="00CD4911">
        <w:rPr>
          <w:rFonts w:ascii="Arial" w:hAnsi="Arial" w:cs="Arial"/>
        </w:rPr>
        <w:t>yaitu</w:t>
      </w:r>
      <w:proofErr w:type="spellEnd"/>
      <w:r w:rsidRPr="00CD4911">
        <w:rPr>
          <w:rFonts w:ascii="Arial" w:hAnsi="Arial" w:cs="Arial"/>
        </w:rPr>
        <w:t xml:space="preserve"> 23,15 dan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terendah</w:t>
      </w:r>
      <w:proofErr w:type="spellEnd"/>
      <w:r w:rsidRPr="00CD4911">
        <w:rPr>
          <w:rFonts w:ascii="Arial" w:hAnsi="Arial" w:cs="Arial"/>
        </w:rPr>
        <w:t xml:space="preserve"> </w:t>
      </w:r>
      <w:proofErr w:type="spellStart"/>
      <w:r w:rsidRPr="00CD4911">
        <w:rPr>
          <w:rFonts w:ascii="Arial" w:hAnsi="Arial" w:cs="Arial"/>
        </w:rPr>
        <w:t>didapat</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P0 </w:t>
      </w:r>
      <w:proofErr w:type="spellStart"/>
      <w:r w:rsidRPr="00CD4911">
        <w:rPr>
          <w:rFonts w:ascii="Arial" w:hAnsi="Arial" w:cs="Arial"/>
        </w:rPr>
        <w:t>yaitu</w:t>
      </w:r>
      <w:proofErr w:type="spellEnd"/>
      <w:r w:rsidRPr="00CD4911">
        <w:rPr>
          <w:rFonts w:ascii="Arial" w:hAnsi="Arial" w:cs="Arial"/>
        </w:rPr>
        <w:t xml:space="preserve"> 16,48. </w:t>
      </w:r>
      <w:proofErr w:type="spellStart"/>
      <w:r w:rsidRPr="00CD4911">
        <w:rPr>
          <w:rFonts w:ascii="Arial" w:hAnsi="Arial" w:cs="Arial"/>
        </w:rPr>
        <w:t>Peningkatan</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color w:val="000000"/>
        </w:rPr>
        <w:t>karena</w:t>
      </w:r>
      <w:proofErr w:type="spellEnd"/>
      <w:r w:rsidRPr="00CD4911">
        <w:rPr>
          <w:rFonts w:ascii="Arial" w:hAnsi="Arial" w:cs="Arial"/>
          <w:color w:val="000000"/>
        </w:rPr>
        <w:t xml:space="preserve"> </w:t>
      </w:r>
      <w:proofErr w:type="spellStart"/>
      <w:r w:rsidRPr="00CD4911">
        <w:rPr>
          <w:rFonts w:ascii="Arial" w:hAnsi="Arial" w:cs="Arial"/>
          <w:color w:val="000000"/>
        </w:rPr>
        <w:t>adanya</w:t>
      </w:r>
      <w:proofErr w:type="spellEnd"/>
      <w:r w:rsidRPr="00CD4911">
        <w:rPr>
          <w:rFonts w:ascii="Arial" w:hAnsi="Arial" w:cs="Arial"/>
          <w:color w:val="000000"/>
        </w:rPr>
        <w:t xml:space="preserve"> riboflavin yang </w:t>
      </w:r>
      <w:proofErr w:type="spellStart"/>
      <w:r w:rsidRPr="00CD4911">
        <w:rPr>
          <w:rFonts w:ascii="Arial" w:hAnsi="Arial" w:cs="Arial"/>
          <w:color w:val="000000"/>
        </w:rPr>
        <w:t>memberikan</w:t>
      </w:r>
      <w:proofErr w:type="spellEnd"/>
      <w:r w:rsidRPr="00CD4911">
        <w:rPr>
          <w:rFonts w:ascii="Arial" w:hAnsi="Arial" w:cs="Arial"/>
          <w:color w:val="000000"/>
        </w:rPr>
        <w:t xml:space="preserve"> </w:t>
      </w:r>
      <w:proofErr w:type="spellStart"/>
      <w:r w:rsidRPr="00CD4911">
        <w:rPr>
          <w:rFonts w:ascii="Arial" w:hAnsi="Arial" w:cs="Arial"/>
          <w:color w:val="000000"/>
        </w:rPr>
        <w:t>warna</w:t>
      </w:r>
      <w:proofErr w:type="spellEnd"/>
      <w:r w:rsidRPr="00CD4911">
        <w:rPr>
          <w:rFonts w:ascii="Arial" w:hAnsi="Arial" w:cs="Arial"/>
          <w:color w:val="000000"/>
        </w:rPr>
        <w:t xml:space="preserve"> susu </w:t>
      </w:r>
      <w:proofErr w:type="spellStart"/>
      <w:r w:rsidRPr="00CD4911">
        <w:rPr>
          <w:rFonts w:ascii="Arial" w:hAnsi="Arial" w:cs="Arial"/>
          <w:color w:val="000000"/>
        </w:rPr>
        <w:t>kuning</w:t>
      </w:r>
      <w:proofErr w:type="spellEnd"/>
      <w:r w:rsidRPr="00CD4911">
        <w:rPr>
          <w:rFonts w:ascii="Arial" w:hAnsi="Arial" w:cs="Arial"/>
          <w:color w:val="000000"/>
        </w:rPr>
        <w:t xml:space="preserve"> </w:t>
      </w:r>
      <w:proofErr w:type="spellStart"/>
      <w:r w:rsidRPr="00CD4911">
        <w:rPr>
          <w:rFonts w:ascii="Arial" w:hAnsi="Arial" w:cs="Arial"/>
          <w:color w:val="000000"/>
        </w:rPr>
        <w:t>kehijauan</w:t>
      </w:r>
      <w:proofErr w:type="spellEnd"/>
      <w:r w:rsidRPr="00CD4911">
        <w:rPr>
          <w:rFonts w:ascii="Arial" w:hAnsi="Arial" w:cs="Arial"/>
          <w:color w:val="000000"/>
        </w:rPr>
        <w:t xml:space="preserve">, </w:t>
      </w:r>
      <w:proofErr w:type="spellStart"/>
      <w:r w:rsidRPr="00CD4911">
        <w:rPr>
          <w:rFonts w:ascii="Arial" w:hAnsi="Arial" w:cs="Arial"/>
          <w:color w:val="000000"/>
        </w:rPr>
        <w:t>sedang</w:t>
      </w:r>
      <w:proofErr w:type="spellEnd"/>
      <w:r w:rsidRPr="00CD4911">
        <w:rPr>
          <w:rFonts w:ascii="Arial" w:hAnsi="Arial" w:cs="Arial"/>
          <w:color w:val="000000"/>
        </w:rPr>
        <w:t xml:space="preserve"> </w:t>
      </w:r>
      <w:proofErr w:type="spellStart"/>
      <w:r w:rsidRPr="00CD4911">
        <w:rPr>
          <w:rFonts w:ascii="Arial" w:hAnsi="Arial" w:cs="Arial"/>
          <w:color w:val="000000"/>
        </w:rPr>
        <w:t>karoten</w:t>
      </w:r>
      <w:proofErr w:type="spellEnd"/>
      <w:r w:rsidRPr="00CD4911">
        <w:rPr>
          <w:rFonts w:ascii="Arial" w:hAnsi="Arial" w:cs="Arial"/>
          <w:color w:val="000000"/>
        </w:rPr>
        <w:t xml:space="preserve"> </w:t>
      </w:r>
      <w:proofErr w:type="spellStart"/>
      <w:r w:rsidRPr="00CD4911">
        <w:rPr>
          <w:rFonts w:ascii="Arial" w:hAnsi="Arial" w:cs="Arial"/>
          <w:color w:val="000000"/>
        </w:rPr>
        <w:t>akan</w:t>
      </w:r>
      <w:proofErr w:type="spellEnd"/>
      <w:r w:rsidRPr="00CD4911">
        <w:rPr>
          <w:rFonts w:ascii="Arial" w:hAnsi="Arial" w:cs="Arial"/>
          <w:color w:val="000000"/>
        </w:rPr>
        <w:t xml:space="preserve"> </w:t>
      </w:r>
      <w:proofErr w:type="spellStart"/>
      <w:r w:rsidRPr="00CD4911">
        <w:rPr>
          <w:rFonts w:ascii="Arial" w:hAnsi="Arial" w:cs="Arial"/>
          <w:color w:val="000000"/>
        </w:rPr>
        <w:t>memberi</w:t>
      </w:r>
      <w:proofErr w:type="spellEnd"/>
      <w:r w:rsidRPr="00CD4911">
        <w:rPr>
          <w:rFonts w:ascii="Arial" w:hAnsi="Arial" w:cs="Arial"/>
          <w:color w:val="000000"/>
        </w:rPr>
        <w:t xml:space="preserve"> </w:t>
      </w:r>
      <w:proofErr w:type="spellStart"/>
      <w:r w:rsidRPr="00CD4911">
        <w:rPr>
          <w:rFonts w:ascii="Arial" w:hAnsi="Arial" w:cs="Arial"/>
          <w:color w:val="000000"/>
        </w:rPr>
        <w:t>warna</w:t>
      </w:r>
      <w:proofErr w:type="spellEnd"/>
      <w:r w:rsidRPr="00CD4911">
        <w:rPr>
          <w:rFonts w:ascii="Arial" w:hAnsi="Arial" w:cs="Arial"/>
          <w:color w:val="000000"/>
        </w:rPr>
        <w:t xml:space="preserve"> lemak susu </w:t>
      </w:r>
      <w:proofErr w:type="spellStart"/>
      <w:r w:rsidRPr="00CD4911">
        <w:rPr>
          <w:rFonts w:ascii="Arial" w:hAnsi="Arial" w:cs="Arial"/>
          <w:color w:val="000000"/>
        </w:rPr>
        <w:t>menjadi</w:t>
      </w:r>
      <w:proofErr w:type="spellEnd"/>
      <w:r w:rsidRPr="00CD4911">
        <w:rPr>
          <w:rFonts w:ascii="Arial" w:hAnsi="Arial" w:cs="Arial"/>
          <w:color w:val="000000"/>
        </w:rPr>
        <w:t xml:space="preserve"> </w:t>
      </w:r>
      <w:proofErr w:type="spellStart"/>
      <w:r w:rsidRPr="00CD4911">
        <w:rPr>
          <w:rFonts w:ascii="Arial" w:hAnsi="Arial" w:cs="Arial"/>
          <w:color w:val="000000"/>
        </w:rPr>
        <w:t>agag</w:t>
      </w:r>
      <w:proofErr w:type="spellEnd"/>
      <w:r w:rsidRPr="00CD4911">
        <w:rPr>
          <w:rFonts w:ascii="Arial" w:hAnsi="Arial" w:cs="Arial"/>
          <w:color w:val="000000"/>
        </w:rPr>
        <w:t xml:space="preserve"> </w:t>
      </w:r>
      <w:proofErr w:type="spellStart"/>
      <w:r w:rsidRPr="00CD4911">
        <w:rPr>
          <w:rFonts w:ascii="Arial" w:hAnsi="Arial" w:cs="Arial"/>
          <w:color w:val="000000"/>
        </w:rPr>
        <w:t>kemerahan</w:t>
      </w:r>
      <w:proofErr w:type="spellEnd"/>
      <w:r w:rsidRPr="00CD4911">
        <w:rPr>
          <w:rFonts w:ascii="Arial" w:hAnsi="Arial" w:cs="Arial"/>
          <w:color w:val="000000"/>
        </w:rPr>
        <w:t xml:space="preserve"> (</w:t>
      </w:r>
      <w:proofErr w:type="spellStart"/>
      <w:r w:rsidRPr="00CD4911">
        <w:rPr>
          <w:rFonts w:ascii="Arial" w:hAnsi="Arial" w:cs="Arial"/>
          <w:color w:val="000000"/>
        </w:rPr>
        <w:t>Nurwantoro</w:t>
      </w:r>
      <w:proofErr w:type="spellEnd"/>
      <w:r w:rsidRPr="00CD4911">
        <w:rPr>
          <w:rFonts w:ascii="Arial" w:hAnsi="Arial" w:cs="Arial"/>
          <w:color w:val="000000"/>
        </w:rPr>
        <w:t xml:space="preserve"> dan </w:t>
      </w:r>
      <w:proofErr w:type="spellStart"/>
      <w:r w:rsidRPr="00CD4911">
        <w:rPr>
          <w:rFonts w:ascii="Arial" w:hAnsi="Arial" w:cs="Arial"/>
          <w:color w:val="000000"/>
        </w:rPr>
        <w:t>Mulyani</w:t>
      </w:r>
      <w:proofErr w:type="spellEnd"/>
      <w:r w:rsidRPr="00CD4911">
        <w:rPr>
          <w:rFonts w:ascii="Arial" w:hAnsi="Arial" w:cs="Arial"/>
          <w:color w:val="000000"/>
        </w:rPr>
        <w:t xml:space="preserve">, 2013). </w:t>
      </w:r>
      <w:proofErr w:type="spellStart"/>
      <w:r w:rsidRPr="00CD4911">
        <w:rPr>
          <w:rFonts w:ascii="Arial" w:hAnsi="Arial" w:cs="Arial"/>
          <w:color w:val="000000"/>
        </w:rPr>
        <w:t>Peningkatan</w:t>
      </w:r>
      <w:proofErr w:type="spellEnd"/>
      <w:r w:rsidRPr="00CD4911">
        <w:rPr>
          <w:rFonts w:ascii="Arial" w:hAnsi="Arial" w:cs="Arial"/>
          <w:color w:val="000000"/>
        </w:rPr>
        <w:t xml:space="preserve"> </w:t>
      </w:r>
      <w:proofErr w:type="spellStart"/>
      <w:r w:rsidRPr="00CD4911">
        <w:rPr>
          <w:rFonts w:ascii="Arial" w:hAnsi="Arial" w:cs="Arial"/>
          <w:color w:val="000000"/>
        </w:rPr>
        <w:t>tingkat</w:t>
      </w:r>
      <w:proofErr w:type="spellEnd"/>
      <w:r w:rsidRPr="00CD4911">
        <w:rPr>
          <w:rFonts w:ascii="Arial" w:hAnsi="Arial" w:cs="Arial"/>
          <w:color w:val="000000"/>
        </w:rPr>
        <w:t xml:space="preserve"> </w:t>
      </w:r>
      <w:proofErr w:type="spellStart"/>
      <w:r w:rsidRPr="00CD4911">
        <w:rPr>
          <w:rFonts w:ascii="Arial" w:hAnsi="Arial" w:cs="Arial"/>
          <w:color w:val="000000"/>
        </w:rPr>
        <w:t>kemerahan</w:t>
      </w:r>
      <w:proofErr w:type="spellEnd"/>
      <w:r w:rsidRPr="00CD4911">
        <w:rPr>
          <w:rFonts w:ascii="Arial" w:hAnsi="Arial" w:cs="Arial"/>
          <w:color w:val="000000"/>
        </w:rPr>
        <w:t xml:space="preserve"> yoghurt </w:t>
      </w:r>
      <w:proofErr w:type="spellStart"/>
      <w:r w:rsidRPr="00CD4911">
        <w:rPr>
          <w:rFonts w:ascii="Arial" w:hAnsi="Arial" w:cs="Arial"/>
          <w:color w:val="000000"/>
        </w:rPr>
        <w:t>karena</w:t>
      </w:r>
      <w:proofErr w:type="spellEnd"/>
      <w:r w:rsidRPr="00CD4911">
        <w:rPr>
          <w:rFonts w:ascii="Arial" w:hAnsi="Arial" w:cs="Arial"/>
          <w:color w:val="000000"/>
        </w:rPr>
        <w:t xml:space="preserve"> pada sari </w:t>
      </w:r>
      <w:proofErr w:type="spellStart"/>
      <w:r w:rsidRPr="00CD4911">
        <w:rPr>
          <w:rFonts w:ascii="Arial" w:hAnsi="Arial" w:cs="Arial"/>
          <w:color w:val="000000"/>
        </w:rPr>
        <w:t>buah</w:t>
      </w:r>
      <w:proofErr w:type="spellEnd"/>
      <w:r w:rsidRPr="00CD4911">
        <w:rPr>
          <w:rFonts w:ascii="Arial" w:hAnsi="Arial" w:cs="Arial"/>
          <w:color w:val="000000"/>
        </w:rPr>
        <w:t xml:space="preserve"> </w:t>
      </w:r>
      <w:proofErr w:type="spellStart"/>
      <w:r w:rsidRPr="00CD4911">
        <w:rPr>
          <w:rFonts w:ascii="Arial" w:hAnsi="Arial" w:cs="Arial"/>
          <w:color w:val="000000"/>
        </w:rPr>
        <w:t>terdapat</w:t>
      </w:r>
      <w:proofErr w:type="spellEnd"/>
      <w:r w:rsidRPr="00CD4911">
        <w:rPr>
          <w:rFonts w:ascii="Arial" w:hAnsi="Arial" w:cs="Arial"/>
          <w:color w:val="000000"/>
        </w:rPr>
        <w:t xml:space="preserve"> </w:t>
      </w:r>
      <w:proofErr w:type="spellStart"/>
      <w:r w:rsidRPr="00CD4911">
        <w:rPr>
          <w:rFonts w:ascii="Arial" w:hAnsi="Arial" w:cs="Arial"/>
          <w:color w:val="000000"/>
        </w:rPr>
        <w:t>zat</w:t>
      </w:r>
      <w:proofErr w:type="spellEnd"/>
      <w:r w:rsidRPr="00CD4911">
        <w:rPr>
          <w:rFonts w:ascii="Arial" w:hAnsi="Arial" w:cs="Arial"/>
          <w:color w:val="000000"/>
        </w:rPr>
        <w:t xml:space="preserve"> </w:t>
      </w:r>
      <w:proofErr w:type="spellStart"/>
      <w:r w:rsidRPr="00CD4911">
        <w:rPr>
          <w:rFonts w:ascii="Arial" w:hAnsi="Arial" w:cs="Arial"/>
          <w:color w:val="000000"/>
        </w:rPr>
        <w:t>pewarna</w:t>
      </w:r>
      <w:proofErr w:type="spellEnd"/>
      <w:r w:rsidRPr="00CD4911">
        <w:rPr>
          <w:rFonts w:ascii="Arial" w:hAnsi="Arial" w:cs="Arial"/>
          <w:color w:val="000000"/>
        </w:rPr>
        <w:t xml:space="preserve"> </w:t>
      </w:r>
      <w:proofErr w:type="spellStart"/>
      <w:r w:rsidRPr="00CD4911">
        <w:rPr>
          <w:rFonts w:ascii="Arial" w:hAnsi="Arial" w:cs="Arial"/>
          <w:color w:val="000000"/>
        </w:rPr>
        <w:t>alami</w:t>
      </w:r>
      <w:proofErr w:type="spellEnd"/>
      <w:r w:rsidRPr="00CD4911">
        <w:rPr>
          <w:rFonts w:ascii="Arial" w:hAnsi="Arial" w:cs="Arial"/>
          <w:color w:val="000000"/>
        </w:rPr>
        <w:t xml:space="preserve"> </w:t>
      </w:r>
      <w:proofErr w:type="spellStart"/>
      <w:r w:rsidRPr="00CD4911">
        <w:rPr>
          <w:rFonts w:ascii="Arial" w:hAnsi="Arial" w:cs="Arial"/>
          <w:color w:val="000000"/>
        </w:rPr>
        <w:t>karotenoid</w:t>
      </w:r>
      <w:proofErr w:type="spellEnd"/>
      <w:r w:rsidRPr="00CD4911">
        <w:rPr>
          <w:rFonts w:ascii="Arial" w:hAnsi="Arial" w:cs="Arial"/>
          <w:color w:val="000000"/>
        </w:rPr>
        <w:t xml:space="preserve"> yang </w:t>
      </w:r>
      <w:proofErr w:type="spellStart"/>
      <w:r w:rsidRPr="00CD4911">
        <w:rPr>
          <w:rFonts w:ascii="Arial" w:hAnsi="Arial" w:cs="Arial"/>
          <w:color w:val="000000"/>
        </w:rPr>
        <w:t>dalam</w:t>
      </w:r>
      <w:proofErr w:type="spellEnd"/>
      <w:r w:rsidRPr="00CD4911">
        <w:rPr>
          <w:rFonts w:ascii="Arial" w:hAnsi="Arial" w:cs="Arial"/>
          <w:color w:val="000000"/>
        </w:rPr>
        <w:t xml:space="preserve"> </w:t>
      </w:r>
      <w:proofErr w:type="spellStart"/>
      <w:r w:rsidRPr="00CD4911">
        <w:rPr>
          <w:rFonts w:ascii="Arial" w:hAnsi="Arial" w:cs="Arial"/>
          <w:color w:val="000000"/>
        </w:rPr>
        <w:t>konsentrasi</w:t>
      </w:r>
      <w:proofErr w:type="spellEnd"/>
      <w:r w:rsidRPr="00CD4911">
        <w:rPr>
          <w:rFonts w:ascii="Arial" w:hAnsi="Arial" w:cs="Arial"/>
          <w:color w:val="000000"/>
        </w:rPr>
        <w:t xml:space="preserve"> </w:t>
      </w:r>
      <w:proofErr w:type="spellStart"/>
      <w:r w:rsidRPr="00CD4911">
        <w:rPr>
          <w:rFonts w:ascii="Arial" w:hAnsi="Arial" w:cs="Arial"/>
          <w:color w:val="000000"/>
        </w:rPr>
        <w:t>tinggi</w:t>
      </w:r>
      <w:proofErr w:type="spellEnd"/>
      <w:r w:rsidRPr="00CD4911">
        <w:rPr>
          <w:rFonts w:ascii="Arial" w:hAnsi="Arial" w:cs="Arial"/>
          <w:color w:val="000000"/>
        </w:rPr>
        <w:t xml:space="preserve"> </w:t>
      </w:r>
      <w:proofErr w:type="spellStart"/>
      <w:r w:rsidRPr="00CD4911">
        <w:rPr>
          <w:rFonts w:ascii="Arial" w:hAnsi="Arial" w:cs="Arial"/>
          <w:color w:val="000000"/>
        </w:rPr>
        <w:t>akan</w:t>
      </w:r>
      <w:proofErr w:type="spellEnd"/>
      <w:r w:rsidRPr="00CD4911">
        <w:rPr>
          <w:rFonts w:ascii="Arial" w:hAnsi="Arial" w:cs="Arial"/>
          <w:color w:val="000000"/>
        </w:rPr>
        <w:t xml:space="preserve"> </w:t>
      </w:r>
      <w:proofErr w:type="spellStart"/>
      <w:r w:rsidRPr="00CD4911">
        <w:rPr>
          <w:rFonts w:ascii="Arial" w:hAnsi="Arial" w:cs="Arial"/>
          <w:color w:val="000000"/>
        </w:rPr>
        <w:t>membentuk</w:t>
      </w:r>
      <w:proofErr w:type="spellEnd"/>
      <w:r w:rsidRPr="00CD4911">
        <w:rPr>
          <w:rFonts w:ascii="Arial" w:hAnsi="Arial" w:cs="Arial"/>
          <w:color w:val="000000"/>
        </w:rPr>
        <w:t xml:space="preserve"> </w:t>
      </w:r>
      <w:proofErr w:type="spellStart"/>
      <w:r w:rsidRPr="00CD4911">
        <w:rPr>
          <w:rFonts w:ascii="Arial" w:hAnsi="Arial" w:cs="Arial"/>
          <w:color w:val="000000"/>
        </w:rPr>
        <w:t>warna</w:t>
      </w:r>
      <w:proofErr w:type="spellEnd"/>
      <w:r w:rsidRPr="00CD4911">
        <w:rPr>
          <w:rFonts w:ascii="Arial" w:hAnsi="Arial" w:cs="Arial"/>
          <w:color w:val="000000"/>
        </w:rPr>
        <w:t xml:space="preserve"> </w:t>
      </w:r>
      <w:proofErr w:type="spellStart"/>
      <w:r w:rsidRPr="00CD4911">
        <w:rPr>
          <w:rFonts w:ascii="Arial" w:hAnsi="Arial" w:cs="Arial"/>
          <w:color w:val="000000"/>
        </w:rPr>
        <w:t>kuning</w:t>
      </w:r>
      <w:proofErr w:type="spellEnd"/>
      <w:r w:rsidRPr="00CD4911">
        <w:rPr>
          <w:rFonts w:ascii="Arial" w:hAnsi="Arial" w:cs="Arial"/>
          <w:color w:val="000000"/>
        </w:rPr>
        <w:t xml:space="preserve"> </w:t>
      </w:r>
      <w:proofErr w:type="spellStart"/>
      <w:r w:rsidRPr="00CD4911">
        <w:rPr>
          <w:rFonts w:ascii="Arial" w:hAnsi="Arial" w:cs="Arial"/>
          <w:color w:val="000000"/>
        </w:rPr>
        <w:t>pekat</w:t>
      </w:r>
      <w:proofErr w:type="spellEnd"/>
      <w:r w:rsidRPr="00CD4911">
        <w:rPr>
          <w:rFonts w:ascii="Arial" w:hAnsi="Arial" w:cs="Arial"/>
          <w:color w:val="000000"/>
        </w:rPr>
        <w:t xml:space="preserve"> (</w:t>
      </w:r>
      <w:proofErr w:type="spellStart"/>
      <w:r w:rsidRPr="00CD4911">
        <w:rPr>
          <w:rFonts w:ascii="Arial" w:hAnsi="Arial" w:cs="Arial"/>
          <w:color w:val="000000"/>
        </w:rPr>
        <w:t>Sutedjo</w:t>
      </w:r>
      <w:proofErr w:type="spellEnd"/>
      <w:r w:rsidRPr="00CD4911">
        <w:rPr>
          <w:rFonts w:ascii="Arial" w:hAnsi="Arial" w:cs="Arial"/>
          <w:color w:val="000000"/>
        </w:rPr>
        <w:t xml:space="preserve"> dan </w:t>
      </w:r>
      <w:proofErr w:type="spellStart"/>
      <w:r w:rsidRPr="00CD4911">
        <w:rPr>
          <w:rFonts w:ascii="Arial" w:hAnsi="Arial" w:cs="Arial"/>
          <w:color w:val="000000"/>
        </w:rPr>
        <w:t>Nisa</w:t>
      </w:r>
      <w:proofErr w:type="spellEnd"/>
      <w:r w:rsidRPr="00CD4911">
        <w:rPr>
          <w:rFonts w:ascii="Arial" w:hAnsi="Arial" w:cs="Arial"/>
          <w:color w:val="000000"/>
        </w:rPr>
        <w:t>, 2015)</w:t>
      </w:r>
      <w:r>
        <w:rPr>
          <w:rFonts w:ascii="Arial" w:hAnsi="Arial" w:cs="Arial"/>
          <w:color w:val="000000"/>
        </w:rPr>
        <w:t>.</w:t>
      </w:r>
    </w:p>
    <w:p w14:paraId="636741DD" w14:textId="40F0162F" w:rsidR="00736228" w:rsidRPr="00CD4911" w:rsidRDefault="00736228" w:rsidP="00017919">
      <w:pPr>
        <w:spacing w:after="0" w:line="276" w:lineRule="auto"/>
        <w:rPr>
          <w:rFonts w:ascii="Arial" w:hAnsi="Arial" w:cs="Arial"/>
          <w:b/>
        </w:rPr>
        <w:sectPr w:rsidR="00736228" w:rsidRPr="00CD4911" w:rsidSect="00BE5495">
          <w:type w:val="continuous"/>
          <w:pgSz w:w="11907" w:h="16839" w:code="9"/>
          <w:pgMar w:top="1701" w:right="1440" w:bottom="1701" w:left="1440" w:header="720" w:footer="720" w:gutter="0"/>
          <w:cols w:num="2" w:space="567"/>
          <w:docGrid w:linePitch="360"/>
        </w:sectPr>
      </w:pPr>
    </w:p>
    <w:tbl>
      <w:tblPr>
        <w:tblStyle w:val="TableGrid"/>
        <w:tblW w:w="904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44"/>
        <w:gridCol w:w="1566"/>
        <w:gridCol w:w="1652"/>
        <w:gridCol w:w="1570"/>
        <w:gridCol w:w="1441"/>
      </w:tblGrid>
      <w:tr w:rsidR="00017919" w:rsidRPr="00CD4911" w14:paraId="0702D43B" w14:textId="77777777" w:rsidTr="00017919">
        <w:tc>
          <w:tcPr>
            <w:tcW w:w="9049" w:type="dxa"/>
            <w:gridSpan w:val="6"/>
            <w:tcBorders>
              <w:top w:val="nil"/>
              <w:bottom w:val="single" w:sz="4" w:space="0" w:color="auto"/>
            </w:tcBorders>
          </w:tcPr>
          <w:p w14:paraId="11DDDA0D" w14:textId="6C4D0486" w:rsidR="00017919" w:rsidRPr="00CD4911" w:rsidRDefault="00017919" w:rsidP="004A3028">
            <w:pPr>
              <w:pStyle w:val="NoSpacing"/>
              <w:spacing w:before="240"/>
              <w:rPr>
                <w:rFonts w:ascii="Arial" w:hAnsi="Arial" w:cs="Arial"/>
              </w:rPr>
            </w:pPr>
            <w:proofErr w:type="spellStart"/>
            <w:r>
              <w:rPr>
                <w:rFonts w:ascii="Arial" w:hAnsi="Arial" w:cs="Arial"/>
                <w:bCs/>
              </w:rPr>
              <w:t>Tabel</w:t>
            </w:r>
            <w:proofErr w:type="spellEnd"/>
            <w:r>
              <w:rPr>
                <w:rFonts w:ascii="Arial" w:hAnsi="Arial" w:cs="Arial"/>
                <w:bCs/>
              </w:rPr>
              <w:t xml:space="preserve"> 1. Hasil </w:t>
            </w:r>
            <w:proofErr w:type="spellStart"/>
            <w:r>
              <w:rPr>
                <w:rFonts w:ascii="Arial" w:hAnsi="Arial" w:cs="Arial"/>
                <w:bCs/>
              </w:rPr>
              <w:t>Analis</w:t>
            </w:r>
            <w:proofErr w:type="spellEnd"/>
            <w:r>
              <w:rPr>
                <w:rFonts w:ascii="Arial" w:hAnsi="Arial" w:cs="Arial"/>
                <w:bCs/>
              </w:rPr>
              <w:t xml:space="preserve"> WHC, Vitamin C dan </w:t>
            </w:r>
            <w:proofErr w:type="spellStart"/>
            <w:r>
              <w:rPr>
                <w:rFonts w:ascii="Arial" w:hAnsi="Arial" w:cs="Arial"/>
                <w:bCs/>
              </w:rPr>
              <w:t>Warna</w:t>
            </w:r>
            <w:proofErr w:type="spellEnd"/>
          </w:p>
        </w:tc>
      </w:tr>
      <w:tr w:rsidR="00736228" w:rsidRPr="00CD4911" w14:paraId="254324FC" w14:textId="77777777" w:rsidTr="00017919">
        <w:tc>
          <w:tcPr>
            <w:tcW w:w="1276" w:type="dxa"/>
            <w:vMerge w:val="restart"/>
            <w:tcBorders>
              <w:top w:val="single" w:sz="4" w:space="0" w:color="auto"/>
            </w:tcBorders>
          </w:tcPr>
          <w:p w14:paraId="398C8EA0" w14:textId="77777777" w:rsidR="00736228" w:rsidRPr="00CD4911" w:rsidRDefault="00736228" w:rsidP="005328E2">
            <w:pPr>
              <w:pStyle w:val="NoSpacing"/>
              <w:rPr>
                <w:rFonts w:ascii="Arial" w:hAnsi="Arial" w:cs="Arial"/>
              </w:rPr>
            </w:pPr>
            <w:proofErr w:type="spellStart"/>
            <w:r w:rsidRPr="00CD4911">
              <w:rPr>
                <w:rFonts w:ascii="Arial" w:hAnsi="Arial" w:cs="Arial"/>
              </w:rPr>
              <w:t>Perlakuan</w:t>
            </w:r>
            <w:proofErr w:type="spellEnd"/>
          </w:p>
        </w:tc>
        <w:tc>
          <w:tcPr>
            <w:tcW w:w="1544" w:type="dxa"/>
            <w:vMerge w:val="restart"/>
            <w:tcBorders>
              <w:top w:val="single" w:sz="4" w:space="0" w:color="auto"/>
            </w:tcBorders>
          </w:tcPr>
          <w:p w14:paraId="60485DF9" w14:textId="36164B99" w:rsidR="00736228" w:rsidRPr="00CD4911" w:rsidRDefault="00736228" w:rsidP="005328E2">
            <w:pPr>
              <w:pStyle w:val="NoSpacing"/>
              <w:rPr>
                <w:rFonts w:ascii="Arial" w:hAnsi="Arial" w:cs="Arial"/>
              </w:rPr>
            </w:pPr>
            <w:r w:rsidRPr="00CD4911">
              <w:rPr>
                <w:rFonts w:ascii="Arial" w:hAnsi="Arial" w:cs="Arial"/>
              </w:rPr>
              <w:t>WHC** (%)</w:t>
            </w:r>
          </w:p>
        </w:tc>
        <w:tc>
          <w:tcPr>
            <w:tcW w:w="1566" w:type="dxa"/>
            <w:vMerge w:val="restart"/>
            <w:tcBorders>
              <w:top w:val="single" w:sz="4" w:space="0" w:color="auto"/>
            </w:tcBorders>
          </w:tcPr>
          <w:p w14:paraId="534A0F18" w14:textId="77777777" w:rsidR="00736228" w:rsidRPr="00CD4911" w:rsidRDefault="00736228" w:rsidP="005328E2">
            <w:pPr>
              <w:pStyle w:val="NoSpacing"/>
              <w:rPr>
                <w:rFonts w:ascii="Arial" w:hAnsi="Arial" w:cs="Arial"/>
              </w:rPr>
            </w:pPr>
            <w:r w:rsidRPr="00CD4911">
              <w:rPr>
                <w:rFonts w:ascii="Arial" w:hAnsi="Arial" w:cs="Arial"/>
              </w:rPr>
              <w:t>Vitamin C** (mg/100g)</w:t>
            </w:r>
          </w:p>
        </w:tc>
        <w:tc>
          <w:tcPr>
            <w:tcW w:w="4663" w:type="dxa"/>
            <w:gridSpan w:val="3"/>
            <w:tcBorders>
              <w:top w:val="single" w:sz="4" w:space="0" w:color="auto"/>
              <w:bottom w:val="single" w:sz="4" w:space="0" w:color="auto"/>
            </w:tcBorders>
          </w:tcPr>
          <w:p w14:paraId="5B31EC4D" w14:textId="77777777" w:rsidR="00736228" w:rsidRPr="00CD4911" w:rsidRDefault="00736228" w:rsidP="00A86F66">
            <w:pPr>
              <w:pStyle w:val="NoSpacing"/>
              <w:jc w:val="center"/>
              <w:rPr>
                <w:rFonts w:ascii="Arial" w:hAnsi="Arial" w:cs="Arial"/>
              </w:rPr>
            </w:pPr>
            <w:proofErr w:type="spellStart"/>
            <w:r w:rsidRPr="00CD4911">
              <w:rPr>
                <w:rFonts w:ascii="Arial" w:hAnsi="Arial" w:cs="Arial"/>
              </w:rPr>
              <w:t>Warna</w:t>
            </w:r>
            <w:proofErr w:type="spellEnd"/>
          </w:p>
        </w:tc>
      </w:tr>
      <w:tr w:rsidR="00736228" w:rsidRPr="00CD4911" w14:paraId="127C952A" w14:textId="77777777" w:rsidTr="005328E2">
        <w:tc>
          <w:tcPr>
            <w:tcW w:w="1276" w:type="dxa"/>
            <w:vMerge/>
            <w:tcBorders>
              <w:bottom w:val="single" w:sz="4" w:space="0" w:color="auto"/>
            </w:tcBorders>
          </w:tcPr>
          <w:p w14:paraId="1BEE9750" w14:textId="77777777" w:rsidR="00736228" w:rsidRPr="00CD4911" w:rsidRDefault="00736228" w:rsidP="005328E2">
            <w:pPr>
              <w:pStyle w:val="NoSpacing"/>
              <w:rPr>
                <w:rFonts w:ascii="Arial" w:hAnsi="Arial" w:cs="Arial"/>
              </w:rPr>
            </w:pPr>
          </w:p>
        </w:tc>
        <w:tc>
          <w:tcPr>
            <w:tcW w:w="1544" w:type="dxa"/>
            <w:vMerge/>
            <w:tcBorders>
              <w:bottom w:val="single" w:sz="4" w:space="0" w:color="auto"/>
            </w:tcBorders>
          </w:tcPr>
          <w:p w14:paraId="2B2FA1A5" w14:textId="77777777" w:rsidR="00736228" w:rsidRPr="00CD4911" w:rsidRDefault="00736228" w:rsidP="005328E2">
            <w:pPr>
              <w:pStyle w:val="NoSpacing"/>
              <w:rPr>
                <w:rFonts w:ascii="Arial" w:hAnsi="Arial" w:cs="Arial"/>
              </w:rPr>
            </w:pPr>
          </w:p>
        </w:tc>
        <w:tc>
          <w:tcPr>
            <w:tcW w:w="1566" w:type="dxa"/>
            <w:vMerge/>
            <w:tcBorders>
              <w:bottom w:val="single" w:sz="4" w:space="0" w:color="auto"/>
            </w:tcBorders>
          </w:tcPr>
          <w:p w14:paraId="5D58F8A7" w14:textId="77777777" w:rsidR="00736228" w:rsidRPr="00CD4911" w:rsidRDefault="00736228" w:rsidP="005328E2">
            <w:pPr>
              <w:pStyle w:val="NoSpacing"/>
              <w:rPr>
                <w:rFonts w:ascii="Arial" w:hAnsi="Arial" w:cs="Arial"/>
              </w:rPr>
            </w:pPr>
          </w:p>
        </w:tc>
        <w:tc>
          <w:tcPr>
            <w:tcW w:w="1652" w:type="dxa"/>
            <w:tcBorders>
              <w:top w:val="single" w:sz="4" w:space="0" w:color="auto"/>
              <w:bottom w:val="single" w:sz="4" w:space="0" w:color="auto"/>
            </w:tcBorders>
          </w:tcPr>
          <w:p w14:paraId="394803F9" w14:textId="77777777" w:rsidR="00736228" w:rsidRPr="00CD4911" w:rsidRDefault="00736228" w:rsidP="00A86F66">
            <w:pPr>
              <w:pStyle w:val="NoSpacing"/>
              <w:jc w:val="center"/>
              <w:rPr>
                <w:rFonts w:ascii="Arial" w:hAnsi="Arial" w:cs="Arial"/>
              </w:rPr>
            </w:pPr>
            <w:r w:rsidRPr="00CD4911">
              <w:rPr>
                <w:rFonts w:ascii="Arial" w:hAnsi="Arial" w:cs="Arial"/>
              </w:rPr>
              <w:t>L**</w:t>
            </w:r>
          </w:p>
        </w:tc>
        <w:tc>
          <w:tcPr>
            <w:tcW w:w="1570" w:type="dxa"/>
            <w:tcBorders>
              <w:top w:val="single" w:sz="4" w:space="0" w:color="auto"/>
              <w:bottom w:val="single" w:sz="4" w:space="0" w:color="auto"/>
            </w:tcBorders>
          </w:tcPr>
          <w:p w14:paraId="1ACD311D" w14:textId="77777777" w:rsidR="00736228" w:rsidRPr="00CD4911" w:rsidRDefault="00736228" w:rsidP="00A86F66">
            <w:pPr>
              <w:pStyle w:val="NoSpacing"/>
              <w:jc w:val="center"/>
              <w:rPr>
                <w:rFonts w:ascii="Arial" w:hAnsi="Arial" w:cs="Arial"/>
              </w:rPr>
            </w:pPr>
            <w:r w:rsidRPr="00CD4911">
              <w:rPr>
                <w:rFonts w:ascii="Arial" w:hAnsi="Arial" w:cs="Arial"/>
              </w:rPr>
              <w:t>A</w:t>
            </w:r>
          </w:p>
        </w:tc>
        <w:tc>
          <w:tcPr>
            <w:tcW w:w="1441" w:type="dxa"/>
            <w:tcBorders>
              <w:top w:val="single" w:sz="4" w:space="0" w:color="auto"/>
              <w:bottom w:val="single" w:sz="4" w:space="0" w:color="auto"/>
            </w:tcBorders>
          </w:tcPr>
          <w:p w14:paraId="4CE1EE37" w14:textId="77777777" w:rsidR="00736228" w:rsidRPr="00CD4911" w:rsidRDefault="00736228" w:rsidP="00A86F66">
            <w:pPr>
              <w:pStyle w:val="NoSpacing"/>
              <w:jc w:val="center"/>
              <w:rPr>
                <w:rFonts w:ascii="Arial" w:hAnsi="Arial" w:cs="Arial"/>
              </w:rPr>
            </w:pPr>
            <w:r w:rsidRPr="00CD4911">
              <w:rPr>
                <w:rFonts w:ascii="Arial" w:hAnsi="Arial" w:cs="Arial"/>
              </w:rPr>
              <w:t>b**</w:t>
            </w:r>
          </w:p>
        </w:tc>
      </w:tr>
      <w:tr w:rsidR="00736228" w:rsidRPr="00CD4911" w14:paraId="1D3DACB1" w14:textId="77777777" w:rsidTr="005328E2">
        <w:trPr>
          <w:trHeight w:val="297"/>
        </w:trPr>
        <w:tc>
          <w:tcPr>
            <w:tcW w:w="1276" w:type="dxa"/>
            <w:tcBorders>
              <w:top w:val="single" w:sz="4" w:space="0" w:color="auto"/>
            </w:tcBorders>
          </w:tcPr>
          <w:p w14:paraId="50733649" w14:textId="77777777" w:rsidR="00736228" w:rsidRPr="00CD4911" w:rsidRDefault="00736228" w:rsidP="00A86F66">
            <w:pPr>
              <w:pStyle w:val="NoSpacing"/>
              <w:jc w:val="center"/>
              <w:rPr>
                <w:rFonts w:ascii="Arial" w:hAnsi="Arial" w:cs="Arial"/>
              </w:rPr>
            </w:pPr>
            <w:r w:rsidRPr="00CD4911">
              <w:rPr>
                <w:rFonts w:ascii="Arial" w:hAnsi="Arial" w:cs="Arial"/>
              </w:rPr>
              <w:t>P0</w:t>
            </w:r>
          </w:p>
        </w:tc>
        <w:tc>
          <w:tcPr>
            <w:tcW w:w="1544" w:type="dxa"/>
            <w:tcBorders>
              <w:top w:val="single" w:sz="4" w:space="0" w:color="auto"/>
            </w:tcBorders>
            <w:vAlign w:val="center"/>
          </w:tcPr>
          <w:p w14:paraId="6EF67A0A" w14:textId="77777777" w:rsidR="00736228" w:rsidRPr="00CD4911" w:rsidRDefault="00736228" w:rsidP="005328E2">
            <w:pPr>
              <w:pStyle w:val="NoSpacing"/>
              <w:rPr>
                <w:rFonts w:ascii="Arial" w:eastAsia="Times New Roman" w:hAnsi="Arial" w:cs="Arial"/>
                <w:color w:val="000000"/>
              </w:rPr>
            </w:pPr>
            <w:r w:rsidRPr="00CD4911">
              <w:rPr>
                <w:rFonts w:ascii="Arial" w:eastAsia="Times New Roman" w:hAnsi="Arial" w:cs="Arial"/>
                <w:color w:val="000000"/>
              </w:rPr>
              <w:t>28,25±3,3</w:t>
            </w:r>
            <m:oMath>
              <m:sSup>
                <m:sSupPr>
                  <m:ctrlPr>
                    <w:rPr>
                      <w:rFonts w:ascii="Cambria Math" w:hAnsi="Cambria Math" w:cs="Arial"/>
                      <w:i/>
                    </w:rPr>
                  </m:ctrlPr>
                </m:sSupPr>
                <m:e>
                  <m:r>
                    <w:rPr>
                      <w:rFonts w:ascii="Cambria Math" w:hAnsi="Cambria Math" w:cs="Arial"/>
                    </w:rPr>
                    <m:t>0</m:t>
                  </m:r>
                </m:e>
                <m:sup>
                  <m:r>
                    <w:rPr>
                      <w:rFonts w:ascii="Cambria Math" w:hAnsi="Cambria Math" w:cs="Arial"/>
                    </w:rPr>
                    <m:t>ab</m:t>
                  </m:r>
                </m:sup>
              </m:sSup>
            </m:oMath>
          </w:p>
        </w:tc>
        <w:tc>
          <w:tcPr>
            <w:tcW w:w="1566" w:type="dxa"/>
            <w:tcBorders>
              <w:top w:val="single" w:sz="4" w:space="0" w:color="auto"/>
            </w:tcBorders>
          </w:tcPr>
          <w:p w14:paraId="00B4C494" w14:textId="77777777" w:rsidR="00736228" w:rsidRPr="00CD4911" w:rsidRDefault="00736228" w:rsidP="005328E2">
            <w:pPr>
              <w:pStyle w:val="NoSpacing"/>
              <w:rPr>
                <w:rFonts w:ascii="Arial" w:hAnsi="Arial" w:cs="Arial"/>
              </w:rPr>
            </w:pPr>
            <w:r w:rsidRPr="00CD4911">
              <w:rPr>
                <w:rFonts w:ascii="Arial" w:hAnsi="Arial" w:cs="Arial"/>
              </w:rPr>
              <w:t>3,91±1,7</w:t>
            </w:r>
            <m:oMath>
              <m:sSup>
                <m:sSupPr>
                  <m:ctrlPr>
                    <w:rPr>
                      <w:rFonts w:ascii="Cambria Math" w:hAnsi="Cambria Math" w:cs="Arial"/>
                      <w:i/>
                    </w:rPr>
                  </m:ctrlPr>
                </m:sSupPr>
                <m:e>
                  <m:r>
                    <w:rPr>
                      <w:rFonts w:ascii="Cambria Math" w:hAnsi="Cambria Math" w:cs="Arial"/>
                    </w:rPr>
                    <m:t>4</m:t>
                  </m:r>
                </m:e>
                <m:sup>
                  <m:r>
                    <w:rPr>
                      <w:rFonts w:ascii="Cambria Math" w:hAnsi="Cambria Math" w:cs="Arial"/>
                    </w:rPr>
                    <m:t>a</m:t>
                  </m:r>
                </m:sup>
              </m:sSup>
            </m:oMath>
          </w:p>
        </w:tc>
        <w:tc>
          <w:tcPr>
            <w:tcW w:w="1652" w:type="dxa"/>
            <w:tcBorders>
              <w:top w:val="single" w:sz="4" w:space="0" w:color="auto"/>
            </w:tcBorders>
          </w:tcPr>
          <w:p w14:paraId="31E60775" w14:textId="77777777" w:rsidR="00736228" w:rsidRPr="00CD4911" w:rsidRDefault="00736228" w:rsidP="005328E2">
            <w:pPr>
              <w:pStyle w:val="NoSpacing"/>
              <w:rPr>
                <w:rFonts w:ascii="Arial" w:hAnsi="Arial" w:cs="Arial"/>
              </w:rPr>
            </w:pPr>
            <w:r w:rsidRPr="00CD4911">
              <w:rPr>
                <w:rFonts w:ascii="Arial" w:hAnsi="Arial" w:cs="Arial"/>
              </w:rPr>
              <w:t>67,03±2,2</w:t>
            </w:r>
            <m:oMath>
              <m:sSup>
                <m:sSupPr>
                  <m:ctrlPr>
                    <w:rPr>
                      <w:rFonts w:ascii="Cambria Math" w:hAnsi="Cambria Math" w:cs="Arial"/>
                      <w:i/>
                    </w:rPr>
                  </m:ctrlPr>
                </m:sSupPr>
                <m:e>
                  <m:r>
                    <w:rPr>
                      <w:rFonts w:ascii="Cambria Math" w:hAnsi="Cambria Math" w:cs="Arial"/>
                    </w:rPr>
                    <m:t>9</m:t>
                  </m:r>
                </m:e>
                <m:sup>
                  <m:r>
                    <w:rPr>
                      <w:rFonts w:ascii="Cambria Math" w:hAnsi="Cambria Math" w:cs="Arial"/>
                    </w:rPr>
                    <m:t>c</m:t>
                  </m:r>
                </m:sup>
              </m:sSup>
            </m:oMath>
          </w:p>
        </w:tc>
        <w:tc>
          <w:tcPr>
            <w:tcW w:w="1570" w:type="dxa"/>
            <w:tcBorders>
              <w:top w:val="single" w:sz="4" w:space="0" w:color="auto"/>
            </w:tcBorders>
          </w:tcPr>
          <w:p w14:paraId="60B8D4FE" w14:textId="77777777" w:rsidR="00736228" w:rsidRPr="00CD4911" w:rsidRDefault="00736228" w:rsidP="005328E2">
            <w:pPr>
              <w:pStyle w:val="NoSpacing"/>
              <w:rPr>
                <w:rFonts w:ascii="Arial" w:hAnsi="Arial" w:cs="Arial"/>
              </w:rPr>
            </w:pPr>
            <w:r w:rsidRPr="00CD4911">
              <w:rPr>
                <w:rFonts w:ascii="Arial" w:hAnsi="Arial" w:cs="Arial"/>
              </w:rPr>
              <w:t>16,48±1,82</w:t>
            </w:r>
          </w:p>
        </w:tc>
        <w:tc>
          <w:tcPr>
            <w:tcW w:w="1441" w:type="dxa"/>
            <w:tcBorders>
              <w:top w:val="single" w:sz="4" w:space="0" w:color="auto"/>
            </w:tcBorders>
          </w:tcPr>
          <w:p w14:paraId="2DCFF02D" w14:textId="77777777" w:rsidR="00736228" w:rsidRPr="00CD4911" w:rsidRDefault="00736228" w:rsidP="005328E2">
            <w:pPr>
              <w:pStyle w:val="NoSpacing"/>
              <w:rPr>
                <w:rFonts w:ascii="Arial" w:hAnsi="Arial" w:cs="Arial"/>
              </w:rPr>
            </w:pPr>
            <w:r w:rsidRPr="00CD4911">
              <w:rPr>
                <w:rFonts w:ascii="Arial" w:hAnsi="Arial" w:cs="Arial"/>
              </w:rPr>
              <w:t>12,38±2,8</w:t>
            </w:r>
            <m:oMath>
              <m:sSup>
                <m:sSupPr>
                  <m:ctrlPr>
                    <w:rPr>
                      <w:rFonts w:ascii="Cambria Math" w:hAnsi="Cambria Math" w:cs="Arial"/>
                      <w:i/>
                    </w:rPr>
                  </m:ctrlPr>
                </m:sSupPr>
                <m:e>
                  <m:r>
                    <w:rPr>
                      <w:rFonts w:ascii="Cambria Math" w:hAnsi="Cambria Math" w:cs="Arial"/>
                    </w:rPr>
                    <m:t>8</m:t>
                  </m:r>
                </m:e>
                <m:sup>
                  <m:r>
                    <w:rPr>
                      <w:rFonts w:ascii="Cambria Math" w:hAnsi="Cambria Math" w:cs="Arial"/>
                    </w:rPr>
                    <m:t>a</m:t>
                  </m:r>
                </m:sup>
              </m:sSup>
            </m:oMath>
          </w:p>
        </w:tc>
      </w:tr>
      <w:tr w:rsidR="00736228" w:rsidRPr="00CD4911" w14:paraId="7D52626F" w14:textId="77777777" w:rsidTr="005328E2">
        <w:tc>
          <w:tcPr>
            <w:tcW w:w="1276" w:type="dxa"/>
          </w:tcPr>
          <w:p w14:paraId="6216BA92" w14:textId="77777777" w:rsidR="00736228" w:rsidRPr="00CD4911" w:rsidRDefault="00736228" w:rsidP="00A86F66">
            <w:pPr>
              <w:pStyle w:val="NoSpacing"/>
              <w:jc w:val="center"/>
              <w:rPr>
                <w:rFonts w:ascii="Arial" w:hAnsi="Arial" w:cs="Arial"/>
              </w:rPr>
            </w:pPr>
            <w:r w:rsidRPr="00CD4911">
              <w:rPr>
                <w:rFonts w:ascii="Arial" w:hAnsi="Arial" w:cs="Arial"/>
              </w:rPr>
              <w:t>P1</w:t>
            </w:r>
          </w:p>
        </w:tc>
        <w:tc>
          <w:tcPr>
            <w:tcW w:w="1544" w:type="dxa"/>
            <w:vAlign w:val="center"/>
          </w:tcPr>
          <w:p w14:paraId="1D005CB1" w14:textId="77777777" w:rsidR="00736228" w:rsidRPr="00CD4911" w:rsidRDefault="00736228" w:rsidP="005328E2">
            <w:pPr>
              <w:pStyle w:val="NoSpacing"/>
              <w:rPr>
                <w:rFonts w:ascii="Arial" w:eastAsia="Times New Roman" w:hAnsi="Arial" w:cs="Arial"/>
                <w:color w:val="000000"/>
              </w:rPr>
            </w:pPr>
            <w:r w:rsidRPr="00CD4911">
              <w:rPr>
                <w:rFonts w:ascii="Arial" w:eastAsia="Times New Roman" w:hAnsi="Arial" w:cs="Arial"/>
                <w:color w:val="000000"/>
              </w:rPr>
              <w:t>26,75±6,0</w:t>
            </w:r>
            <m:oMath>
              <m:sSup>
                <m:sSupPr>
                  <m:ctrlPr>
                    <w:rPr>
                      <w:rFonts w:ascii="Cambria Math" w:hAnsi="Cambria Math" w:cs="Arial"/>
                      <w:i/>
                    </w:rPr>
                  </m:ctrlPr>
                </m:sSupPr>
                <m:e>
                  <m:r>
                    <w:rPr>
                      <w:rFonts w:ascii="Cambria Math" w:hAnsi="Cambria Math" w:cs="Arial"/>
                    </w:rPr>
                    <m:t>2</m:t>
                  </m:r>
                </m:e>
                <m:sup>
                  <m:r>
                    <w:rPr>
                      <w:rFonts w:ascii="Cambria Math" w:hAnsi="Cambria Math" w:cs="Arial"/>
                    </w:rPr>
                    <m:t>a</m:t>
                  </m:r>
                </m:sup>
              </m:sSup>
            </m:oMath>
          </w:p>
        </w:tc>
        <w:tc>
          <w:tcPr>
            <w:tcW w:w="1566" w:type="dxa"/>
          </w:tcPr>
          <w:p w14:paraId="31F0AA20" w14:textId="77777777" w:rsidR="00736228" w:rsidRPr="00CD4911" w:rsidRDefault="00736228" w:rsidP="005328E2">
            <w:pPr>
              <w:pStyle w:val="NoSpacing"/>
              <w:rPr>
                <w:rFonts w:ascii="Arial" w:hAnsi="Arial" w:cs="Arial"/>
              </w:rPr>
            </w:pPr>
            <w:r w:rsidRPr="00CD4911">
              <w:rPr>
                <w:rFonts w:ascii="Arial" w:hAnsi="Arial" w:cs="Arial"/>
              </w:rPr>
              <w:t>4,35±1,1</w:t>
            </w:r>
            <m:oMath>
              <m:sSup>
                <m:sSupPr>
                  <m:ctrlPr>
                    <w:rPr>
                      <w:rFonts w:ascii="Cambria Math" w:hAnsi="Cambria Math" w:cs="Arial"/>
                      <w:i/>
                    </w:rPr>
                  </m:ctrlPr>
                </m:sSupPr>
                <m:e>
                  <m:r>
                    <w:rPr>
                      <w:rFonts w:ascii="Cambria Math" w:hAnsi="Cambria Math" w:cs="Arial"/>
                    </w:rPr>
                    <m:t>0</m:t>
                  </m:r>
                </m:e>
                <m:sup>
                  <m:r>
                    <w:rPr>
                      <w:rFonts w:ascii="Cambria Math" w:hAnsi="Cambria Math" w:cs="Arial"/>
                    </w:rPr>
                    <m:t>b</m:t>
                  </m:r>
                </m:sup>
              </m:sSup>
            </m:oMath>
          </w:p>
        </w:tc>
        <w:tc>
          <w:tcPr>
            <w:tcW w:w="1652" w:type="dxa"/>
          </w:tcPr>
          <w:p w14:paraId="78BB4D76" w14:textId="77777777" w:rsidR="00736228" w:rsidRPr="00CD4911" w:rsidRDefault="00736228" w:rsidP="005328E2">
            <w:pPr>
              <w:pStyle w:val="NoSpacing"/>
              <w:rPr>
                <w:rFonts w:ascii="Arial" w:hAnsi="Arial" w:cs="Arial"/>
              </w:rPr>
            </w:pPr>
            <w:r w:rsidRPr="00CD4911">
              <w:rPr>
                <w:rFonts w:ascii="Arial" w:hAnsi="Arial" w:cs="Arial"/>
              </w:rPr>
              <w:t>60,95±1,9</w:t>
            </w:r>
            <m:oMath>
              <m:sSup>
                <m:sSupPr>
                  <m:ctrlPr>
                    <w:rPr>
                      <w:rFonts w:ascii="Cambria Math" w:hAnsi="Cambria Math" w:cs="Arial"/>
                      <w:i/>
                    </w:rPr>
                  </m:ctrlPr>
                </m:sSupPr>
                <m:e>
                  <m:r>
                    <w:rPr>
                      <w:rFonts w:ascii="Cambria Math" w:hAnsi="Cambria Math" w:cs="Arial"/>
                    </w:rPr>
                    <m:t>7</m:t>
                  </m:r>
                </m:e>
                <m:sup>
                  <m:r>
                    <w:rPr>
                      <w:rFonts w:ascii="Cambria Math" w:hAnsi="Cambria Math" w:cs="Arial"/>
                    </w:rPr>
                    <m:t>b</m:t>
                  </m:r>
                </m:sup>
              </m:sSup>
            </m:oMath>
          </w:p>
        </w:tc>
        <w:tc>
          <w:tcPr>
            <w:tcW w:w="1570" w:type="dxa"/>
          </w:tcPr>
          <w:p w14:paraId="44979EC7" w14:textId="77777777" w:rsidR="00736228" w:rsidRPr="00CD4911" w:rsidRDefault="00736228" w:rsidP="005328E2">
            <w:pPr>
              <w:pStyle w:val="NoSpacing"/>
              <w:rPr>
                <w:rFonts w:ascii="Arial" w:hAnsi="Arial" w:cs="Arial"/>
              </w:rPr>
            </w:pPr>
            <w:r w:rsidRPr="00CD4911">
              <w:rPr>
                <w:rFonts w:ascii="Arial" w:hAnsi="Arial" w:cs="Arial"/>
              </w:rPr>
              <w:t>17,78±0,90</w:t>
            </w:r>
          </w:p>
        </w:tc>
        <w:tc>
          <w:tcPr>
            <w:tcW w:w="1441" w:type="dxa"/>
          </w:tcPr>
          <w:p w14:paraId="07B31C53" w14:textId="77777777" w:rsidR="00736228" w:rsidRPr="00CD4911" w:rsidRDefault="00736228" w:rsidP="005328E2">
            <w:pPr>
              <w:pStyle w:val="NoSpacing"/>
              <w:rPr>
                <w:rFonts w:ascii="Arial" w:hAnsi="Arial" w:cs="Arial"/>
              </w:rPr>
            </w:pPr>
            <w:r w:rsidRPr="00CD4911">
              <w:rPr>
                <w:rFonts w:ascii="Arial" w:hAnsi="Arial" w:cs="Arial"/>
              </w:rPr>
              <w:t>22,73±4,0</w:t>
            </w:r>
            <m:oMath>
              <m:sSup>
                <m:sSupPr>
                  <m:ctrlPr>
                    <w:rPr>
                      <w:rFonts w:ascii="Cambria Math" w:hAnsi="Cambria Math" w:cs="Arial"/>
                      <w:i/>
                    </w:rPr>
                  </m:ctrlPr>
                </m:sSupPr>
                <m:e>
                  <m:r>
                    <w:rPr>
                      <w:rFonts w:ascii="Cambria Math" w:hAnsi="Cambria Math" w:cs="Arial"/>
                    </w:rPr>
                    <m:t>9</m:t>
                  </m:r>
                </m:e>
                <m:sup>
                  <m:r>
                    <w:rPr>
                      <w:rFonts w:ascii="Cambria Math" w:hAnsi="Cambria Math" w:cs="Arial"/>
                    </w:rPr>
                    <m:t>b</m:t>
                  </m:r>
                </m:sup>
              </m:sSup>
            </m:oMath>
          </w:p>
        </w:tc>
      </w:tr>
      <w:tr w:rsidR="00736228" w:rsidRPr="00CD4911" w14:paraId="043FFF6F" w14:textId="77777777" w:rsidTr="005328E2">
        <w:tc>
          <w:tcPr>
            <w:tcW w:w="1276" w:type="dxa"/>
          </w:tcPr>
          <w:p w14:paraId="5C9724B3" w14:textId="77777777" w:rsidR="00736228" w:rsidRPr="00CD4911" w:rsidRDefault="00736228" w:rsidP="00A86F66">
            <w:pPr>
              <w:pStyle w:val="NoSpacing"/>
              <w:jc w:val="center"/>
              <w:rPr>
                <w:rFonts w:ascii="Arial" w:hAnsi="Arial" w:cs="Arial"/>
              </w:rPr>
            </w:pPr>
            <w:r w:rsidRPr="00CD4911">
              <w:rPr>
                <w:rFonts w:ascii="Arial" w:hAnsi="Arial" w:cs="Arial"/>
              </w:rPr>
              <w:t>P2</w:t>
            </w:r>
          </w:p>
        </w:tc>
        <w:tc>
          <w:tcPr>
            <w:tcW w:w="1544" w:type="dxa"/>
            <w:vAlign w:val="center"/>
          </w:tcPr>
          <w:p w14:paraId="2D67C1EB" w14:textId="77777777" w:rsidR="00736228" w:rsidRPr="00CD4911" w:rsidRDefault="00736228" w:rsidP="005328E2">
            <w:pPr>
              <w:pStyle w:val="NoSpacing"/>
              <w:rPr>
                <w:rFonts w:ascii="Arial" w:eastAsia="Times New Roman" w:hAnsi="Arial" w:cs="Arial"/>
                <w:color w:val="000000"/>
              </w:rPr>
            </w:pPr>
            <w:r w:rsidRPr="00CD4911">
              <w:rPr>
                <w:rFonts w:ascii="Arial" w:eastAsia="Times New Roman" w:hAnsi="Arial" w:cs="Arial"/>
                <w:color w:val="000000"/>
              </w:rPr>
              <w:t>26,00±4,0</w:t>
            </w:r>
            <m:oMath>
              <m:sSup>
                <m:sSupPr>
                  <m:ctrlPr>
                    <w:rPr>
                      <w:rFonts w:ascii="Cambria Math" w:hAnsi="Cambria Math" w:cs="Arial"/>
                      <w:i/>
                    </w:rPr>
                  </m:ctrlPr>
                </m:sSupPr>
                <m:e>
                  <m:r>
                    <w:rPr>
                      <w:rFonts w:ascii="Cambria Math" w:hAnsi="Cambria Math" w:cs="Arial"/>
                    </w:rPr>
                    <m:t>8</m:t>
                  </m:r>
                </m:e>
                <m:sup>
                  <m:r>
                    <w:rPr>
                      <w:rFonts w:ascii="Cambria Math" w:hAnsi="Cambria Math" w:cs="Arial"/>
                    </w:rPr>
                    <m:t>a</m:t>
                  </m:r>
                </m:sup>
              </m:sSup>
            </m:oMath>
          </w:p>
        </w:tc>
        <w:tc>
          <w:tcPr>
            <w:tcW w:w="1566" w:type="dxa"/>
          </w:tcPr>
          <w:p w14:paraId="00871484" w14:textId="77777777" w:rsidR="00736228" w:rsidRPr="00CD4911" w:rsidRDefault="00736228" w:rsidP="005328E2">
            <w:pPr>
              <w:pStyle w:val="NoSpacing"/>
              <w:rPr>
                <w:rFonts w:ascii="Arial" w:hAnsi="Arial" w:cs="Arial"/>
              </w:rPr>
            </w:pPr>
            <w:r w:rsidRPr="00CD4911">
              <w:rPr>
                <w:rFonts w:ascii="Arial" w:hAnsi="Arial" w:cs="Arial"/>
              </w:rPr>
              <w:t>4,4±1,6</w:t>
            </w:r>
            <m:oMath>
              <m:sSup>
                <m:sSupPr>
                  <m:ctrlPr>
                    <w:rPr>
                      <w:rFonts w:ascii="Cambria Math" w:hAnsi="Cambria Math" w:cs="Arial"/>
                      <w:i/>
                    </w:rPr>
                  </m:ctrlPr>
                </m:sSupPr>
                <m:e>
                  <m:r>
                    <w:rPr>
                      <w:rFonts w:ascii="Cambria Math" w:hAnsi="Cambria Math" w:cs="Arial"/>
                    </w:rPr>
                    <m:t>6</m:t>
                  </m:r>
                </m:e>
                <m:sup>
                  <m:r>
                    <w:rPr>
                      <w:rFonts w:ascii="Cambria Math" w:hAnsi="Cambria Math" w:cs="Arial"/>
                    </w:rPr>
                    <m:t>b</m:t>
                  </m:r>
                </m:sup>
              </m:sSup>
            </m:oMath>
          </w:p>
        </w:tc>
        <w:tc>
          <w:tcPr>
            <w:tcW w:w="1652" w:type="dxa"/>
          </w:tcPr>
          <w:p w14:paraId="592AABA6" w14:textId="77777777" w:rsidR="00736228" w:rsidRPr="00CD4911" w:rsidRDefault="00736228" w:rsidP="005328E2">
            <w:pPr>
              <w:pStyle w:val="NoSpacing"/>
              <w:rPr>
                <w:rFonts w:ascii="Arial" w:hAnsi="Arial" w:cs="Arial"/>
              </w:rPr>
            </w:pPr>
            <w:r w:rsidRPr="00CD4911">
              <w:rPr>
                <w:rFonts w:ascii="Arial" w:hAnsi="Arial" w:cs="Arial"/>
              </w:rPr>
              <w:t>59,95±0,8</w:t>
            </w:r>
            <m:oMath>
              <m:sSup>
                <m:sSupPr>
                  <m:ctrlPr>
                    <w:rPr>
                      <w:rFonts w:ascii="Cambria Math" w:hAnsi="Cambria Math" w:cs="Arial"/>
                      <w:i/>
                    </w:rPr>
                  </m:ctrlPr>
                </m:sSupPr>
                <m:e>
                  <m:r>
                    <w:rPr>
                      <w:rFonts w:ascii="Cambria Math" w:hAnsi="Cambria Math" w:cs="Arial"/>
                    </w:rPr>
                    <m:t>9</m:t>
                  </m:r>
                </m:e>
                <m:sup>
                  <m:r>
                    <w:rPr>
                      <w:rFonts w:ascii="Cambria Math" w:hAnsi="Cambria Math" w:cs="Arial"/>
                    </w:rPr>
                    <m:t>b</m:t>
                  </m:r>
                </m:sup>
              </m:sSup>
            </m:oMath>
          </w:p>
        </w:tc>
        <w:tc>
          <w:tcPr>
            <w:tcW w:w="1570" w:type="dxa"/>
          </w:tcPr>
          <w:p w14:paraId="5507D2C6" w14:textId="77777777" w:rsidR="00736228" w:rsidRPr="00CD4911" w:rsidRDefault="00736228" w:rsidP="005328E2">
            <w:pPr>
              <w:pStyle w:val="NoSpacing"/>
              <w:rPr>
                <w:rFonts w:ascii="Arial" w:hAnsi="Arial" w:cs="Arial"/>
              </w:rPr>
            </w:pPr>
            <w:r w:rsidRPr="00CD4911">
              <w:rPr>
                <w:rFonts w:ascii="Arial" w:hAnsi="Arial" w:cs="Arial"/>
              </w:rPr>
              <w:t>19,30±0,68</w:t>
            </w:r>
          </w:p>
        </w:tc>
        <w:tc>
          <w:tcPr>
            <w:tcW w:w="1441" w:type="dxa"/>
          </w:tcPr>
          <w:p w14:paraId="282DE892" w14:textId="77777777" w:rsidR="00736228" w:rsidRPr="00CD4911" w:rsidRDefault="00736228" w:rsidP="005328E2">
            <w:pPr>
              <w:pStyle w:val="NoSpacing"/>
              <w:rPr>
                <w:rFonts w:ascii="Arial" w:hAnsi="Arial" w:cs="Arial"/>
              </w:rPr>
            </w:pPr>
            <w:r w:rsidRPr="00CD4911">
              <w:rPr>
                <w:rFonts w:ascii="Arial" w:hAnsi="Arial" w:cs="Arial"/>
              </w:rPr>
              <w:t>25,85±4,4</w:t>
            </w:r>
            <m:oMath>
              <m:sSup>
                <m:sSupPr>
                  <m:ctrlPr>
                    <w:rPr>
                      <w:rFonts w:ascii="Cambria Math" w:hAnsi="Cambria Math" w:cs="Arial"/>
                      <w:i/>
                    </w:rPr>
                  </m:ctrlPr>
                </m:sSupPr>
                <m:e>
                  <m:r>
                    <w:rPr>
                      <w:rFonts w:ascii="Cambria Math" w:hAnsi="Cambria Math" w:cs="Arial"/>
                    </w:rPr>
                    <m:t>2</m:t>
                  </m:r>
                </m:e>
                <m:sup>
                  <m:r>
                    <w:rPr>
                      <w:rFonts w:ascii="Cambria Math" w:hAnsi="Cambria Math" w:cs="Arial"/>
                    </w:rPr>
                    <m:t>b</m:t>
                  </m:r>
                </m:sup>
              </m:sSup>
            </m:oMath>
          </w:p>
        </w:tc>
      </w:tr>
      <w:tr w:rsidR="00736228" w:rsidRPr="00CD4911" w14:paraId="70C2C666" w14:textId="77777777" w:rsidTr="005328E2">
        <w:tc>
          <w:tcPr>
            <w:tcW w:w="1276" w:type="dxa"/>
          </w:tcPr>
          <w:p w14:paraId="2637095C" w14:textId="77777777" w:rsidR="00736228" w:rsidRPr="00CD4911" w:rsidRDefault="00736228" w:rsidP="00A86F66">
            <w:pPr>
              <w:pStyle w:val="NoSpacing"/>
              <w:jc w:val="center"/>
              <w:rPr>
                <w:rFonts w:ascii="Arial" w:hAnsi="Arial" w:cs="Arial"/>
              </w:rPr>
            </w:pPr>
            <w:r w:rsidRPr="00CD4911">
              <w:rPr>
                <w:rFonts w:ascii="Arial" w:hAnsi="Arial" w:cs="Arial"/>
              </w:rPr>
              <w:t>P3</w:t>
            </w:r>
          </w:p>
        </w:tc>
        <w:tc>
          <w:tcPr>
            <w:tcW w:w="1544" w:type="dxa"/>
            <w:vAlign w:val="center"/>
          </w:tcPr>
          <w:p w14:paraId="286EE591" w14:textId="77777777" w:rsidR="00736228" w:rsidRPr="00CD4911" w:rsidRDefault="00736228" w:rsidP="005328E2">
            <w:pPr>
              <w:pStyle w:val="NoSpacing"/>
              <w:rPr>
                <w:rFonts w:ascii="Arial" w:eastAsia="Times New Roman" w:hAnsi="Arial" w:cs="Arial"/>
                <w:color w:val="000000"/>
              </w:rPr>
            </w:pPr>
            <w:r w:rsidRPr="00CD4911">
              <w:rPr>
                <w:rFonts w:ascii="Arial" w:eastAsia="Times New Roman" w:hAnsi="Arial" w:cs="Arial"/>
                <w:color w:val="000000"/>
              </w:rPr>
              <w:t>25,00±3,5</w:t>
            </w:r>
            <m:oMath>
              <m:sSup>
                <m:sSupPr>
                  <m:ctrlPr>
                    <w:rPr>
                      <w:rFonts w:ascii="Cambria Math" w:hAnsi="Cambria Math" w:cs="Arial"/>
                      <w:i/>
                    </w:rPr>
                  </m:ctrlPr>
                </m:sSupPr>
                <m:e>
                  <m:r>
                    <w:rPr>
                      <w:rFonts w:ascii="Cambria Math" w:hAnsi="Cambria Math" w:cs="Arial"/>
                    </w:rPr>
                    <m:t>6</m:t>
                  </m:r>
                </m:e>
                <m:sup>
                  <m:r>
                    <w:rPr>
                      <w:rFonts w:ascii="Cambria Math" w:hAnsi="Cambria Math" w:cs="Arial"/>
                    </w:rPr>
                    <m:t>c</m:t>
                  </m:r>
                </m:sup>
              </m:sSup>
            </m:oMath>
          </w:p>
        </w:tc>
        <w:tc>
          <w:tcPr>
            <w:tcW w:w="1566" w:type="dxa"/>
          </w:tcPr>
          <w:p w14:paraId="4169A8AB" w14:textId="77777777" w:rsidR="00736228" w:rsidRPr="00CD4911" w:rsidRDefault="00736228" w:rsidP="005328E2">
            <w:pPr>
              <w:pStyle w:val="NoSpacing"/>
              <w:rPr>
                <w:rFonts w:ascii="Arial" w:hAnsi="Arial" w:cs="Arial"/>
              </w:rPr>
            </w:pPr>
            <w:r w:rsidRPr="00CD4911">
              <w:rPr>
                <w:rFonts w:ascii="Arial" w:hAnsi="Arial" w:cs="Arial"/>
              </w:rPr>
              <w:t>5,72±1,8</w:t>
            </w:r>
            <m:oMath>
              <m:r>
                <w:rPr>
                  <w:rFonts w:ascii="Cambria Math" w:hAnsi="Cambria Math" w:cs="Arial"/>
                </w:rPr>
                <m:t>1</m:t>
              </m:r>
            </m:oMath>
          </w:p>
        </w:tc>
        <w:tc>
          <w:tcPr>
            <w:tcW w:w="1652" w:type="dxa"/>
          </w:tcPr>
          <w:p w14:paraId="0D787C6B" w14:textId="77777777" w:rsidR="00736228" w:rsidRPr="00CD4911" w:rsidRDefault="00736228" w:rsidP="005328E2">
            <w:pPr>
              <w:pStyle w:val="NoSpacing"/>
              <w:rPr>
                <w:rFonts w:ascii="Arial" w:hAnsi="Arial" w:cs="Arial"/>
              </w:rPr>
            </w:pPr>
            <w:r w:rsidRPr="00CD4911">
              <w:rPr>
                <w:rFonts w:ascii="Arial" w:hAnsi="Arial" w:cs="Arial"/>
              </w:rPr>
              <w:t>58,85±0,9</w:t>
            </w:r>
            <m:oMath>
              <m:sSup>
                <m:sSupPr>
                  <m:ctrlPr>
                    <w:rPr>
                      <w:rFonts w:ascii="Cambria Math" w:hAnsi="Cambria Math" w:cs="Arial"/>
                      <w:i/>
                    </w:rPr>
                  </m:ctrlPr>
                </m:sSupPr>
                <m:e>
                  <m:r>
                    <w:rPr>
                      <w:rFonts w:ascii="Cambria Math" w:hAnsi="Cambria Math" w:cs="Arial"/>
                    </w:rPr>
                    <m:t>8</m:t>
                  </m:r>
                </m:e>
                <m:sup>
                  <m:r>
                    <w:rPr>
                      <w:rFonts w:ascii="Cambria Math" w:hAnsi="Cambria Math" w:cs="Arial"/>
                    </w:rPr>
                    <m:t>a</m:t>
                  </m:r>
                </m:sup>
              </m:sSup>
            </m:oMath>
          </w:p>
        </w:tc>
        <w:tc>
          <w:tcPr>
            <w:tcW w:w="1570" w:type="dxa"/>
          </w:tcPr>
          <w:p w14:paraId="6249D59B" w14:textId="77777777" w:rsidR="00736228" w:rsidRPr="00CD4911" w:rsidRDefault="00736228" w:rsidP="005328E2">
            <w:pPr>
              <w:pStyle w:val="NoSpacing"/>
              <w:rPr>
                <w:rFonts w:ascii="Arial" w:hAnsi="Arial" w:cs="Arial"/>
              </w:rPr>
            </w:pPr>
            <w:r w:rsidRPr="00CD4911">
              <w:rPr>
                <w:rFonts w:ascii="Arial" w:hAnsi="Arial" w:cs="Arial"/>
              </w:rPr>
              <w:t>20,60±0,74</w:t>
            </w:r>
          </w:p>
        </w:tc>
        <w:tc>
          <w:tcPr>
            <w:tcW w:w="1441" w:type="dxa"/>
          </w:tcPr>
          <w:p w14:paraId="4594991D" w14:textId="77777777" w:rsidR="00736228" w:rsidRPr="00CD4911" w:rsidRDefault="00736228" w:rsidP="005328E2">
            <w:pPr>
              <w:pStyle w:val="NoSpacing"/>
              <w:rPr>
                <w:rFonts w:ascii="Arial" w:hAnsi="Arial" w:cs="Arial"/>
              </w:rPr>
            </w:pPr>
            <w:r w:rsidRPr="00CD4911">
              <w:rPr>
                <w:rFonts w:ascii="Arial" w:hAnsi="Arial" w:cs="Arial"/>
              </w:rPr>
              <w:t>28,48±5,7</w:t>
            </w:r>
            <m:oMath>
              <m:sSup>
                <m:sSupPr>
                  <m:ctrlPr>
                    <w:rPr>
                      <w:rFonts w:ascii="Cambria Math" w:hAnsi="Cambria Math" w:cs="Arial"/>
                      <w:i/>
                    </w:rPr>
                  </m:ctrlPr>
                </m:sSupPr>
                <m:e>
                  <m:r>
                    <w:rPr>
                      <w:rFonts w:ascii="Cambria Math" w:hAnsi="Cambria Math" w:cs="Arial"/>
                    </w:rPr>
                    <m:t>6</m:t>
                  </m:r>
                </m:e>
                <m:sup>
                  <m:r>
                    <w:rPr>
                      <w:rFonts w:ascii="Cambria Math" w:hAnsi="Cambria Math" w:cs="Arial"/>
                    </w:rPr>
                    <m:t>b</m:t>
                  </m:r>
                </m:sup>
              </m:sSup>
            </m:oMath>
          </w:p>
        </w:tc>
      </w:tr>
      <w:tr w:rsidR="00736228" w:rsidRPr="00CD4911" w14:paraId="44AC7AB5" w14:textId="77777777" w:rsidTr="005328E2">
        <w:tc>
          <w:tcPr>
            <w:tcW w:w="1276" w:type="dxa"/>
          </w:tcPr>
          <w:p w14:paraId="7B42213A" w14:textId="77777777" w:rsidR="00736228" w:rsidRPr="00CD4911" w:rsidRDefault="00736228" w:rsidP="00A86F66">
            <w:pPr>
              <w:pStyle w:val="NoSpacing"/>
              <w:jc w:val="center"/>
              <w:rPr>
                <w:rFonts w:ascii="Arial" w:hAnsi="Arial" w:cs="Arial"/>
              </w:rPr>
            </w:pPr>
            <w:r w:rsidRPr="00CD4911">
              <w:rPr>
                <w:rFonts w:ascii="Arial" w:hAnsi="Arial" w:cs="Arial"/>
              </w:rPr>
              <w:t>P4</w:t>
            </w:r>
          </w:p>
        </w:tc>
        <w:tc>
          <w:tcPr>
            <w:tcW w:w="1544" w:type="dxa"/>
            <w:vAlign w:val="center"/>
          </w:tcPr>
          <w:p w14:paraId="330196BF" w14:textId="77777777" w:rsidR="00736228" w:rsidRPr="00CD4911" w:rsidRDefault="00736228" w:rsidP="005328E2">
            <w:pPr>
              <w:pStyle w:val="NoSpacing"/>
              <w:rPr>
                <w:rFonts w:ascii="Arial" w:eastAsia="Times New Roman" w:hAnsi="Arial" w:cs="Arial"/>
                <w:color w:val="000000"/>
              </w:rPr>
            </w:pPr>
            <w:r w:rsidRPr="00CD4911">
              <w:rPr>
                <w:rFonts w:ascii="Arial" w:eastAsia="Times New Roman" w:hAnsi="Arial" w:cs="Arial"/>
                <w:color w:val="000000"/>
              </w:rPr>
              <w:t>23,25±2,9</w:t>
            </w:r>
            <m:oMath>
              <m:sSup>
                <m:sSupPr>
                  <m:ctrlPr>
                    <w:rPr>
                      <w:rFonts w:ascii="Cambria Math" w:hAnsi="Cambria Math" w:cs="Arial"/>
                      <w:i/>
                    </w:rPr>
                  </m:ctrlPr>
                </m:sSupPr>
                <m:e>
                  <m:r>
                    <w:rPr>
                      <w:rFonts w:ascii="Cambria Math" w:hAnsi="Cambria Math" w:cs="Arial"/>
                    </w:rPr>
                    <m:t>9</m:t>
                  </m:r>
                </m:e>
                <m:sup>
                  <m:r>
                    <w:rPr>
                      <w:rFonts w:ascii="Cambria Math" w:hAnsi="Cambria Math" w:cs="Arial"/>
                    </w:rPr>
                    <m:t>d</m:t>
                  </m:r>
                </m:sup>
              </m:sSup>
            </m:oMath>
          </w:p>
        </w:tc>
        <w:tc>
          <w:tcPr>
            <w:tcW w:w="1566" w:type="dxa"/>
          </w:tcPr>
          <w:p w14:paraId="5F00EDC9" w14:textId="77777777" w:rsidR="00736228" w:rsidRPr="00CD4911" w:rsidRDefault="00736228" w:rsidP="005328E2">
            <w:pPr>
              <w:pStyle w:val="NoSpacing"/>
              <w:rPr>
                <w:rFonts w:ascii="Arial" w:hAnsi="Arial" w:cs="Arial"/>
              </w:rPr>
            </w:pPr>
            <w:r w:rsidRPr="00CD4911">
              <w:rPr>
                <w:rFonts w:ascii="Arial" w:hAnsi="Arial" w:cs="Arial"/>
              </w:rPr>
              <w:t>5,67±1,4</w:t>
            </w:r>
            <m:oMath>
              <m:sSup>
                <m:sSupPr>
                  <m:ctrlPr>
                    <w:rPr>
                      <w:rFonts w:ascii="Cambria Math" w:hAnsi="Cambria Math" w:cs="Arial"/>
                      <w:i/>
                    </w:rPr>
                  </m:ctrlPr>
                </m:sSupPr>
                <m:e>
                  <m:r>
                    <w:rPr>
                      <w:rFonts w:ascii="Cambria Math" w:hAnsi="Cambria Math" w:cs="Arial"/>
                    </w:rPr>
                    <m:t>6</m:t>
                  </m:r>
                </m:e>
                <m:sup>
                  <m:r>
                    <w:rPr>
                      <w:rFonts w:ascii="Cambria Math" w:hAnsi="Cambria Math" w:cs="Arial"/>
                    </w:rPr>
                    <m:t>c</m:t>
                  </m:r>
                </m:sup>
              </m:sSup>
            </m:oMath>
          </w:p>
        </w:tc>
        <w:tc>
          <w:tcPr>
            <w:tcW w:w="1652" w:type="dxa"/>
          </w:tcPr>
          <w:p w14:paraId="41AF0E0A" w14:textId="77777777" w:rsidR="00736228" w:rsidRPr="00CD4911" w:rsidRDefault="00736228" w:rsidP="005328E2">
            <w:pPr>
              <w:pStyle w:val="NoSpacing"/>
              <w:rPr>
                <w:rFonts w:ascii="Arial" w:hAnsi="Arial" w:cs="Arial"/>
              </w:rPr>
            </w:pPr>
            <w:r w:rsidRPr="00CD4911">
              <w:rPr>
                <w:rFonts w:ascii="Arial" w:hAnsi="Arial" w:cs="Arial"/>
              </w:rPr>
              <w:t>57,53±0,6</w:t>
            </w:r>
            <m:oMath>
              <m:sSup>
                <m:sSupPr>
                  <m:ctrlPr>
                    <w:rPr>
                      <w:rFonts w:ascii="Cambria Math" w:hAnsi="Cambria Math" w:cs="Arial"/>
                      <w:i/>
                    </w:rPr>
                  </m:ctrlPr>
                </m:sSupPr>
                <m:e>
                  <m:r>
                    <w:rPr>
                      <w:rFonts w:ascii="Cambria Math" w:hAnsi="Cambria Math" w:cs="Arial"/>
                    </w:rPr>
                    <m:t>0</m:t>
                  </m:r>
                </m:e>
                <m:sup>
                  <m:r>
                    <w:rPr>
                      <w:rFonts w:ascii="Cambria Math" w:hAnsi="Cambria Math" w:cs="Arial"/>
                    </w:rPr>
                    <m:t>a</m:t>
                  </m:r>
                </m:sup>
              </m:sSup>
            </m:oMath>
          </w:p>
        </w:tc>
        <w:tc>
          <w:tcPr>
            <w:tcW w:w="1570" w:type="dxa"/>
          </w:tcPr>
          <w:p w14:paraId="73BA5D30" w14:textId="77777777" w:rsidR="00736228" w:rsidRPr="00CD4911" w:rsidRDefault="00736228" w:rsidP="005328E2">
            <w:pPr>
              <w:pStyle w:val="NoSpacing"/>
              <w:rPr>
                <w:rFonts w:ascii="Arial" w:hAnsi="Arial" w:cs="Arial"/>
              </w:rPr>
            </w:pPr>
            <w:r w:rsidRPr="00CD4911">
              <w:rPr>
                <w:rFonts w:ascii="Arial" w:hAnsi="Arial" w:cs="Arial"/>
              </w:rPr>
              <w:t>23,15±1,98</w:t>
            </w:r>
          </w:p>
        </w:tc>
        <w:tc>
          <w:tcPr>
            <w:tcW w:w="1441" w:type="dxa"/>
          </w:tcPr>
          <w:p w14:paraId="4F95E62F" w14:textId="77777777" w:rsidR="00736228" w:rsidRPr="00CD4911" w:rsidRDefault="00736228" w:rsidP="005328E2">
            <w:pPr>
              <w:pStyle w:val="NoSpacing"/>
              <w:rPr>
                <w:rFonts w:ascii="Arial" w:hAnsi="Arial" w:cs="Arial"/>
              </w:rPr>
            </w:pPr>
            <w:r w:rsidRPr="00CD4911">
              <w:rPr>
                <w:rFonts w:ascii="Arial" w:hAnsi="Arial" w:cs="Arial"/>
              </w:rPr>
              <w:t>31,23±4,7</w:t>
            </w:r>
            <m:oMath>
              <m:sSup>
                <m:sSupPr>
                  <m:ctrlPr>
                    <w:rPr>
                      <w:rFonts w:ascii="Cambria Math" w:hAnsi="Cambria Math" w:cs="Arial"/>
                      <w:i/>
                    </w:rPr>
                  </m:ctrlPr>
                </m:sSupPr>
                <m:e>
                  <m:r>
                    <w:rPr>
                      <w:rFonts w:ascii="Cambria Math" w:hAnsi="Cambria Math" w:cs="Arial"/>
                    </w:rPr>
                    <m:t>2</m:t>
                  </m:r>
                </m:e>
                <m:sup>
                  <m:r>
                    <w:rPr>
                      <w:rFonts w:ascii="Cambria Math" w:hAnsi="Cambria Math" w:cs="Arial"/>
                    </w:rPr>
                    <m:t>c</m:t>
                  </m:r>
                </m:sup>
              </m:sSup>
            </m:oMath>
          </w:p>
        </w:tc>
      </w:tr>
    </w:tbl>
    <w:p w14:paraId="27EC3F3B" w14:textId="77777777" w:rsidR="00736228" w:rsidRPr="00CD4911" w:rsidRDefault="00736228" w:rsidP="00736228">
      <w:pPr>
        <w:spacing w:after="0" w:line="276" w:lineRule="auto"/>
        <w:jc w:val="both"/>
        <w:rPr>
          <w:rFonts w:ascii="Arial" w:hAnsi="Arial" w:cs="Arial"/>
          <w:b/>
        </w:rPr>
      </w:pPr>
      <w:proofErr w:type="spellStart"/>
      <w:r w:rsidRPr="00CD4911">
        <w:rPr>
          <w:rFonts w:ascii="Arial" w:hAnsi="Arial" w:cs="Arial"/>
        </w:rPr>
        <w:t>terlarut</w:t>
      </w:r>
      <w:proofErr w:type="spellEnd"/>
      <w:r w:rsidRPr="00CD4911">
        <w:rPr>
          <w:rFonts w:ascii="Arial" w:hAnsi="Arial" w:cs="Arial"/>
        </w:rPr>
        <w:t xml:space="preserve"> oleh air, </w:t>
      </w:r>
      <w:proofErr w:type="spellStart"/>
      <w:r w:rsidRPr="00CD4911">
        <w:rPr>
          <w:rFonts w:ascii="Arial" w:hAnsi="Arial" w:cs="Arial"/>
        </w:rPr>
        <w:t>sehingga</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kecerahan</w:t>
      </w:r>
      <w:proofErr w:type="spellEnd"/>
      <w:r w:rsidRPr="00CD4911">
        <w:rPr>
          <w:rFonts w:ascii="Arial" w:hAnsi="Arial" w:cs="Arial"/>
        </w:rPr>
        <w:t xml:space="preserve"> (L*) </w:t>
      </w:r>
      <w:r w:rsidR="005F0025" w:rsidRPr="00CD4911">
        <w:rPr>
          <w:rFonts w:ascii="Arial" w:hAnsi="Arial" w:cs="Arial"/>
        </w:rPr>
        <w:t>yoghurt</w:t>
      </w:r>
      <w:r w:rsidRPr="00CD4911">
        <w:rPr>
          <w:rFonts w:ascii="Arial" w:hAnsi="Arial" w:cs="Arial"/>
        </w:rPr>
        <w:t xml:space="preserve"> </w:t>
      </w:r>
      <w:r w:rsidRPr="00CD4911">
        <w:rPr>
          <w:rFonts w:ascii="Arial" w:hAnsi="Arial" w:cs="Arial"/>
          <w:i/>
        </w:rPr>
        <w:t xml:space="preserve">drink </w:t>
      </w:r>
      <w:proofErr w:type="spellStart"/>
      <w:r w:rsidRPr="00CD4911">
        <w:rPr>
          <w:rFonts w:ascii="Arial" w:hAnsi="Arial" w:cs="Arial"/>
        </w:rPr>
        <w:t>menurun</w:t>
      </w:r>
      <w:proofErr w:type="spellEnd"/>
      <w:r w:rsidRPr="00CD4911">
        <w:rPr>
          <w:rFonts w:ascii="Arial" w:hAnsi="Arial" w:cs="Arial"/>
        </w:rPr>
        <w:t xml:space="preserve"> (Saleh, 2004)</w:t>
      </w:r>
    </w:p>
    <w:p w14:paraId="2D428D3B" w14:textId="77777777" w:rsidR="00736228" w:rsidRPr="00CD4911" w:rsidRDefault="00736228" w:rsidP="00736228">
      <w:pPr>
        <w:tabs>
          <w:tab w:val="left" w:pos="567"/>
        </w:tabs>
        <w:spacing w:after="0" w:line="360" w:lineRule="auto"/>
        <w:jc w:val="both"/>
        <w:rPr>
          <w:rFonts w:ascii="Arial" w:hAnsi="Arial" w:cs="Arial"/>
        </w:rPr>
        <w:sectPr w:rsidR="00736228" w:rsidRPr="00CD4911" w:rsidSect="00736228">
          <w:type w:val="continuous"/>
          <w:pgSz w:w="11907" w:h="16839" w:code="9"/>
          <w:pgMar w:top="1701" w:right="1440" w:bottom="1701" w:left="1440" w:header="720" w:footer="720" w:gutter="0"/>
          <w:cols w:space="567"/>
          <w:docGrid w:linePitch="360"/>
        </w:sectPr>
      </w:pPr>
    </w:p>
    <w:p w14:paraId="6D30DF41" w14:textId="4A890360" w:rsidR="00736228" w:rsidRPr="00CD4911" w:rsidRDefault="00736228" w:rsidP="00736228">
      <w:pPr>
        <w:spacing w:after="0" w:line="240" w:lineRule="auto"/>
        <w:ind w:left="1560" w:hanging="1560"/>
        <w:jc w:val="both"/>
        <w:rPr>
          <w:rFonts w:ascii="Arial" w:hAnsi="Arial" w:cs="Arial"/>
        </w:rPr>
      </w:pPr>
      <w:proofErr w:type="spellStart"/>
      <w:r w:rsidRPr="00CD4911">
        <w:rPr>
          <w:rFonts w:ascii="Arial" w:hAnsi="Arial" w:cs="Arial"/>
        </w:rPr>
        <w:t>Keterangan</w:t>
      </w:r>
      <w:proofErr w:type="spellEnd"/>
      <w:r w:rsidRPr="00CD4911">
        <w:rPr>
          <w:rFonts w:ascii="Arial" w:hAnsi="Arial" w:cs="Arial"/>
        </w:rPr>
        <w:t xml:space="preserve">: * </w:t>
      </w:r>
      <w:proofErr w:type="spellStart"/>
      <w:r w:rsidRPr="00CD4911">
        <w:rPr>
          <w:rFonts w:ascii="Arial" w:hAnsi="Arial" w:cs="Arial"/>
        </w:rPr>
        <w:t>notasi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kolom</w:t>
      </w:r>
      <w:proofErr w:type="spellEnd"/>
      <w:r w:rsidRPr="00CD4911">
        <w:rPr>
          <w:rFonts w:ascii="Arial" w:hAnsi="Arial" w:cs="Arial"/>
        </w:rPr>
        <w:t xml:space="preserve"> yang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yang </w:t>
      </w:r>
      <w:proofErr w:type="spellStart"/>
      <w:r w:rsidRPr="00CD4911">
        <w:rPr>
          <w:rFonts w:ascii="Arial" w:hAnsi="Arial" w:cs="Arial"/>
        </w:rPr>
        <w:t>nyata</w:t>
      </w:r>
      <w:proofErr w:type="spellEnd"/>
      <w:r w:rsidRPr="00CD4911">
        <w:rPr>
          <w:rFonts w:ascii="Arial" w:hAnsi="Arial" w:cs="Arial"/>
        </w:rPr>
        <w:t xml:space="preserve"> (p&lt;0,05)</w:t>
      </w:r>
    </w:p>
    <w:p w14:paraId="06F1C41E" w14:textId="77777777" w:rsidR="00736228" w:rsidRPr="00CD4911" w:rsidRDefault="00736228" w:rsidP="00736228">
      <w:pPr>
        <w:spacing w:after="0" w:line="240" w:lineRule="auto"/>
        <w:ind w:left="1560" w:hanging="284"/>
        <w:jc w:val="both"/>
        <w:rPr>
          <w:rFonts w:ascii="Arial" w:hAnsi="Arial" w:cs="Arial"/>
        </w:rPr>
      </w:pPr>
      <w:r w:rsidRPr="00CD4911">
        <w:rPr>
          <w:rFonts w:ascii="Arial" w:hAnsi="Arial" w:cs="Arial"/>
        </w:rPr>
        <w:t xml:space="preserve">** </w:t>
      </w:r>
      <w:proofErr w:type="spellStart"/>
      <w:r w:rsidRPr="00CD4911">
        <w:rPr>
          <w:rFonts w:ascii="Arial" w:hAnsi="Arial" w:cs="Arial"/>
        </w:rPr>
        <w:t>notasi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kolom</w:t>
      </w:r>
      <w:proofErr w:type="spellEnd"/>
      <w:r w:rsidRPr="00CD4911">
        <w:rPr>
          <w:rFonts w:ascii="Arial" w:hAnsi="Arial" w:cs="Arial"/>
        </w:rPr>
        <w:t xml:space="preserve"> yang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w:t>
      </w:r>
    </w:p>
    <w:p w14:paraId="03FD5DFC" w14:textId="77777777" w:rsidR="00736228" w:rsidRPr="00CD4911" w:rsidRDefault="00736228" w:rsidP="00092622">
      <w:pPr>
        <w:tabs>
          <w:tab w:val="left" w:pos="567"/>
        </w:tabs>
        <w:spacing w:before="120" w:after="0" w:line="276" w:lineRule="auto"/>
        <w:rPr>
          <w:rFonts w:ascii="Arial" w:hAnsi="Arial" w:cs="Arial"/>
          <w:b/>
        </w:rPr>
        <w:sectPr w:rsidR="00736228" w:rsidRPr="00CD4911" w:rsidSect="00736228">
          <w:type w:val="continuous"/>
          <w:pgSz w:w="11907" w:h="16839" w:code="9"/>
          <w:pgMar w:top="1701" w:right="1440" w:bottom="1701" w:left="1440" w:header="720" w:footer="720" w:gutter="0"/>
          <w:cols w:space="567"/>
          <w:docGrid w:linePitch="360"/>
        </w:sectPr>
      </w:pPr>
    </w:p>
    <w:p w14:paraId="2A0B5108" w14:textId="77777777" w:rsidR="00736228" w:rsidRPr="00CD4911" w:rsidRDefault="00736228" w:rsidP="008C69EB">
      <w:pPr>
        <w:tabs>
          <w:tab w:val="left" w:pos="567"/>
        </w:tabs>
        <w:spacing w:after="0" w:line="276" w:lineRule="auto"/>
        <w:jc w:val="both"/>
        <w:rPr>
          <w:rFonts w:ascii="Arial" w:hAnsi="Arial" w:cs="Arial"/>
        </w:rPr>
        <w:sectPr w:rsidR="00736228" w:rsidRPr="00CD4911" w:rsidSect="00736228">
          <w:type w:val="continuous"/>
          <w:pgSz w:w="11907" w:h="16839" w:code="9"/>
          <w:pgMar w:top="1701" w:right="1440" w:bottom="1701" w:left="1440" w:header="720" w:footer="720" w:gutter="0"/>
          <w:cols w:num="2" w:space="567"/>
          <w:docGrid w:linePitch="360"/>
        </w:sectPr>
      </w:pPr>
    </w:p>
    <w:p w14:paraId="5AD67677" w14:textId="77777777" w:rsidR="008C69EB" w:rsidRPr="00CD4911" w:rsidRDefault="008C69EB" w:rsidP="009A5053">
      <w:pPr>
        <w:shd w:val="clear" w:color="auto" w:fill="FFFFFF" w:themeFill="background1"/>
        <w:spacing w:before="120" w:after="0" w:line="276" w:lineRule="auto"/>
        <w:jc w:val="both"/>
        <w:rPr>
          <w:rFonts w:ascii="Arial" w:hAnsi="Arial" w:cs="Arial"/>
          <w:b/>
        </w:rPr>
      </w:pPr>
      <w:r w:rsidRPr="00CD4911">
        <w:rPr>
          <w:rFonts w:ascii="Arial" w:hAnsi="Arial" w:cs="Arial"/>
          <w:b/>
        </w:rPr>
        <w:t xml:space="preserve">Tingkat </w:t>
      </w:r>
      <w:proofErr w:type="spellStart"/>
      <w:r w:rsidRPr="00CD4911">
        <w:rPr>
          <w:rFonts w:ascii="Arial" w:hAnsi="Arial" w:cs="Arial"/>
          <w:b/>
        </w:rPr>
        <w:t>Kemerahan</w:t>
      </w:r>
      <w:proofErr w:type="spellEnd"/>
      <w:r w:rsidRPr="00CD4911">
        <w:rPr>
          <w:rFonts w:ascii="Arial" w:hAnsi="Arial" w:cs="Arial"/>
          <w:b/>
        </w:rPr>
        <w:t xml:space="preserve"> (b*)</w:t>
      </w:r>
    </w:p>
    <w:p w14:paraId="708B88DF" w14:textId="77777777" w:rsidR="009A5053" w:rsidRPr="00CD4911" w:rsidRDefault="008C69EB" w:rsidP="008C69EB">
      <w:pPr>
        <w:tabs>
          <w:tab w:val="left" w:pos="567"/>
        </w:tabs>
        <w:spacing w:after="0" w:line="276" w:lineRule="auto"/>
        <w:jc w:val="both"/>
        <w:rPr>
          <w:rFonts w:ascii="Arial" w:hAnsi="Arial" w:cs="Arial"/>
          <w:color w:val="000000"/>
        </w:rPr>
      </w:pPr>
      <w:r w:rsidRPr="00CD4911">
        <w:rPr>
          <w:rFonts w:ascii="Arial" w:hAnsi="Arial" w:cs="Arial"/>
        </w:rPr>
        <w:tab/>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tinggi</w:t>
      </w:r>
      <w:proofErr w:type="spellEnd"/>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b*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 xml:space="preserve">drink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meningkat</w:t>
      </w:r>
      <w:proofErr w:type="spellEnd"/>
      <w:r w:rsidRPr="00CD4911">
        <w:rPr>
          <w:rFonts w:ascii="Arial" w:hAnsi="Arial" w:cs="Arial"/>
        </w:rPr>
        <w:t xml:space="preserve">. </w:t>
      </w:r>
      <w:proofErr w:type="spellStart"/>
      <w:r w:rsidRPr="00CD4911">
        <w:rPr>
          <w:rFonts w:ascii="Arial" w:hAnsi="Arial" w:cs="Arial"/>
        </w:rPr>
        <w:t>Secara</w:t>
      </w:r>
      <w:proofErr w:type="spellEnd"/>
      <w:r w:rsidRPr="00CD4911">
        <w:rPr>
          <w:rFonts w:ascii="Arial" w:hAnsi="Arial" w:cs="Arial"/>
        </w:rPr>
        <w:t xml:space="preserve"> visual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terlihat</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kekuningan</w:t>
      </w:r>
      <w:proofErr w:type="spellEnd"/>
      <w:r w:rsidRPr="00CD4911">
        <w:rPr>
          <w:rFonts w:ascii="Arial" w:hAnsi="Arial" w:cs="Arial"/>
        </w:rPr>
        <w:t xml:space="preserve"> pada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Winarno</w:t>
      </w:r>
      <w:proofErr w:type="spellEnd"/>
      <w:r w:rsidRPr="00CD4911">
        <w:rPr>
          <w:rFonts w:ascii="Arial" w:hAnsi="Arial" w:cs="Arial"/>
        </w:rPr>
        <w:t xml:space="preserve"> (2007) </w:t>
      </w:r>
      <w:proofErr w:type="spellStart"/>
      <w:r w:rsidRPr="00CD4911">
        <w:rPr>
          <w:rFonts w:ascii="Arial" w:hAnsi="Arial" w:cs="Arial"/>
        </w:rPr>
        <w:t>menyatakan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kekunigan</w:t>
      </w:r>
      <w:proofErr w:type="spellEnd"/>
      <w:r w:rsidRPr="00CD4911">
        <w:rPr>
          <w:rFonts w:ascii="Arial" w:hAnsi="Arial" w:cs="Arial"/>
        </w:rPr>
        <w:t xml:space="preserve"> pada susu </w:t>
      </w:r>
      <w:proofErr w:type="spellStart"/>
      <w:r w:rsidRPr="00CD4911">
        <w:rPr>
          <w:rFonts w:ascii="Arial" w:hAnsi="Arial" w:cs="Arial"/>
        </w:rPr>
        <w:t>fermentasi</w:t>
      </w:r>
      <w:proofErr w:type="spellEnd"/>
      <w:r w:rsidRPr="00CD4911">
        <w:rPr>
          <w:rFonts w:ascii="Arial" w:hAnsi="Arial" w:cs="Arial"/>
        </w:rPr>
        <w:t xml:space="preserve"> </w:t>
      </w:r>
      <w:proofErr w:type="spellStart"/>
      <w:r w:rsidRPr="00CD4911">
        <w:rPr>
          <w:rFonts w:ascii="Arial" w:hAnsi="Arial" w:cs="Arial"/>
        </w:rPr>
        <w:t>disebabkan</w:t>
      </w:r>
      <w:proofErr w:type="spellEnd"/>
      <w:r w:rsidRPr="00CD4911">
        <w:rPr>
          <w:rFonts w:ascii="Arial" w:hAnsi="Arial" w:cs="Arial"/>
        </w:rPr>
        <w:t xml:space="preserve"> </w:t>
      </w:r>
      <w:proofErr w:type="spellStart"/>
      <w:r w:rsidRPr="00CD4911">
        <w:rPr>
          <w:rFonts w:ascii="Arial" w:hAnsi="Arial" w:cs="Arial"/>
        </w:rPr>
        <w:t>terlarutnya</w:t>
      </w:r>
      <w:proofErr w:type="spellEnd"/>
      <w:r w:rsidRPr="00CD4911">
        <w:rPr>
          <w:rFonts w:ascii="Arial" w:hAnsi="Arial" w:cs="Arial"/>
        </w:rPr>
        <w:t xml:space="preserve"> vitamin A, </w:t>
      </w:r>
      <w:proofErr w:type="spellStart"/>
      <w:r w:rsidRPr="00CD4911">
        <w:rPr>
          <w:rFonts w:ascii="Arial" w:hAnsi="Arial" w:cs="Arial"/>
        </w:rPr>
        <w:t>kolesterol</w:t>
      </w:r>
      <w:proofErr w:type="spellEnd"/>
      <w:r w:rsidRPr="00CD4911">
        <w:rPr>
          <w:rFonts w:ascii="Arial" w:hAnsi="Arial" w:cs="Arial"/>
        </w:rPr>
        <w:t xml:space="preserve">, dan pigmen </w:t>
      </w:r>
      <w:proofErr w:type="spellStart"/>
      <w:r w:rsidRPr="00CD4911">
        <w:rPr>
          <w:rFonts w:ascii="Arial" w:hAnsi="Arial" w:cs="Arial"/>
        </w:rPr>
        <w:t>karoten</w:t>
      </w:r>
      <w:proofErr w:type="spellEnd"/>
      <w:r w:rsidRPr="00CD4911">
        <w:rPr>
          <w:rFonts w:ascii="Arial" w:hAnsi="Arial" w:cs="Arial"/>
        </w:rPr>
        <w:t xml:space="preserve"> pada </w:t>
      </w:r>
      <w:proofErr w:type="spellStart"/>
      <w:r w:rsidRPr="00CD4911">
        <w:rPr>
          <w:rFonts w:ascii="Arial" w:hAnsi="Arial" w:cs="Arial"/>
        </w:rPr>
        <w:t>glubula</w:t>
      </w:r>
      <w:proofErr w:type="spellEnd"/>
      <w:r w:rsidRPr="00CD4911">
        <w:rPr>
          <w:rFonts w:ascii="Arial" w:hAnsi="Arial" w:cs="Arial"/>
        </w:rPr>
        <w:t xml:space="preserve"> lemak. </w:t>
      </w:r>
      <w:r w:rsidR="005F0025" w:rsidRPr="00CD4911">
        <w:rPr>
          <w:rFonts w:ascii="Arial" w:hAnsi="Arial" w:cs="Arial"/>
          <w:i/>
        </w:rPr>
        <w:t>Yoghurt</w:t>
      </w:r>
      <w:r w:rsidR="009A5053" w:rsidRPr="00CD4911">
        <w:rPr>
          <w:rFonts w:ascii="Arial" w:hAnsi="Arial" w:cs="Arial"/>
        </w:rPr>
        <w:t xml:space="preserve"> </w:t>
      </w:r>
      <w:r w:rsidR="009A5053" w:rsidRPr="00CD4911">
        <w:rPr>
          <w:rFonts w:ascii="Arial" w:hAnsi="Arial" w:cs="Arial"/>
          <w:i/>
        </w:rPr>
        <w:t>drink</w:t>
      </w:r>
      <w:r w:rsidR="009A5053" w:rsidRPr="00CD4911">
        <w:rPr>
          <w:rFonts w:ascii="Arial" w:hAnsi="Arial" w:cs="Arial"/>
        </w:rPr>
        <w:t xml:space="preserve"> yang </w:t>
      </w:r>
      <w:proofErr w:type="spellStart"/>
      <w:r w:rsidR="009A5053" w:rsidRPr="00CD4911">
        <w:rPr>
          <w:rFonts w:ascii="Arial" w:hAnsi="Arial" w:cs="Arial"/>
        </w:rPr>
        <w:t>diberi</w:t>
      </w:r>
      <w:proofErr w:type="spellEnd"/>
      <w:r w:rsidR="009A5053" w:rsidRPr="00CD4911">
        <w:rPr>
          <w:rFonts w:ascii="Arial" w:hAnsi="Arial" w:cs="Arial"/>
        </w:rPr>
        <w:t xml:space="preserve"> </w:t>
      </w:r>
      <w:proofErr w:type="spellStart"/>
      <w:r w:rsidR="009A5053" w:rsidRPr="00CD4911">
        <w:rPr>
          <w:rFonts w:ascii="Arial" w:hAnsi="Arial" w:cs="Arial"/>
        </w:rPr>
        <w:t>perlakuan</w:t>
      </w:r>
      <w:proofErr w:type="spellEnd"/>
      <w:r w:rsidR="009A5053" w:rsidRPr="00CD4911">
        <w:rPr>
          <w:rFonts w:ascii="Arial" w:hAnsi="Arial" w:cs="Arial"/>
        </w:rPr>
        <w:t xml:space="preserve"> </w:t>
      </w:r>
      <w:proofErr w:type="spellStart"/>
      <w:r w:rsidR="009A5053" w:rsidRPr="00CD4911">
        <w:rPr>
          <w:rFonts w:ascii="Arial" w:hAnsi="Arial" w:cs="Arial"/>
        </w:rPr>
        <w:t>penambahan</w:t>
      </w:r>
      <w:proofErr w:type="spellEnd"/>
      <w:r w:rsidR="009A5053" w:rsidRPr="00CD4911">
        <w:rPr>
          <w:rFonts w:ascii="Arial" w:hAnsi="Arial" w:cs="Arial"/>
        </w:rPr>
        <w:t xml:space="preserve"> sari </w:t>
      </w:r>
      <w:proofErr w:type="spellStart"/>
      <w:r w:rsidR="009A5053" w:rsidRPr="00CD4911">
        <w:rPr>
          <w:rFonts w:ascii="Arial" w:hAnsi="Arial" w:cs="Arial"/>
        </w:rPr>
        <w:t>wortel</w:t>
      </w:r>
      <w:proofErr w:type="spellEnd"/>
      <w:r w:rsidR="009A5053" w:rsidRPr="00CD4911">
        <w:rPr>
          <w:rFonts w:ascii="Arial" w:hAnsi="Arial" w:cs="Arial"/>
        </w:rPr>
        <w:t xml:space="preserve"> </w:t>
      </w:r>
      <w:proofErr w:type="spellStart"/>
      <w:r w:rsidR="009A5053" w:rsidRPr="00CD4911">
        <w:rPr>
          <w:rFonts w:ascii="Arial" w:hAnsi="Arial" w:cs="Arial"/>
        </w:rPr>
        <w:t>memiliki</w:t>
      </w:r>
      <w:proofErr w:type="spellEnd"/>
      <w:r w:rsidR="009A5053" w:rsidRPr="00CD4911">
        <w:rPr>
          <w:rFonts w:ascii="Arial" w:hAnsi="Arial" w:cs="Arial"/>
        </w:rPr>
        <w:t xml:space="preserve"> </w:t>
      </w:r>
      <w:proofErr w:type="spellStart"/>
      <w:r w:rsidR="009A5053" w:rsidRPr="00CD4911">
        <w:rPr>
          <w:rFonts w:ascii="Arial" w:hAnsi="Arial" w:cs="Arial"/>
        </w:rPr>
        <w:t>karakteristik</w:t>
      </w:r>
      <w:proofErr w:type="spellEnd"/>
      <w:r w:rsidR="009A5053" w:rsidRPr="00CD4911">
        <w:rPr>
          <w:rFonts w:ascii="Arial" w:hAnsi="Arial" w:cs="Arial"/>
        </w:rPr>
        <w:t xml:space="preserve"> </w:t>
      </w:r>
      <w:proofErr w:type="spellStart"/>
      <w:r w:rsidR="009A5053" w:rsidRPr="00CD4911">
        <w:rPr>
          <w:rFonts w:ascii="Arial" w:hAnsi="Arial" w:cs="Arial"/>
        </w:rPr>
        <w:t>warna</w:t>
      </w:r>
      <w:proofErr w:type="spellEnd"/>
      <w:r w:rsidR="009A5053" w:rsidRPr="00CD4911">
        <w:rPr>
          <w:rFonts w:ascii="Arial" w:hAnsi="Arial" w:cs="Arial"/>
        </w:rPr>
        <w:t xml:space="preserve"> yang </w:t>
      </w:r>
      <w:proofErr w:type="spellStart"/>
      <w:r w:rsidR="009A5053" w:rsidRPr="00CD4911">
        <w:rPr>
          <w:rFonts w:ascii="Arial" w:hAnsi="Arial" w:cs="Arial"/>
        </w:rPr>
        <w:t>berbeda</w:t>
      </w:r>
      <w:proofErr w:type="spellEnd"/>
      <w:r w:rsidR="009A5053" w:rsidRPr="00CD4911">
        <w:rPr>
          <w:rFonts w:ascii="Arial" w:hAnsi="Arial" w:cs="Arial"/>
        </w:rPr>
        <w:t xml:space="preserve"> </w:t>
      </w:r>
      <w:proofErr w:type="spellStart"/>
      <w:r w:rsidR="009A5053" w:rsidRPr="00CD4911">
        <w:rPr>
          <w:rFonts w:ascii="Arial" w:hAnsi="Arial" w:cs="Arial"/>
        </w:rPr>
        <w:t>semakin</w:t>
      </w:r>
      <w:proofErr w:type="spellEnd"/>
      <w:r w:rsidR="009A5053" w:rsidRPr="00CD4911">
        <w:rPr>
          <w:rFonts w:ascii="Arial" w:hAnsi="Arial" w:cs="Arial"/>
        </w:rPr>
        <w:t xml:space="preserve"> </w:t>
      </w:r>
      <w:proofErr w:type="spellStart"/>
      <w:r w:rsidR="009A5053" w:rsidRPr="00CD4911">
        <w:rPr>
          <w:rFonts w:ascii="Arial" w:hAnsi="Arial" w:cs="Arial"/>
        </w:rPr>
        <w:t>tinggi</w:t>
      </w:r>
      <w:proofErr w:type="spellEnd"/>
      <w:r w:rsidR="009A5053" w:rsidRPr="00CD4911">
        <w:rPr>
          <w:rFonts w:ascii="Arial" w:hAnsi="Arial" w:cs="Arial"/>
        </w:rPr>
        <w:t xml:space="preserve"> </w:t>
      </w:r>
      <w:proofErr w:type="spellStart"/>
      <w:r w:rsidR="009A5053" w:rsidRPr="00CD4911">
        <w:rPr>
          <w:rFonts w:ascii="Arial" w:hAnsi="Arial" w:cs="Arial"/>
        </w:rPr>
        <w:t>konsentrasi</w:t>
      </w:r>
      <w:proofErr w:type="spellEnd"/>
      <w:r w:rsidR="009A5053" w:rsidRPr="00CD4911">
        <w:rPr>
          <w:rFonts w:ascii="Arial" w:hAnsi="Arial" w:cs="Arial"/>
        </w:rPr>
        <w:t xml:space="preserve"> sari </w:t>
      </w:r>
      <w:proofErr w:type="spellStart"/>
      <w:r w:rsidR="009A5053" w:rsidRPr="00CD4911">
        <w:rPr>
          <w:rFonts w:ascii="Arial" w:hAnsi="Arial" w:cs="Arial"/>
        </w:rPr>
        <w:t>wortel</w:t>
      </w:r>
      <w:proofErr w:type="spellEnd"/>
      <w:r w:rsidR="009A5053" w:rsidRPr="00CD4911">
        <w:rPr>
          <w:rFonts w:ascii="Arial" w:hAnsi="Arial" w:cs="Arial"/>
        </w:rPr>
        <w:t xml:space="preserve"> yang di </w:t>
      </w:r>
      <w:proofErr w:type="spellStart"/>
      <w:r w:rsidR="009A5053" w:rsidRPr="00CD4911">
        <w:rPr>
          <w:rFonts w:ascii="Arial" w:hAnsi="Arial" w:cs="Arial"/>
        </w:rPr>
        <w:t>berikan</w:t>
      </w:r>
      <w:proofErr w:type="spellEnd"/>
      <w:r w:rsidR="009A5053" w:rsidRPr="00CD4911">
        <w:rPr>
          <w:rFonts w:ascii="Arial" w:hAnsi="Arial" w:cs="Arial"/>
        </w:rPr>
        <w:t xml:space="preserve"> </w:t>
      </w:r>
      <w:proofErr w:type="spellStart"/>
      <w:r w:rsidR="009A5053" w:rsidRPr="00CD4911">
        <w:rPr>
          <w:rFonts w:ascii="Arial" w:hAnsi="Arial" w:cs="Arial"/>
        </w:rPr>
        <w:t>maka</w:t>
      </w:r>
      <w:proofErr w:type="spellEnd"/>
      <w:r w:rsidR="009A5053" w:rsidRPr="00CD4911">
        <w:rPr>
          <w:rFonts w:ascii="Arial" w:hAnsi="Arial" w:cs="Arial"/>
        </w:rPr>
        <w:t xml:space="preserve"> </w:t>
      </w:r>
      <w:proofErr w:type="spellStart"/>
      <w:r w:rsidR="009A5053" w:rsidRPr="00CD4911">
        <w:rPr>
          <w:rFonts w:ascii="Arial" w:hAnsi="Arial" w:cs="Arial"/>
        </w:rPr>
        <w:t>warna</w:t>
      </w:r>
      <w:proofErr w:type="spellEnd"/>
      <w:r w:rsidR="009A5053" w:rsidRPr="00CD4911">
        <w:rPr>
          <w:rFonts w:ascii="Arial" w:hAnsi="Arial" w:cs="Arial"/>
        </w:rPr>
        <w:t xml:space="preserve"> </w:t>
      </w:r>
      <w:proofErr w:type="spellStart"/>
      <w:r w:rsidR="009A5053" w:rsidRPr="00CD4911">
        <w:rPr>
          <w:rFonts w:ascii="Arial" w:hAnsi="Arial" w:cs="Arial"/>
        </w:rPr>
        <w:t>akan</w:t>
      </w:r>
      <w:proofErr w:type="spellEnd"/>
      <w:r w:rsidR="009A5053" w:rsidRPr="00CD4911">
        <w:rPr>
          <w:rFonts w:ascii="Arial" w:hAnsi="Arial" w:cs="Arial"/>
        </w:rPr>
        <w:t xml:space="preserve"> </w:t>
      </w:r>
      <w:proofErr w:type="spellStart"/>
      <w:r w:rsidR="009A5053" w:rsidRPr="00CD4911">
        <w:rPr>
          <w:rFonts w:ascii="Arial" w:hAnsi="Arial" w:cs="Arial"/>
        </w:rPr>
        <w:t>semakin</w:t>
      </w:r>
      <w:proofErr w:type="spellEnd"/>
      <w:r w:rsidR="009A5053" w:rsidRPr="00CD4911">
        <w:rPr>
          <w:rFonts w:ascii="Arial" w:hAnsi="Arial" w:cs="Arial"/>
        </w:rPr>
        <w:t xml:space="preserve"> orange. </w:t>
      </w:r>
      <w:proofErr w:type="spellStart"/>
      <w:r w:rsidR="009A5053" w:rsidRPr="00CD4911">
        <w:rPr>
          <w:rFonts w:ascii="Arial" w:hAnsi="Arial" w:cs="Arial"/>
        </w:rPr>
        <w:t>Warna</w:t>
      </w:r>
      <w:proofErr w:type="spellEnd"/>
      <w:r w:rsidR="009A5053" w:rsidRPr="00CD4911">
        <w:rPr>
          <w:rFonts w:ascii="Arial" w:hAnsi="Arial" w:cs="Arial"/>
        </w:rPr>
        <w:t xml:space="preserve"> orange </w:t>
      </w:r>
      <w:proofErr w:type="spellStart"/>
      <w:r w:rsidR="009A5053" w:rsidRPr="00CD4911">
        <w:rPr>
          <w:rFonts w:ascii="Arial" w:hAnsi="Arial" w:cs="Arial"/>
        </w:rPr>
        <w:t>tersebut</w:t>
      </w:r>
      <w:proofErr w:type="spellEnd"/>
      <w:r w:rsidR="009A5053" w:rsidRPr="00CD4911">
        <w:rPr>
          <w:rFonts w:ascii="Arial" w:hAnsi="Arial" w:cs="Arial"/>
        </w:rPr>
        <w:t xml:space="preserve"> </w:t>
      </w:r>
      <w:proofErr w:type="spellStart"/>
      <w:r w:rsidR="009A5053" w:rsidRPr="00CD4911">
        <w:rPr>
          <w:rFonts w:ascii="Arial" w:hAnsi="Arial" w:cs="Arial"/>
        </w:rPr>
        <w:t>disebabkan</w:t>
      </w:r>
      <w:proofErr w:type="spellEnd"/>
      <w:r w:rsidR="009A5053" w:rsidRPr="00CD4911">
        <w:rPr>
          <w:rFonts w:ascii="Arial" w:hAnsi="Arial" w:cs="Arial"/>
        </w:rPr>
        <w:t xml:space="preserve"> oleh </w:t>
      </w:r>
      <w:proofErr w:type="spellStart"/>
      <w:r w:rsidR="009A5053" w:rsidRPr="00CD4911">
        <w:rPr>
          <w:rFonts w:ascii="Arial" w:hAnsi="Arial" w:cs="Arial"/>
        </w:rPr>
        <w:t>adanya</w:t>
      </w:r>
      <w:proofErr w:type="spellEnd"/>
      <w:r w:rsidR="009A5053" w:rsidRPr="00CD4911">
        <w:rPr>
          <w:rFonts w:ascii="Arial" w:hAnsi="Arial" w:cs="Arial"/>
        </w:rPr>
        <w:t xml:space="preserve"> </w:t>
      </w:r>
      <w:proofErr w:type="spellStart"/>
      <w:r w:rsidR="009A5053" w:rsidRPr="00CD4911">
        <w:rPr>
          <w:rFonts w:ascii="Arial" w:hAnsi="Arial" w:cs="Arial"/>
        </w:rPr>
        <w:t>kandungan</w:t>
      </w:r>
      <w:proofErr w:type="spellEnd"/>
      <w:r w:rsidR="009A5053" w:rsidRPr="00CD4911">
        <w:rPr>
          <w:rFonts w:ascii="Arial" w:hAnsi="Arial" w:cs="Arial"/>
        </w:rPr>
        <w:t xml:space="preserve"> </w:t>
      </w:r>
      <w:proofErr w:type="spellStart"/>
      <w:r w:rsidR="009A5053" w:rsidRPr="00CD4911">
        <w:rPr>
          <w:rFonts w:ascii="Arial" w:hAnsi="Arial" w:cs="Arial"/>
        </w:rPr>
        <w:t>karoten</w:t>
      </w:r>
      <w:proofErr w:type="spellEnd"/>
      <w:r w:rsidR="009A5053" w:rsidRPr="00CD4911">
        <w:rPr>
          <w:rFonts w:ascii="Arial" w:hAnsi="Arial" w:cs="Arial"/>
        </w:rPr>
        <w:t xml:space="preserve"> pada sari </w:t>
      </w:r>
      <w:proofErr w:type="spellStart"/>
      <w:r w:rsidR="009A5053" w:rsidRPr="00CD4911">
        <w:rPr>
          <w:rFonts w:ascii="Arial" w:hAnsi="Arial" w:cs="Arial"/>
        </w:rPr>
        <w:t>wortel</w:t>
      </w:r>
      <w:proofErr w:type="spellEnd"/>
      <w:r w:rsidR="009A5053" w:rsidRPr="00CD4911">
        <w:rPr>
          <w:rFonts w:ascii="Arial" w:hAnsi="Arial" w:cs="Arial"/>
        </w:rPr>
        <w:t xml:space="preserve"> yang </w:t>
      </w:r>
      <w:proofErr w:type="spellStart"/>
      <w:r w:rsidR="009A5053" w:rsidRPr="00CD4911">
        <w:rPr>
          <w:rFonts w:ascii="Arial" w:hAnsi="Arial" w:cs="Arial"/>
        </w:rPr>
        <w:t>ditambahkan</w:t>
      </w:r>
      <w:proofErr w:type="spellEnd"/>
      <w:r w:rsidR="009A5053" w:rsidRPr="00CD4911">
        <w:rPr>
          <w:rFonts w:ascii="Arial" w:hAnsi="Arial" w:cs="Arial"/>
        </w:rPr>
        <w:t xml:space="preserve">. </w:t>
      </w:r>
      <w:proofErr w:type="spellStart"/>
      <w:r w:rsidR="009A5053" w:rsidRPr="00CD4911">
        <w:rPr>
          <w:rFonts w:ascii="Arial" w:hAnsi="Arial" w:cs="Arial"/>
        </w:rPr>
        <w:t>Menurut</w:t>
      </w:r>
      <w:proofErr w:type="spellEnd"/>
      <w:r w:rsidR="009A5053" w:rsidRPr="00CD4911">
        <w:rPr>
          <w:rFonts w:ascii="Arial" w:hAnsi="Arial" w:cs="Arial"/>
        </w:rPr>
        <w:t xml:space="preserve"> </w:t>
      </w:r>
      <w:proofErr w:type="spellStart"/>
      <w:r w:rsidR="009A5053" w:rsidRPr="00CD4911">
        <w:rPr>
          <w:rFonts w:ascii="Arial" w:hAnsi="Arial" w:cs="Arial"/>
        </w:rPr>
        <w:t>Sumardika</w:t>
      </w:r>
      <w:proofErr w:type="spellEnd"/>
      <w:r w:rsidR="009A5053" w:rsidRPr="00CD4911">
        <w:rPr>
          <w:rFonts w:ascii="Arial" w:hAnsi="Arial" w:cs="Arial"/>
        </w:rPr>
        <w:t xml:space="preserve"> (2007),</w:t>
      </w:r>
    </w:p>
    <w:p w14:paraId="340EC474" w14:textId="77777777" w:rsidR="009A5053" w:rsidRPr="00CD4911" w:rsidRDefault="009A5053" w:rsidP="009A5053">
      <w:pPr>
        <w:pStyle w:val="ListParagraph"/>
        <w:spacing w:before="120" w:after="0"/>
        <w:ind w:left="0"/>
        <w:jc w:val="both"/>
        <w:rPr>
          <w:rFonts w:ascii="Arial" w:hAnsi="Arial" w:cs="Arial"/>
          <w:b/>
        </w:rPr>
      </w:pPr>
      <w:proofErr w:type="spellStart"/>
      <w:r w:rsidRPr="00CD4911">
        <w:rPr>
          <w:rFonts w:ascii="Arial" w:hAnsi="Arial" w:cs="Arial"/>
          <w:b/>
        </w:rPr>
        <w:t>Organoleptik</w:t>
      </w:r>
      <w:proofErr w:type="spellEnd"/>
      <w:r w:rsidRPr="00CD4911">
        <w:rPr>
          <w:rFonts w:ascii="Arial" w:hAnsi="Arial" w:cs="Arial"/>
          <w:b/>
        </w:rPr>
        <w:t xml:space="preserve"> </w:t>
      </w:r>
    </w:p>
    <w:p w14:paraId="35937048" w14:textId="77777777" w:rsidR="001103D7" w:rsidRPr="00CD4911" w:rsidRDefault="009A5053" w:rsidP="009A5053">
      <w:pPr>
        <w:ind w:firstLine="720"/>
        <w:jc w:val="both"/>
        <w:rPr>
          <w:rFonts w:ascii="Arial" w:hAnsi="Arial" w:cs="Arial"/>
        </w:rPr>
      </w:pPr>
      <w:proofErr w:type="spellStart"/>
      <w:r w:rsidRPr="00CD4911">
        <w:rPr>
          <w:rFonts w:ascii="Arial" w:hAnsi="Arial" w:cs="Arial"/>
        </w:rPr>
        <w:t>Penilaian</w:t>
      </w:r>
      <w:proofErr w:type="spellEnd"/>
      <w:r w:rsidRPr="00CD4911">
        <w:rPr>
          <w:rFonts w:ascii="Arial" w:hAnsi="Arial" w:cs="Arial"/>
        </w:rPr>
        <w:t xml:space="preserve"> </w:t>
      </w:r>
      <w:proofErr w:type="spellStart"/>
      <w:r w:rsidRPr="00CD4911">
        <w:rPr>
          <w:rFonts w:ascii="Arial" w:hAnsi="Arial" w:cs="Arial"/>
        </w:rPr>
        <w:t>organoleptik</w:t>
      </w:r>
      <w:proofErr w:type="spellEnd"/>
      <w:r w:rsidRPr="00CD4911">
        <w:rPr>
          <w:rFonts w:ascii="Arial" w:hAnsi="Arial" w:cs="Arial"/>
        </w:rPr>
        <w:t xml:space="preserve"> </w:t>
      </w:r>
      <w:proofErr w:type="spellStart"/>
      <w:r w:rsidRPr="00CD4911">
        <w:rPr>
          <w:rFonts w:ascii="Arial" w:hAnsi="Arial" w:cs="Arial"/>
        </w:rPr>
        <w:t>merupakan</w:t>
      </w:r>
      <w:proofErr w:type="spellEnd"/>
      <w:r w:rsidRPr="00CD4911">
        <w:rPr>
          <w:rFonts w:ascii="Arial" w:hAnsi="Arial" w:cs="Arial"/>
        </w:rPr>
        <w:t xml:space="preserve"> </w:t>
      </w:r>
      <w:proofErr w:type="spellStart"/>
      <w:r w:rsidRPr="00CD4911">
        <w:rPr>
          <w:rFonts w:ascii="Arial" w:hAnsi="Arial" w:cs="Arial"/>
        </w:rPr>
        <w:t>cara</w:t>
      </w:r>
      <w:proofErr w:type="spellEnd"/>
      <w:r w:rsidRPr="00CD4911">
        <w:rPr>
          <w:rFonts w:ascii="Arial" w:hAnsi="Arial" w:cs="Arial"/>
        </w:rPr>
        <w:t xml:space="preserve"> </w:t>
      </w:r>
      <w:proofErr w:type="spellStart"/>
      <w:r w:rsidRPr="00CD4911">
        <w:rPr>
          <w:rFonts w:ascii="Arial" w:hAnsi="Arial" w:cs="Arial"/>
        </w:rPr>
        <w:t>mengukur</w:t>
      </w:r>
      <w:proofErr w:type="spellEnd"/>
      <w:r w:rsidRPr="00CD4911">
        <w:rPr>
          <w:rFonts w:ascii="Arial" w:hAnsi="Arial" w:cs="Arial"/>
        </w:rPr>
        <w:t xml:space="preserve">, </w:t>
      </w:r>
      <w:proofErr w:type="spellStart"/>
      <w:r w:rsidRPr="00CD4911">
        <w:rPr>
          <w:rFonts w:ascii="Arial" w:hAnsi="Arial" w:cs="Arial"/>
        </w:rPr>
        <w:t>menguji</w:t>
      </w:r>
      <w:proofErr w:type="spellEnd"/>
      <w:r w:rsidRPr="00CD4911">
        <w:rPr>
          <w:rFonts w:ascii="Arial" w:hAnsi="Arial" w:cs="Arial"/>
        </w:rPr>
        <w:t xml:space="preserve"> </w:t>
      </w:r>
      <w:proofErr w:type="spellStart"/>
      <w:r w:rsidRPr="00CD4911">
        <w:rPr>
          <w:rFonts w:ascii="Arial" w:hAnsi="Arial" w:cs="Arial"/>
        </w:rPr>
        <w:t>atau</w:t>
      </w:r>
      <w:proofErr w:type="spellEnd"/>
      <w:r w:rsidRPr="00CD4911">
        <w:rPr>
          <w:rFonts w:ascii="Arial" w:hAnsi="Arial" w:cs="Arial"/>
        </w:rPr>
        <w:t xml:space="preserve"> </w:t>
      </w:r>
      <w:proofErr w:type="spellStart"/>
      <w:r w:rsidRPr="00CD4911">
        <w:rPr>
          <w:rFonts w:ascii="Arial" w:hAnsi="Arial" w:cs="Arial"/>
        </w:rPr>
        <w:t>menilai</w:t>
      </w:r>
      <w:proofErr w:type="spellEnd"/>
      <w:r w:rsidRPr="00CD4911">
        <w:rPr>
          <w:rFonts w:ascii="Arial" w:hAnsi="Arial" w:cs="Arial"/>
        </w:rPr>
        <w:t xml:space="preserve"> </w:t>
      </w:r>
      <w:proofErr w:type="spellStart"/>
      <w:r w:rsidRPr="00CD4911">
        <w:rPr>
          <w:rFonts w:ascii="Arial" w:hAnsi="Arial" w:cs="Arial"/>
        </w:rPr>
        <w:t>mutu</w:t>
      </w:r>
      <w:proofErr w:type="spellEnd"/>
      <w:r w:rsidRPr="00CD4911">
        <w:rPr>
          <w:rFonts w:ascii="Arial" w:hAnsi="Arial" w:cs="Arial"/>
        </w:rPr>
        <w:t xml:space="preserve"> </w:t>
      </w:r>
      <w:proofErr w:type="spellStart"/>
      <w:r w:rsidRPr="00CD4911">
        <w:rPr>
          <w:rFonts w:ascii="Arial" w:hAnsi="Arial" w:cs="Arial"/>
        </w:rPr>
        <w:t>suatu</w:t>
      </w:r>
      <w:proofErr w:type="spellEnd"/>
      <w:r w:rsidRPr="00CD4911">
        <w:rPr>
          <w:rFonts w:ascii="Arial" w:hAnsi="Arial" w:cs="Arial"/>
        </w:rPr>
        <w:t xml:space="preserve"> </w:t>
      </w:r>
      <w:proofErr w:type="spellStart"/>
      <w:r w:rsidRPr="00CD4911">
        <w:rPr>
          <w:rFonts w:ascii="Arial" w:hAnsi="Arial" w:cs="Arial"/>
        </w:rPr>
        <w:t>produk</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mengunakan</w:t>
      </w:r>
      <w:proofErr w:type="spellEnd"/>
      <w:r w:rsidRPr="00CD4911">
        <w:rPr>
          <w:rFonts w:ascii="Arial" w:hAnsi="Arial" w:cs="Arial"/>
        </w:rPr>
        <w:t xml:space="preserve"> </w:t>
      </w:r>
      <w:proofErr w:type="spellStart"/>
      <w:r w:rsidRPr="00CD4911">
        <w:rPr>
          <w:rFonts w:ascii="Arial" w:hAnsi="Arial" w:cs="Arial"/>
        </w:rPr>
        <w:t>kepekaan</w:t>
      </w:r>
      <w:proofErr w:type="spellEnd"/>
      <w:r w:rsidRPr="00CD4911">
        <w:rPr>
          <w:rFonts w:ascii="Arial" w:hAnsi="Arial" w:cs="Arial"/>
        </w:rPr>
        <w:t xml:space="preserve"> </w:t>
      </w:r>
      <w:proofErr w:type="spellStart"/>
      <w:r w:rsidRPr="00CD4911">
        <w:rPr>
          <w:rFonts w:ascii="Arial" w:hAnsi="Arial" w:cs="Arial"/>
        </w:rPr>
        <w:t>alat</w:t>
      </w:r>
      <w:proofErr w:type="spellEnd"/>
      <w:r w:rsidRPr="00CD4911">
        <w:rPr>
          <w:rFonts w:ascii="Arial" w:hAnsi="Arial" w:cs="Arial"/>
        </w:rPr>
        <w:t xml:space="preserve"> </w:t>
      </w:r>
      <w:proofErr w:type="spellStart"/>
      <w:r w:rsidRPr="00CD4911">
        <w:rPr>
          <w:rFonts w:ascii="Arial" w:hAnsi="Arial" w:cs="Arial"/>
        </w:rPr>
        <w:t>indra</w:t>
      </w:r>
      <w:proofErr w:type="spellEnd"/>
      <w:r w:rsidRPr="00CD4911">
        <w:rPr>
          <w:rFonts w:ascii="Arial" w:hAnsi="Arial" w:cs="Arial"/>
        </w:rPr>
        <w:t xml:space="preserve"> </w:t>
      </w:r>
      <w:proofErr w:type="spellStart"/>
      <w:r w:rsidRPr="00CD4911">
        <w:rPr>
          <w:rFonts w:ascii="Arial" w:hAnsi="Arial" w:cs="Arial"/>
        </w:rPr>
        <w:t>manusia</w:t>
      </w:r>
      <w:proofErr w:type="spellEnd"/>
      <w:r w:rsidRPr="00CD4911">
        <w:rPr>
          <w:rFonts w:ascii="Arial" w:hAnsi="Arial" w:cs="Arial"/>
        </w:rPr>
        <w:t xml:space="preserve">. Sifat </w:t>
      </w:r>
      <w:proofErr w:type="spellStart"/>
      <w:r w:rsidRPr="00CD4911">
        <w:rPr>
          <w:rFonts w:ascii="Arial" w:hAnsi="Arial" w:cs="Arial"/>
        </w:rPr>
        <w:t>organoleptik</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juga </w:t>
      </w:r>
      <w:proofErr w:type="spellStart"/>
      <w:r w:rsidRPr="00CD4911">
        <w:rPr>
          <w:rFonts w:ascii="Arial" w:hAnsi="Arial" w:cs="Arial"/>
        </w:rPr>
        <w:t>disebut</w:t>
      </w:r>
      <w:proofErr w:type="spellEnd"/>
      <w:r w:rsidRPr="00CD4911">
        <w:rPr>
          <w:rFonts w:ascii="Arial" w:hAnsi="Arial" w:cs="Arial"/>
        </w:rPr>
        <w:t xml:space="preserve"> </w:t>
      </w:r>
      <w:proofErr w:type="spellStart"/>
      <w:r w:rsidRPr="00CD4911">
        <w:rPr>
          <w:rFonts w:ascii="Arial" w:hAnsi="Arial" w:cs="Arial"/>
        </w:rPr>
        <w:t>sifat</w:t>
      </w:r>
      <w:proofErr w:type="spellEnd"/>
      <w:r w:rsidRPr="00CD4911">
        <w:rPr>
          <w:rFonts w:ascii="Arial" w:hAnsi="Arial" w:cs="Arial"/>
        </w:rPr>
        <w:t xml:space="preserve"> </w:t>
      </w:r>
      <w:proofErr w:type="spellStart"/>
      <w:r w:rsidRPr="00CD4911">
        <w:rPr>
          <w:rFonts w:ascii="Arial" w:hAnsi="Arial" w:cs="Arial"/>
        </w:rPr>
        <w:t>sensorik</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w:t>
      </w:r>
      <w:proofErr w:type="spellStart"/>
      <w:r w:rsidRPr="00CD4911">
        <w:rPr>
          <w:rFonts w:ascii="Arial" w:hAnsi="Arial" w:cs="Arial"/>
        </w:rPr>
        <w:t>penilaianya</w:t>
      </w:r>
      <w:proofErr w:type="spellEnd"/>
      <w:r w:rsidRPr="00CD4911">
        <w:rPr>
          <w:rFonts w:ascii="Arial" w:hAnsi="Arial" w:cs="Arial"/>
        </w:rPr>
        <w:t xml:space="preserve"> </w:t>
      </w:r>
      <w:proofErr w:type="spellStart"/>
      <w:r w:rsidRPr="00CD4911">
        <w:rPr>
          <w:rFonts w:ascii="Arial" w:hAnsi="Arial" w:cs="Arial"/>
        </w:rPr>
        <w:t>berdasarkan</w:t>
      </w:r>
      <w:proofErr w:type="spellEnd"/>
      <w:r w:rsidRPr="00CD4911">
        <w:rPr>
          <w:rFonts w:ascii="Arial" w:hAnsi="Arial" w:cs="Arial"/>
        </w:rPr>
        <w:t xml:space="preserve"> </w:t>
      </w:r>
      <w:proofErr w:type="spellStart"/>
      <w:r w:rsidRPr="00CD4911">
        <w:rPr>
          <w:rFonts w:ascii="Arial" w:hAnsi="Arial" w:cs="Arial"/>
        </w:rPr>
        <w:t>rangsangan</w:t>
      </w:r>
      <w:proofErr w:type="spellEnd"/>
      <w:r w:rsidRPr="00CD4911">
        <w:rPr>
          <w:rFonts w:ascii="Arial" w:hAnsi="Arial" w:cs="Arial"/>
        </w:rPr>
        <w:t xml:space="preserve"> </w:t>
      </w:r>
      <w:proofErr w:type="spellStart"/>
      <w:r w:rsidRPr="00CD4911">
        <w:rPr>
          <w:rFonts w:ascii="Arial" w:hAnsi="Arial" w:cs="Arial"/>
        </w:rPr>
        <w:t>sensorik</w:t>
      </w:r>
      <w:proofErr w:type="spellEnd"/>
      <w:r w:rsidRPr="00CD4911">
        <w:rPr>
          <w:rFonts w:ascii="Arial" w:hAnsi="Arial" w:cs="Arial"/>
        </w:rPr>
        <w:t xml:space="preserve"> oleh organ </w:t>
      </w:r>
      <w:proofErr w:type="spellStart"/>
      <w:r w:rsidRPr="00CD4911">
        <w:rPr>
          <w:rFonts w:ascii="Arial" w:hAnsi="Arial" w:cs="Arial"/>
        </w:rPr>
        <w:t>atau</w:t>
      </w:r>
      <w:proofErr w:type="spellEnd"/>
      <w:r w:rsidRPr="00CD4911">
        <w:rPr>
          <w:rFonts w:ascii="Arial" w:hAnsi="Arial" w:cs="Arial"/>
        </w:rPr>
        <w:t xml:space="preserve"> </w:t>
      </w:r>
      <w:proofErr w:type="spellStart"/>
      <w:r w:rsidRPr="00CD4911">
        <w:rPr>
          <w:rFonts w:ascii="Arial" w:hAnsi="Arial" w:cs="Arial"/>
        </w:rPr>
        <w:t>indra</w:t>
      </w:r>
      <w:proofErr w:type="spellEnd"/>
      <w:r w:rsidRPr="00CD4911">
        <w:rPr>
          <w:rFonts w:ascii="Arial" w:hAnsi="Arial" w:cs="Arial"/>
        </w:rPr>
        <w:t xml:space="preserve"> yang </w:t>
      </w:r>
      <w:proofErr w:type="spellStart"/>
      <w:r w:rsidRPr="00CD4911">
        <w:rPr>
          <w:rFonts w:ascii="Arial" w:hAnsi="Arial" w:cs="Arial"/>
        </w:rPr>
        <w:t>dimiliki</w:t>
      </w:r>
      <w:proofErr w:type="spellEnd"/>
      <w:r w:rsidRPr="00CD4911">
        <w:rPr>
          <w:rFonts w:ascii="Arial" w:hAnsi="Arial" w:cs="Arial"/>
        </w:rPr>
        <w:t xml:space="preserve"> oleh </w:t>
      </w:r>
      <w:proofErr w:type="spellStart"/>
      <w:r w:rsidRPr="00CD4911">
        <w:rPr>
          <w:rFonts w:ascii="Arial" w:hAnsi="Arial" w:cs="Arial"/>
        </w:rPr>
        <w:t>manusia</w:t>
      </w:r>
      <w:proofErr w:type="spellEnd"/>
      <w:r w:rsidRPr="00CD4911">
        <w:rPr>
          <w:rFonts w:ascii="Arial" w:hAnsi="Arial" w:cs="Arial"/>
        </w:rPr>
        <w:t>.</w:t>
      </w:r>
    </w:p>
    <w:p w14:paraId="74474156" w14:textId="77777777" w:rsidR="009A5053" w:rsidRPr="00CD4911" w:rsidRDefault="009A5053" w:rsidP="009A5053">
      <w:pPr>
        <w:spacing w:before="120" w:after="0" w:line="276" w:lineRule="auto"/>
        <w:jc w:val="both"/>
        <w:rPr>
          <w:rFonts w:ascii="Arial" w:hAnsi="Arial" w:cs="Arial"/>
          <w:b/>
          <w:i/>
        </w:rPr>
      </w:pPr>
      <w:r w:rsidRPr="00CD4911">
        <w:rPr>
          <w:rFonts w:ascii="Arial" w:hAnsi="Arial" w:cs="Arial"/>
          <w:b/>
        </w:rPr>
        <w:t xml:space="preserve">Aroma </w:t>
      </w:r>
    </w:p>
    <w:p w14:paraId="6CA26F82" w14:textId="07D7B407" w:rsidR="003C464E" w:rsidRPr="00CD4911" w:rsidRDefault="009A5053" w:rsidP="004429EE">
      <w:pPr>
        <w:ind w:firstLine="720"/>
        <w:jc w:val="both"/>
        <w:rPr>
          <w:rFonts w:ascii="Arial" w:hAnsi="Arial" w:cs="Arial"/>
        </w:rPr>
      </w:pPr>
      <w:r w:rsidRPr="00CD4911">
        <w:rPr>
          <w:rFonts w:ascii="Arial" w:hAnsi="Arial" w:cs="Arial"/>
        </w:rPr>
        <w:t xml:space="preserve">Hasil </w:t>
      </w:r>
      <w:proofErr w:type="spellStart"/>
      <w:r w:rsidRPr="00CD4911">
        <w:rPr>
          <w:rFonts w:ascii="Arial" w:hAnsi="Arial" w:cs="Arial"/>
        </w:rPr>
        <w:t>organoleptik</w:t>
      </w:r>
      <w:proofErr w:type="spellEnd"/>
      <w:r w:rsidRPr="00CD4911">
        <w:rPr>
          <w:rFonts w:ascii="Arial" w:hAnsi="Arial" w:cs="Arial"/>
        </w:rPr>
        <w:t xml:space="preserve"> aroma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diberi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semua</w:t>
      </w:r>
      <w:proofErr w:type="spellEnd"/>
      <w:r w:rsidRPr="00CD4911">
        <w:rPr>
          <w:rFonts w:ascii="Arial" w:hAnsi="Arial" w:cs="Arial"/>
        </w:rPr>
        <w:t xml:space="preserve"> </w:t>
      </w:r>
      <w:proofErr w:type="spellStart"/>
      <w:r w:rsidRPr="00CD4911">
        <w:rPr>
          <w:rFonts w:ascii="Arial" w:hAnsi="Arial" w:cs="Arial"/>
        </w:rPr>
        <w:t>panelis</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menerima</w:t>
      </w:r>
      <w:proofErr w:type="spellEnd"/>
      <w:r w:rsidRPr="00CD4911">
        <w:rPr>
          <w:rFonts w:ascii="Arial" w:hAnsi="Arial" w:cs="Arial"/>
        </w:rPr>
        <w:t xml:space="preserve">. </w:t>
      </w:r>
      <w:proofErr w:type="spellStart"/>
      <w:r w:rsidRPr="00CD4911">
        <w:rPr>
          <w:rFonts w:ascii="Arial" w:hAnsi="Arial" w:cs="Arial"/>
        </w:rPr>
        <w:t>Kriteria</w:t>
      </w:r>
      <w:proofErr w:type="spellEnd"/>
      <w:r w:rsidRPr="00CD4911">
        <w:rPr>
          <w:rFonts w:ascii="Arial" w:hAnsi="Arial" w:cs="Arial"/>
        </w:rPr>
        <w:t xml:space="preserve"> </w:t>
      </w:r>
      <w:proofErr w:type="spellStart"/>
      <w:r w:rsidRPr="00CD4911">
        <w:rPr>
          <w:rFonts w:ascii="Arial" w:hAnsi="Arial" w:cs="Arial"/>
        </w:rPr>
        <w:t>penilaian</w:t>
      </w:r>
      <w:proofErr w:type="spellEnd"/>
      <w:r w:rsidRPr="00CD4911">
        <w:rPr>
          <w:rFonts w:ascii="Arial" w:hAnsi="Arial" w:cs="Arial"/>
        </w:rPr>
        <w:t xml:space="preserve"> aroma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lastRenderedPageBreak/>
        <w:t>yaitu</w:t>
      </w:r>
      <w:proofErr w:type="spellEnd"/>
      <w:r w:rsidRPr="00CD4911">
        <w:rPr>
          <w:rFonts w:ascii="Arial" w:hAnsi="Arial" w:cs="Arial"/>
        </w:rPr>
        <w:t xml:space="preserve">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dominan</w:t>
      </w:r>
      <w:proofErr w:type="spellEnd"/>
      <w:r w:rsidRPr="00CD4911">
        <w:rPr>
          <w:rFonts w:ascii="Arial" w:hAnsi="Arial" w:cs="Arial"/>
        </w:rPr>
        <w:t xml:space="preserve"> (1), aroma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dominan</w:t>
      </w:r>
      <w:proofErr w:type="spellEnd"/>
      <w:r w:rsidRPr="00CD4911">
        <w:rPr>
          <w:rFonts w:ascii="Arial" w:hAnsi="Arial" w:cs="Arial"/>
        </w:rPr>
        <w:t xml:space="preserve"> (2), </w:t>
      </w:r>
      <w:proofErr w:type="spellStart"/>
      <w:r w:rsidRPr="00CD4911">
        <w:rPr>
          <w:rFonts w:ascii="Arial" w:hAnsi="Arial" w:cs="Arial"/>
        </w:rPr>
        <w:t>sedikit</w:t>
      </w:r>
      <w:proofErr w:type="spellEnd"/>
      <w:r w:rsidRPr="00CD4911">
        <w:rPr>
          <w:rFonts w:ascii="Arial" w:hAnsi="Arial" w:cs="Arial"/>
        </w:rPr>
        <w:t xml:space="preserve"> aroma </w:t>
      </w:r>
      <w:proofErr w:type="spellStart"/>
      <w:r w:rsidRPr="00CD4911">
        <w:rPr>
          <w:rFonts w:ascii="Arial" w:hAnsi="Arial" w:cs="Arial"/>
        </w:rPr>
        <w:t>wortel</w:t>
      </w:r>
      <w:proofErr w:type="spellEnd"/>
      <w:r w:rsidRPr="00CD4911">
        <w:rPr>
          <w:rFonts w:ascii="Arial" w:hAnsi="Arial" w:cs="Arial"/>
        </w:rPr>
        <w:t xml:space="preserve"> (3), </w:t>
      </w:r>
      <w:proofErr w:type="spellStart"/>
      <w:r w:rsidRPr="00CD4911">
        <w:rPr>
          <w:rFonts w:ascii="Arial" w:hAnsi="Arial" w:cs="Arial"/>
        </w:rPr>
        <w:t>sedikit</w:t>
      </w:r>
      <w:proofErr w:type="spellEnd"/>
      <w:r w:rsidRPr="00CD4911">
        <w:rPr>
          <w:rFonts w:ascii="Arial" w:hAnsi="Arial" w:cs="Arial"/>
        </w:rPr>
        <w:t xml:space="preserve"> aroma </w:t>
      </w:r>
      <w:r w:rsidR="005F0025" w:rsidRPr="00CD4911">
        <w:rPr>
          <w:rFonts w:ascii="Arial" w:hAnsi="Arial" w:cs="Arial"/>
        </w:rPr>
        <w:t>yoghurt</w:t>
      </w:r>
      <w:r w:rsidRPr="00CD4911">
        <w:rPr>
          <w:rFonts w:ascii="Arial" w:hAnsi="Arial" w:cs="Arial"/>
        </w:rPr>
        <w:t xml:space="preserve"> (4), aroma </w:t>
      </w:r>
      <w:r w:rsidR="005F0025" w:rsidRPr="00CD4911">
        <w:rPr>
          <w:rFonts w:ascii="Arial" w:hAnsi="Arial" w:cs="Arial"/>
        </w:rPr>
        <w:t>yoghurt</w:t>
      </w:r>
      <w:r w:rsidRPr="00CD4911">
        <w:rPr>
          <w:rFonts w:ascii="Arial" w:hAnsi="Arial" w:cs="Arial"/>
        </w:rPr>
        <w:t xml:space="preserve"> dan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seimbang</w:t>
      </w:r>
      <w:proofErr w:type="spellEnd"/>
      <w:r w:rsidR="00F47748" w:rsidRPr="00CD4911">
        <w:rPr>
          <w:rFonts w:ascii="Arial" w:hAnsi="Arial" w:cs="Arial"/>
        </w:rPr>
        <w:t xml:space="preserve"> </w:t>
      </w:r>
      <w:r w:rsidRPr="00CD4911">
        <w:rPr>
          <w:rFonts w:ascii="Arial" w:hAnsi="Arial" w:cs="Arial"/>
        </w:rPr>
        <w:t xml:space="preserve">(5) dan aroma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dominan</w:t>
      </w:r>
      <w:proofErr w:type="spellEnd"/>
      <w:r w:rsidRPr="00CD4911">
        <w:rPr>
          <w:rFonts w:ascii="Arial" w:hAnsi="Arial" w:cs="Arial"/>
        </w:rPr>
        <w:t xml:space="preserve"> (6). </w:t>
      </w:r>
      <w:proofErr w:type="spellStart"/>
      <w:r w:rsidRPr="00CD4911">
        <w:rPr>
          <w:rFonts w:ascii="Arial" w:hAnsi="Arial" w:cs="Arial"/>
        </w:rPr>
        <w:t>Panelis</w:t>
      </w:r>
      <w:proofErr w:type="spellEnd"/>
      <w:r w:rsidRPr="00CD4911">
        <w:rPr>
          <w:rFonts w:ascii="Arial" w:hAnsi="Arial" w:cs="Arial"/>
        </w:rPr>
        <w:t xml:space="preserve">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penilaian</w:t>
      </w:r>
      <w:proofErr w:type="spellEnd"/>
      <w:r w:rsidRPr="00CD4911">
        <w:rPr>
          <w:rFonts w:ascii="Arial" w:hAnsi="Arial" w:cs="Arial"/>
        </w:rPr>
        <w:t xml:space="preserve"> </w:t>
      </w:r>
      <w:proofErr w:type="spellStart"/>
      <w:r w:rsidRPr="00CD4911">
        <w:rPr>
          <w:rFonts w:ascii="Arial" w:hAnsi="Arial" w:cs="Arial"/>
        </w:rPr>
        <w:t>berkisar</w:t>
      </w:r>
      <w:proofErr w:type="spellEnd"/>
      <w:r w:rsidRPr="00CD4911">
        <w:rPr>
          <w:rFonts w:ascii="Arial" w:hAnsi="Arial" w:cs="Arial"/>
        </w:rPr>
        <w:t xml:space="preserve"> aroma </w:t>
      </w:r>
      <w:r w:rsidR="005F0025" w:rsidRPr="00CD4911">
        <w:rPr>
          <w:rFonts w:ascii="Arial" w:hAnsi="Arial" w:cs="Arial"/>
        </w:rPr>
        <w:t>yoghurt</w:t>
      </w:r>
      <w:r w:rsidRPr="00CD4911">
        <w:rPr>
          <w:rFonts w:ascii="Arial" w:hAnsi="Arial" w:cs="Arial"/>
        </w:rPr>
        <w:t xml:space="preserve"> dan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seimbang</w:t>
      </w:r>
      <w:proofErr w:type="spellEnd"/>
      <w:r w:rsidRPr="00CD4911">
        <w:rPr>
          <w:rFonts w:ascii="Arial" w:hAnsi="Arial" w:cs="Arial"/>
        </w:rPr>
        <w:t xml:space="preserve"> (4,38) </w:t>
      </w:r>
      <w:proofErr w:type="spellStart"/>
      <w:r w:rsidRPr="00CD4911">
        <w:rPr>
          <w:rFonts w:ascii="Arial" w:hAnsi="Arial" w:cs="Arial"/>
        </w:rPr>
        <w:t>sampai</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sedikit</w:t>
      </w:r>
      <w:proofErr w:type="spellEnd"/>
      <w:r w:rsidRPr="00CD4911">
        <w:rPr>
          <w:rFonts w:ascii="Arial" w:hAnsi="Arial" w:cs="Arial"/>
        </w:rPr>
        <w:t xml:space="preserve"> aroma </w:t>
      </w:r>
      <w:proofErr w:type="spellStart"/>
      <w:r w:rsidRPr="00CD4911">
        <w:rPr>
          <w:rFonts w:ascii="Arial" w:hAnsi="Arial" w:cs="Arial"/>
        </w:rPr>
        <w:t>wortel</w:t>
      </w:r>
      <w:proofErr w:type="spellEnd"/>
      <w:r w:rsidRPr="00CD4911">
        <w:rPr>
          <w:rFonts w:ascii="Arial" w:hAnsi="Arial" w:cs="Arial"/>
        </w:rPr>
        <w:t xml:space="preserve"> </w:t>
      </w:r>
      <w:r w:rsidRPr="00CD4911">
        <w:rPr>
          <w:rFonts w:ascii="Arial" w:hAnsi="Arial" w:cs="Arial"/>
          <w:i/>
        </w:rPr>
        <w:t>drink</w:t>
      </w:r>
      <w:r w:rsidRPr="00CD4911">
        <w:rPr>
          <w:rFonts w:ascii="Arial" w:hAnsi="Arial" w:cs="Arial"/>
        </w:rPr>
        <w:t xml:space="preserve"> (3,25).</w:t>
      </w:r>
      <w:r w:rsidR="004429EE" w:rsidRPr="00CD4911">
        <w:rPr>
          <w:rFonts w:ascii="Arial" w:hAnsi="Arial" w:cs="Arial"/>
        </w:rPr>
        <w:t xml:space="preserve"> </w:t>
      </w:r>
      <w:r w:rsidR="003C464E" w:rsidRPr="00CD4911">
        <w:rPr>
          <w:rFonts w:ascii="Arial" w:hAnsi="Arial" w:cs="Arial"/>
        </w:rPr>
        <w:t xml:space="preserve">Aroma </w:t>
      </w:r>
      <w:proofErr w:type="spellStart"/>
      <w:r w:rsidR="003C464E" w:rsidRPr="00CD4911">
        <w:rPr>
          <w:rFonts w:ascii="Arial" w:hAnsi="Arial" w:cs="Arial"/>
        </w:rPr>
        <w:t>dapat</w:t>
      </w:r>
      <w:proofErr w:type="spellEnd"/>
      <w:r w:rsidR="003C464E" w:rsidRPr="00CD4911">
        <w:rPr>
          <w:rFonts w:ascii="Arial" w:hAnsi="Arial" w:cs="Arial"/>
        </w:rPr>
        <w:t xml:space="preserve"> </w:t>
      </w:r>
      <w:proofErr w:type="spellStart"/>
      <w:r w:rsidR="003C464E" w:rsidRPr="00CD4911">
        <w:rPr>
          <w:rFonts w:ascii="Arial" w:hAnsi="Arial" w:cs="Arial"/>
        </w:rPr>
        <w:t>dijadikan</w:t>
      </w:r>
      <w:proofErr w:type="spellEnd"/>
      <w:r w:rsidR="003C464E" w:rsidRPr="00CD4911">
        <w:rPr>
          <w:rFonts w:ascii="Arial" w:hAnsi="Arial" w:cs="Arial"/>
        </w:rPr>
        <w:t xml:space="preserve"> </w:t>
      </w:r>
      <w:proofErr w:type="spellStart"/>
      <w:r w:rsidR="003C464E" w:rsidRPr="00CD4911">
        <w:rPr>
          <w:rFonts w:ascii="Arial" w:hAnsi="Arial" w:cs="Arial"/>
        </w:rPr>
        <w:t>indikator</w:t>
      </w:r>
      <w:proofErr w:type="spellEnd"/>
      <w:r w:rsidR="003C464E" w:rsidRPr="00CD4911">
        <w:rPr>
          <w:rFonts w:ascii="Arial" w:hAnsi="Arial" w:cs="Arial"/>
        </w:rPr>
        <w:t xml:space="preserve"> </w:t>
      </w:r>
      <w:proofErr w:type="spellStart"/>
      <w:r w:rsidR="003C464E" w:rsidRPr="00CD4911">
        <w:rPr>
          <w:rFonts w:ascii="Arial" w:hAnsi="Arial" w:cs="Arial"/>
        </w:rPr>
        <w:t>kerusakan</w:t>
      </w:r>
      <w:proofErr w:type="spellEnd"/>
      <w:r w:rsidR="003C464E" w:rsidRPr="00CD4911">
        <w:rPr>
          <w:rFonts w:ascii="Arial" w:hAnsi="Arial" w:cs="Arial"/>
        </w:rPr>
        <w:t xml:space="preserve"> </w:t>
      </w:r>
      <w:proofErr w:type="spellStart"/>
      <w:r w:rsidR="003C464E" w:rsidRPr="00CD4911">
        <w:rPr>
          <w:rFonts w:ascii="Arial" w:hAnsi="Arial" w:cs="Arial"/>
        </w:rPr>
        <w:t>produk</w:t>
      </w:r>
      <w:proofErr w:type="spellEnd"/>
      <w:r w:rsidR="003C464E" w:rsidRPr="00CD4911">
        <w:rPr>
          <w:rFonts w:ascii="Arial" w:hAnsi="Arial" w:cs="Arial"/>
        </w:rPr>
        <w:t xml:space="preserve">, </w:t>
      </w:r>
      <w:proofErr w:type="spellStart"/>
      <w:r w:rsidR="003C464E" w:rsidRPr="00CD4911">
        <w:rPr>
          <w:rFonts w:ascii="Arial" w:hAnsi="Arial" w:cs="Arial"/>
        </w:rPr>
        <w:t>misalnya</w:t>
      </w:r>
      <w:proofErr w:type="spellEnd"/>
      <w:r w:rsidR="003C464E" w:rsidRPr="00CD4911">
        <w:rPr>
          <w:rFonts w:ascii="Arial" w:hAnsi="Arial" w:cs="Arial"/>
        </w:rPr>
        <w:t xml:space="preserve"> </w:t>
      </w:r>
      <w:proofErr w:type="spellStart"/>
      <w:r w:rsidR="003C464E" w:rsidRPr="00CD4911">
        <w:rPr>
          <w:rFonts w:ascii="Arial" w:hAnsi="Arial" w:cs="Arial"/>
        </w:rPr>
        <w:t>sebagai</w:t>
      </w:r>
      <w:proofErr w:type="spellEnd"/>
      <w:r w:rsidR="003C464E" w:rsidRPr="00CD4911">
        <w:rPr>
          <w:rFonts w:ascii="Arial" w:hAnsi="Arial" w:cs="Arial"/>
        </w:rPr>
        <w:t xml:space="preserve"> </w:t>
      </w:r>
      <w:proofErr w:type="spellStart"/>
      <w:r w:rsidR="003C464E" w:rsidRPr="00CD4911">
        <w:rPr>
          <w:rFonts w:ascii="Arial" w:hAnsi="Arial" w:cs="Arial"/>
        </w:rPr>
        <w:t>akibat</w:t>
      </w:r>
      <w:proofErr w:type="spellEnd"/>
      <w:r w:rsidR="003C464E" w:rsidRPr="00CD4911">
        <w:rPr>
          <w:rFonts w:ascii="Arial" w:hAnsi="Arial" w:cs="Arial"/>
        </w:rPr>
        <w:t xml:space="preserve"> </w:t>
      </w:r>
      <w:proofErr w:type="spellStart"/>
      <w:r w:rsidR="003C464E" w:rsidRPr="00CD4911">
        <w:rPr>
          <w:rFonts w:ascii="Arial" w:hAnsi="Arial" w:cs="Arial"/>
        </w:rPr>
        <w:t>dari</w:t>
      </w:r>
      <w:proofErr w:type="spellEnd"/>
      <w:r w:rsidR="003C464E" w:rsidRPr="00CD4911">
        <w:rPr>
          <w:rFonts w:ascii="Arial" w:hAnsi="Arial" w:cs="Arial"/>
        </w:rPr>
        <w:t xml:space="preserve"> </w:t>
      </w:r>
      <w:proofErr w:type="spellStart"/>
      <w:r w:rsidR="003C464E" w:rsidRPr="00CD4911">
        <w:rPr>
          <w:rFonts w:ascii="Arial" w:hAnsi="Arial" w:cs="Arial"/>
        </w:rPr>
        <w:t>pemanasan</w:t>
      </w:r>
      <w:proofErr w:type="spellEnd"/>
      <w:r w:rsidR="003C464E" w:rsidRPr="00CD4911">
        <w:rPr>
          <w:rFonts w:ascii="Arial" w:hAnsi="Arial" w:cs="Arial"/>
        </w:rPr>
        <w:t xml:space="preserve"> </w:t>
      </w:r>
      <w:proofErr w:type="spellStart"/>
      <w:r w:rsidR="003C464E" w:rsidRPr="00CD4911">
        <w:rPr>
          <w:rFonts w:ascii="Arial" w:hAnsi="Arial" w:cs="Arial"/>
        </w:rPr>
        <w:t>atau</w:t>
      </w:r>
      <w:proofErr w:type="spellEnd"/>
      <w:r w:rsidR="003C464E" w:rsidRPr="00CD4911">
        <w:rPr>
          <w:rFonts w:ascii="Arial" w:hAnsi="Arial" w:cs="Arial"/>
        </w:rPr>
        <w:t xml:space="preserve"> </w:t>
      </w:r>
      <w:proofErr w:type="spellStart"/>
      <w:r w:rsidR="003C464E" w:rsidRPr="00CD4911">
        <w:rPr>
          <w:rFonts w:ascii="Arial" w:hAnsi="Arial" w:cs="Arial"/>
        </w:rPr>
        <w:t>cara</w:t>
      </w:r>
      <w:proofErr w:type="spellEnd"/>
      <w:r w:rsidR="003C464E" w:rsidRPr="00CD4911">
        <w:rPr>
          <w:rFonts w:ascii="Arial" w:hAnsi="Arial" w:cs="Arial"/>
        </w:rPr>
        <w:t xml:space="preserve"> </w:t>
      </w:r>
      <w:proofErr w:type="spellStart"/>
      <w:r w:rsidR="003C464E" w:rsidRPr="00CD4911">
        <w:rPr>
          <w:rFonts w:ascii="Arial" w:hAnsi="Arial" w:cs="Arial"/>
        </w:rPr>
        <w:t>penyimpanan</w:t>
      </w:r>
      <w:proofErr w:type="spellEnd"/>
      <w:r w:rsidR="003C464E" w:rsidRPr="00CD4911">
        <w:rPr>
          <w:rFonts w:ascii="Arial" w:hAnsi="Arial" w:cs="Arial"/>
        </w:rPr>
        <w:t xml:space="preserve"> yang </w:t>
      </w:r>
      <w:proofErr w:type="spellStart"/>
      <w:r w:rsidR="003C464E" w:rsidRPr="00CD4911">
        <w:rPr>
          <w:rFonts w:ascii="Arial" w:hAnsi="Arial" w:cs="Arial"/>
        </w:rPr>
        <w:t>kurang</w:t>
      </w:r>
      <w:proofErr w:type="spellEnd"/>
      <w:r w:rsidR="003C464E" w:rsidRPr="00CD4911">
        <w:rPr>
          <w:rFonts w:ascii="Arial" w:hAnsi="Arial" w:cs="Arial"/>
        </w:rPr>
        <w:t xml:space="preserve"> </w:t>
      </w:r>
      <w:proofErr w:type="spellStart"/>
      <w:r w:rsidR="003C464E" w:rsidRPr="00CD4911">
        <w:rPr>
          <w:rFonts w:ascii="Arial" w:hAnsi="Arial" w:cs="Arial"/>
        </w:rPr>
        <w:t>baik</w:t>
      </w:r>
      <w:proofErr w:type="spellEnd"/>
      <w:r w:rsidR="003C464E" w:rsidRPr="00CD4911">
        <w:rPr>
          <w:rFonts w:ascii="Arial" w:hAnsi="Arial" w:cs="Arial"/>
        </w:rPr>
        <w:t xml:space="preserve"> </w:t>
      </w:r>
      <w:proofErr w:type="spellStart"/>
      <w:r w:rsidR="003C464E" w:rsidRPr="00CD4911">
        <w:rPr>
          <w:rFonts w:ascii="Arial" w:hAnsi="Arial" w:cs="Arial"/>
        </w:rPr>
        <w:t>ataupun</w:t>
      </w:r>
      <w:proofErr w:type="spellEnd"/>
      <w:r w:rsidR="003C464E" w:rsidRPr="00CD4911">
        <w:rPr>
          <w:rFonts w:ascii="Arial" w:hAnsi="Arial" w:cs="Arial"/>
        </w:rPr>
        <w:t xml:space="preserve"> </w:t>
      </w:r>
      <w:proofErr w:type="spellStart"/>
      <w:r w:rsidR="003C464E" w:rsidRPr="00CD4911">
        <w:rPr>
          <w:rFonts w:ascii="Arial" w:hAnsi="Arial" w:cs="Arial"/>
        </w:rPr>
        <w:t>adanya</w:t>
      </w:r>
      <w:proofErr w:type="spellEnd"/>
      <w:r w:rsidR="003C464E" w:rsidRPr="00CD4911">
        <w:rPr>
          <w:rFonts w:ascii="Arial" w:hAnsi="Arial" w:cs="Arial"/>
        </w:rPr>
        <w:t xml:space="preserve"> </w:t>
      </w:r>
      <w:proofErr w:type="spellStart"/>
      <w:r w:rsidR="003C464E" w:rsidRPr="00CD4911">
        <w:rPr>
          <w:rFonts w:ascii="Arial" w:hAnsi="Arial" w:cs="Arial"/>
        </w:rPr>
        <w:t>cacat</w:t>
      </w:r>
      <w:proofErr w:type="spellEnd"/>
      <w:r w:rsidR="003C464E" w:rsidRPr="00CD4911">
        <w:rPr>
          <w:rFonts w:ascii="Arial" w:hAnsi="Arial" w:cs="Arial"/>
        </w:rPr>
        <w:t xml:space="preserve"> </w:t>
      </w:r>
      <w:proofErr w:type="spellStart"/>
      <w:r w:rsidR="003C464E" w:rsidRPr="00CD4911">
        <w:rPr>
          <w:rFonts w:ascii="Arial" w:hAnsi="Arial" w:cs="Arial"/>
        </w:rPr>
        <w:t>suatu</w:t>
      </w:r>
      <w:proofErr w:type="spellEnd"/>
      <w:r w:rsidR="003C464E" w:rsidRPr="00CD4911">
        <w:rPr>
          <w:rFonts w:ascii="Arial" w:hAnsi="Arial" w:cs="Arial"/>
        </w:rPr>
        <w:t xml:space="preserve"> </w:t>
      </w:r>
      <w:proofErr w:type="spellStart"/>
      <w:r w:rsidR="003C464E" w:rsidRPr="00CD4911">
        <w:rPr>
          <w:rFonts w:ascii="Arial" w:hAnsi="Arial" w:cs="Arial"/>
        </w:rPr>
        <w:t>produk</w:t>
      </w:r>
      <w:proofErr w:type="spellEnd"/>
      <w:r w:rsidR="003C464E" w:rsidRPr="00CD4911">
        <w:rPr>
          <w:rFonts w:ascii="Arial" w:hAnsi="Arial" w:cs="Arial"/>
        </w:rPr>
        <w:t xml:space="preserve">. </w:t>
      </w:r>
      <w:proofErr w:type="spellStart"/>
      <w:r w:rsidR="003C464E" w:rsidRPr="00CD4911">
        <w:rPr>
          <w:rFonts w:ascii="Arial" w:hAnsi="Arial" w:cs="Arial"/>
        </w:rPr>
        <w:t>Penanganan</w:t>
      </w:r>
      <w:proofErr w:type="spellEnd"/>
      <w:r w:rsidR="003C464E" w:rsidRPr="00CD4911">
        <w:rPr>
          <w:rFonts w:ascii="Arial" w:hAnsi="Arial" w:cs="Arial"/>
        </w:rPr>
        <w:t xml:space="preserve"> dan </w:t>
      </w:r>
      <w:proofErr w:type="spellStart"/>
      <w:r w:rsidR="003C464E" w:rsidRPr="00CD4911">
        <w:rPr>
          <w:rFonts w:ascii="Arial" w:hAnsi="Arial" w:cs="Arial"/>
        </w:rPr>
        <w:t>penyimpanan</w:t>
      </w:r>
      <w:proofErr w:type="spellEnd"/>
      <w:r w:rsidR="003C464E" w:rsidRPr="00CD4911">
        <w:rPr>
          <w:rFonts w:ascii="Arial" w:hAnsi="Arial" w:cs="Arial"/>
        </w:rPr>
        <w:t xml:space="preserve"> </w:t>
      </w:r>
      <w:proofErr w:type="spellStart"/>
      <w:r w:rsidR="003C464E" w:rsidRPr="00CD4911">
        <w:rPr>
          <w:rFonts w:ascii="Arial" w:hAnsi="Arial" w:cs="Arial"/>
        </w:rPr>
        <w:t>suatu</w:t>
      </w:r>
      <w:proofErr w:type="spellEnd"/>
      <w:r w:rsidR="003C464E" w:rsidRPr="00CD4911">
        <w:rPr>
          <w:rFonts w:ascii="Arial" w:hAnsi="Arial" w:cs="Arial"/>
        </w:rPr>
        <w:t xml:space="preserve"> </w:t>
      </w:r>
      <w:proofErr w:type="spellStart"/>
      <w:r w:rsidR="003C464E" w:rsidRPr="00CD4911">
        <w:rPr>
          <w:rFonts w:ascii="Arial" w:hAnsi="Arial" w:cs="Arial"/>
        </w:rPr>
        <w:t>produk</w:t>
      </w:r>
      <w:proofErr w:type="spellEnd"/>
      <w:r w:rsidR="003C464E" w:rsidRPr="00CD4911">
        <w:rPr>
          <w:rFonts w:ascii="Arial" w:hAnsi="Arial" w:cs="Arial"/>
        </w:rPr>
        <w:t xml:space="preserve"> </w:t>
      </w:r>
      <w:proofErr w:type="spellStart"/>
      <w:r w:rsidR="003C464E" w:rsidRPr="00CD4911">
        <w:rPr>
          <w:rFonts w:ascii="Arial" w:hAnsi="Arial" w:cs="Arial"/>
        </w:rPr>
        <w:t>makanan</w:t>
      </w:r>
      <w:proofErr w:type="spellEnd"/>
      <w:r w:rsidR="003C464E" w:rsidRPr="00CD4911">
        <w:rPr>
          <w:rFonts w:ascii="Arial" w:hAnsi="Arial" w:cs="Arial"/>
        </w:rPr>
        <w:t xml:space="preserve"> </w:t>
      </w:r>
      <w:proofErr w:type="spellStart"/>
      <w:r w:rsidR="003C464E" w:rsidRPr="00CD4911">
        <w:rPr>
          <w:rFonts w:ascii="Arial" w:hAnsi="Arial" w:cs="Arial"/>
        </w:rPr>
        <w:t>dapat</w:t>
      </w:r>
      <w:proofErr w:type="spellEnd"/>
      <w:r w:rsidR="003C464E" w:rsidRPr="00CD4911">
        <w:rPr>
          <w:rFonts w:ascii="Arial" w:hAnsi="Arial" w:cs="Arial"/>
        </w:rPr>
        <w:t xml:space="preserve"> </w:t>
      </w:r>
      <w:proofErr w:type="spellStart"/>
      <w:r w:rsidR="003C464E" w:rsidRPr="00CD4911">
        <w:rPr>
          <w:rFonts w:ascii="Arial" w:hAnsi="Arial" w:cs="Arial"/>
        </w:rPr>
        <w:t>menentukan</w:t>
      </w:r>
      <w:proofErr w:type="spellEnd"/>
      <w:r w:rsidR="003C464E" w:rsidRPr="00CD4911">
        <w:rPr>
          <w:rFonts w:ascii="Arial" w:hAnsi="Arial" w:cs="Arial"/>
        </w:rPr>
        <w:t xml:space="preserve"> </w:t>
      </w:r>
      <w:proofErr w:type="spellStart"/>
      <w:r w:rsidR="003C464E" w:rsidRPr="00CD4911">
        <w:rPr>
          <w:rFonts w:ascii="Arial" w:hAnsi="Arial" w:cs="Arial"/>
        </w:rPr>
        <w:t>bau</w:t>
      </w:r>
      <w:proofErr w:type="spellEnd"/>
      <w:r w:rsidR="003C464E" w:rsidRPr="00CD4911">
        <w:rPr>
          <w:rFonts w:ascii="Arial" w:hAnsi="Arial" w:cs="Arial"/>
        </w:rPr>
        <w:t xml:space="preserve"> </w:t>
      </w:r>
      <w:proofErr w:type="spellStart"/>
      <w:r w:rsidR="003C464E" w:rsidRPr="00CD4911">
        <w:rPr>
          <w:rFonts w:ascii="Arial" w:hAnsi="Arial" w:cs="Arial"/>
        </w:rPr>
        <w:t>dari</w:t>
      </w:r>
      <w:proofErr w:type="spellEnd"/>
      <w:r w:rsidR="003C464E" w:rsidRPr="00CD4911">
        <w:rPr>
          <w:rFonts w:ascii="Arial" w:hAnsi="Arial" w:cs="Arial"/>
        </w:rPr>
        <w:t xml:space="preserve"> </w:t>
      </w:r>
      <w:proofErr w:type="spellStart"/>
      <w:r w:rsidR="003C464E" w:rsidRPr="00CD4911">
        <w:rPr>
          <w:rFonts w:ascii="Arial" w:hAnsi="Arial" w:cs="Arial"/>
        </w:rPr>
        <w:t>produk</w:t>
      </w:r>
      <w:proofErr w:type="spellEnd"/>
      <w:r w:rsidR="003C464E" w:rsidRPr="00CD4911">
        <w:rPr>
          <w:rFonts w:ascii="Arial" w:hAnsi="Arial" w:cs="Arial"/>
        </w:rPr>
        <w:t xml:space="preserve">. Aroma, </w:t>
      </w:r>
      <w:proofErr w:type="spellStart"/>
      <w:r w:rsidR="003C464E" w:rsidRPr="00CD4911">
        <w:rPr>
          <w:rFonts w:ascii="Arial" w:hAnsi="Arial" w:cs="Arial"/>
        </w:rPr>
        <w:t>bentuk</w:t>
      </w:r>
      <w:proofErr w:type="spellEnd"/>
      <w:r w:rsidR="003C464E" w:rsidRPr="00CD4911">
        <w:rPr>
          <w:rFonts w:ascii="Arial" w:hAnsi="Arial" w:cs="Arial"/>
        </w:rPr>
        <w:t xml:space="preserve"> dan rasa </w:t>
      </w:r>
      <w:r w:rsidR="005F0025" w:rsidRPr="00CD4911">
        <w:rPr>
          <w:rFonts w:ascii="Arial" w:hAnsi="Arial" w:cs="Arial"/>
          <w:i/>
        </w:rPr>
        <w:t>yoghurt</w:t>
      </w:r>
      <w:r w:rsidR="003C464E" w:rsidRPr="00CD4911">
        <w:rPr>
          <w:rFonts w:ascii="Arial" w:hAnsi="Arial" w:cs="Arial"/>
        </w:rPr>
        <w:t xml:space="preserve"> </w:t>
      </w:r>
      <w:r w:rsidR="003C464E" w:rsidRPr="00CD4911">
        <w:rPr>
          <w:rFonts w:ascii="Arial" w:hAnsi="Arial" w:cs="Arial"/>
          <w:i/>
        </w:rPr>
        <w:t>drink</w:t>
      </w:r>
      <w:r w:rsidR="003C464E" w:rsidRPr="00CD4911">
        <w:rPr>
          <w:rFonts w:ascii="Arial" w:hAnsi="Arial" w:cs="Arial"/>
        </w:rPr>
        <w:t xml:space="preserve"> </w:t>
      </w:r>
      <w:proofErr w:type="spellStart"/>
      <w:r w:rsidR="003C464E" w:rsidRPr="00CD4911">
        <w:rPr>
          <w:rFonts w:ascii="Arial" w:hAnsi="Arial" w:cs="Arial"/>
        </w:rPr>
        <w:t>dapat</w:t>
      </w:r>
      <w:proofErr w:type="spellEnd"/>
      <w:r w:rsidR="003C464E" w:rsidRPr="00CD4911">
        <w:rPr>
          <w:rFonts w:ascii="Arial" w:hAnsi="Arial" w:cs="Arial"/>
        </w:rPr>
        <w:t xml:space="preserve"> </w:t>
      </w:r>
      <w:proofErr w:type="spellStart"/>
      <w:r w:rsidR="003C464E" w:rsidRPr="00CD4911">
        <w:rPr>
          <w:rFonts w:ascii="Arial" w:hAnsi="Arial" w:cs="Arial"/>
        </w:rPr>
        <w:t>dipengaruhi</w:t>
      </w:r>
      <w:proofErr w:type="spellEnd"/>
      <w:r w:rsidR="003C464E" w:rsidRPr="00CD4911">
        <w:rPr>
          <w:rFonts w:ascii="Arial" w:hAnsi="Arial" w:cs="Arial"/>
        </w:rPr>
        <w:t xml:space="preserve"> oleh </w:t>
      </w:r>
      <w:proofErr w:type="spellStart"/>
      <w:r w:rsidR="003C464E" w:rsidRPr="00CD4911">
        <w:rPr>
          <w:rFonts w:ascii="Arial" w:hAnsi="Arial" w:cs="Arial"/>
        </w:rPr>
        <w:t>jenis</w:t>
      </w:r>
      <w:proofErr w:type="spellEnd"/>
      <w:r w:rsidR="003C464E" w:rsidRPr="00CD4911">
        <w:rPr>
          <w:rFonts w:ascii="Arial" w:hAnsi="Arial" w:cs="Arial"/>
        </w:rPr>
        <w:t xml:space="preserve"> kultur </w:t>
      </w:r>
      <w:proofErr w:type="spellStart"/>
      <w:r w:rsidR="003C464E" w:rsidRPr="00CD4911">
        <w:rPr>
          <w:rFonts w:ascii="Arial" w:hAnsi="Arial" w:cs="Arial"/>
        </w:rPr>
        <w:t>bakteri</w:t>
      </w:r>
      <w:proofErr w:type="spellEnd"/>
      <w:r w:rsidR="003C464E" w:rsidRPr="00CD4911">
        <w:rPr>
          <w:rFonts w:ascii="Arial" w:hAnsi="Arial" w:cs="Arial"/>
        </w:rPr>
        <w:t xml:space="preserve">, </w:t>
      </w:r>
      <w:proofErr w:type="spellStart"/>
      <w:r w:rsidR="003C464E" w:rsidRPr="00CD4911">
        <w:rPr>
          <w:rFonts w:ascii="Arial" w:hAnsi="Arial" w:cs="Arial"/>
        </w:rPr>
        <w:t>jenis</w:t>
      </w:r>
      <w:proofErr w:type="spellEnd"/>
      <w:r w:rsidR="003C464E" w:rsidRPr="00CD4911">
        <w:rPr>
          <w:rFonts w:ascii="Arial" w:hAnsi="Arial" w:cs="Arial"/>
        </w:rPr>
        <w:t xml:space="preserve"> susu, </w:t>
      </w:r>
      <w:proofErr w:type="spellStart"/>
      <w:r w:rsidR="003C464E" w:rsidRPr="00CD4911">
        <w:rPr>
          <w:rFonts w:ascii="Arial" w:hAnsi="Arial" w:cs="Arial"/>
        </w:rPr>
        <w:t>jumlah</w:t>
      </w:r>
      <w:proofErr w:type="spellEnd"/>
      <w:r w:rsidR="003C464E" w:rsidRPr="00CD4911">
        <w:rPr>
          <w:rFonts w:ascii="Arial" w:hAnsi="Arial" w:cs="Arial"/>
        </w:rPr>
        <w:t xml:space="preserve"> lemak susu, total </w:t>
      </w:r>
      <w:proofErr w:type="spellStart"/>
      <w:r w:rsidR="003C464E" w:rsidRPr="00CD4911">
        <w:rPr>
          <w:rFonts w:ascii="Arial" w:hAnsi="Arial" w:cs="Arial"/>
        </w:rPr>
        <w:t>padatan</w:t>
      </w:r>
      <w:proofErr w:type="spellEnd"/>
      <w:r w:rsidR="003C464E" w:rsidRPr="00CD4911">
        <w:rPr>
          <w:rFonts w:ascii="Arial" w:hAnsi="Arial" w:cs="Arial"/>
        </w:rPr>
        <w:t xml:space="preserve"> susu </w:t>
      </w:r>
      <w:proofErr w:type="spellStart"/>
      <w:r w:rsidR="003C464E" w:rsidRPr="00CD4911">
        <w:rPr>
          <w:rFonts w:ascii="Arial" w:hAnsi="Arial" w:cs="Arial"/>
        </w:rPr>
        <w:t>tampa</w:t>
      </w:r>
      <w:proofErr w:type="spellEnd"/>
      <w:r w:rsidR="003C464E" w:rsidRPr="00CD4911">
        <w:rPr>
          <w:rFonts w:ascii="Arial" w:hAnsi="Arial" w:cs="Arial"/>
        </w:rPr>
        <w:t xml:space="preserve"> lemak, proses </w:t>
      </w:r>
      <w:proofErr w:type="spellStart"/>
      <w:r w:rsidR="003C464E" w:rsidRPr="00CD4911">
        <w:rPr>
          <w:rFonts w:ascii="Arial" w:hAnsi="Arial" w:cs="Arial"/>
        </w:rPr>
        <w:t>fermentasi</w:t>
      </w:r>
      <w:proofErr w:type="spellEnd"/>
      <w:r w:rsidR="003C464E" w:rsidRPr="00CD4911">
        <w:rPr>
          <w:rFonts w:ascii="Arial" w:hAnsi="Arial" w:cs="Arial"/>
        </w:rPr>
        <w:t xml:space="preserve"> dan susu yang </w:t>
      </w:r>
      <w:proofErr w:type="spellStart"/>
      <w:r w:rsidR="003C464E" w:rsidRPr="00CD4911">
        <w:rPr>
          <w:rFonts w:ascii="Arial" w:hAnsi="Arial" w:cs="Arial"/>
        </w:rPr>
        <w:t>digunakan</w:t>
      </w:r>
      <w:proofErr w:type="spellEnd"/>
      <w:r w:rsidR="003C464E" w:rsidRPr="00CD4911">
        <w:rPr>
          <w:rFonts w:ascii="Arial" w:hAnsi="Arial" w:cs="Arial"/>
        </w:rPr>
        <w:t xml:space="preserve"> (</w:t>
      </w:r>
      <w:proofErr w:type="spellStart"/>
      <w:r w:rsidR="003C464E" w:rsidRPr="00CD4911">
        <w:rPr>
          <w:rFonts w:ascii="Arial" w:hAnsi="Arial" w:cs="Arial"/>
        </w:rPr>
        <w:t>Routray</w:t>
      </w:r>
      <w:proofErr w:type="spellEnd"/>
      <w:r w:rsidR="003C464E" w:rsidRPr="00CD4911">
        <w:rPr>
          <w:rFonts w:ascii="Arial" w:hAnsi="Arial" w:cs="Arial"/>
        </w:rPr>
        <w:t xml:space="preserve"> dan Mishra 2011),</w:t>
      </w:r>
    </w:p>
    <w:p w14:paraId="2E9CC464" w14:textId="77777777" w:rsidR="003C464E" w:rsidRPr="00CD4911" w:rsidRDefault="003C464E" w:rsidP="009A5053">
      <w:pPr>
        <w:ind w:firstLine="720"/>
        <w:jc w:val="both"/>
        <w:rPr>
          <w:rFonts w:ascii="Arial" w:hAnsi="Arial" w:cs="Arial"/>
          <w:b/>
        </w:rPr>
        <w:sectPr w:rsidR="003C464E" w:rsidRPr="00CD4911" w:rsidSect="003C464E">
          <w:type w:val="continuous"/>
          <w:pgSz w:w="11907" w:h="16839" w:code="9"/>
          <w:pgMar w:top="1701" w:right="1440" w:bottom="1701" w:left="1440" w:header="720" w:footer="720" w:gutter="0"/>
          <w:cols w:num="2" w:space="567"/>
          <w:docGrid w:linePitch="360"/>
        </w:sectPr>
      </w:pPr>
    </w:p>
    <w:tbl>
      <w:tblPr>
        <w:tblW w:w="8961" w:type="dxa"/>
        <w:tblInd w:w="108" w:type="dxa"/>
        <w:tblLook w:val="04A0" w:firstRow="1" w:lastRow="0" w:firstColumn="1" w:lastColumn="0" w:noHBand="0" w:noVBand="1"/>
      </w:tblPr>
      <w:tblGrid>
        <w:gridCol w:w="1207"/>
        <w:gridCol w:w="2163"/>
        <w:gridCol w:w="1623"/>
        <w:gridCol w:w="1842"/>
        <w:gridCol w:w="2126"/>
      </w:tblGrid>
      <w:tr w:rsidR="00017919" w:rsidRPr="00CD4911" w14:paraId="713D3AE4" w14:textId="77777777" w:rsidTr="00017919">
        <w:trPr>
          <w:trHeight w:val="300"/>
        </w:trPr>
        <w:tc>
          <w:tcPr>
            <w:tcW w:w="8961" w:type="dxa"/>
            <w:gridSpan w:val="5"/>
            <w:shd w:val="clear" w:color="auto" w:fill="auto"/>
            <w:noWrap/>
            <w:vAlign w:val="center"/>
          </w:tcPr>
          <w:p w14:paraId="254F60B1" w14:textId="34680C7A" w:rsidR="00017919" w:rsidRPr="00CD4911" w:rsidRDefault="00017919" w:rsidP="00017919">
            <w:pPr>
              <w:spacing w:after="0" w:line="240" w:lineRule="auto"/>
              <w:rPr>
                <w:rFonts w:ascii="Arial" w:eastAsia="Times New Roman" w:hAnsi="Arial" w:cs="Arial"/>
                <w:color w:val="000000"/>
              </w:rPr>
            </w:pPr>
            <w:proofErr w:type="spellStart"/>
            <w:r>
              <w:rPr>
                <w:rFonts w:ascii="Arial" w:eastAsia="Times New Roman" w:hAnsi="Arial" w:cs="Arial"/>
                <w:color w:val="000000"/>
              </w:rPr>
              <w:t>Tabel</w:t>
            </w:r>
            <w:proofErr w:type="spellEnd"/>
            <w:r>
              <w:rPr>
                <w:rFonts w:ascii="Arial" w:eastAsia="Times New Roman" w:hAnsi="Arial" w:cs="Arial"/>
                <w:color w:val="000000"/>
              </w:rPr>
              <w:t xml:space="preserve"> 2. Hasil </w:t>
            </w:r>
            <w:proofErr w:type="spellStart"/>
            <w:r>
              <w:rPr>
                <w:rFonts w:ascii="Arial" w:eastAsia="Times New Roman" w:hAnsi="Arial" w:cs="Arial"/>
                <w:color w:val="000000"/>
              </w:rPr>
              <w:t>Analisis</w:t>
            </w:r>
            <w:proofErr w:type="spellEnd"/>
            <w:r>
              <w:rPr>
                <w:rFonts w:ascii="Arial" w:eastAsia="Times New Roman" w:hAnsi="Arial" w:cs="Arial"/>
                <w:color w:val="000000"/>
              </w:rPr>
              <w:t xml:space="preserve"> </w:t>
            </w:r>
            <w:proofErr w:type="spellStart"/>
            <w:r>
              <w:rPr>
                <w:rFonts w:ascii="Arial" w:eastAsia="Times New Roman" w:hAnsi="Arial" w:cs="Arial"/>
                <w:color w:val="000000"/>
              </w:rPr>
              <w:t>Organoleptik</w:t>
            </w:r>
            <w:proofErr w:type="spellEnd"/>
          </w:p>
        </w:tc>
      </w:tr>
      <w:tr w:rsidR="003C464E" w:rsidRPr="00CD4911" w14:paraId="4181A278" w14:textId="77777777" w:rsidTr="00017919">
        <w:trPr>
          <w:trHeight w:val="300"/>
        </w:trPr>
        <w:tc>
          <w:tcPr>
            <w:tcW w:w="1207" w:type="dxa"/>
            <w:vMerge w:val="restart"/>
            <w:tcBorders>
              <w:top w:val="single" w:sz="4" w:space="0" w:color="auto"/>
            </w:tcBorders>
            <w:shd w:val="clear" w:color="auto" w:fill="auto"/>
            <w:noWrap/>
            <w:vAlign w:val="center"/>
            <w:hideMark/>
          </w:tcPr>
          <w:p w14:paraId="4F26F509" w14:textId="77777777" w:rsidR="003C464E" w:rsidRPr="00CD4911" w:rsidRDefault="003C464E" w:rsidP="003C464E">
            <w:pPr>
              <w:spacing w:after="0" w:line="240" w:lineRule="auto"/>
              <w:ind w:left="45" w:hanging="45"/>
              <w:jc w:val="center"/>
              <w:rPr>
                <w:rFonts w:ascii="Arial" w:eastAsia="Times New Roman" w:hAnsi="Arial" w:cs="Arial"/>
                <w:color w:val="000000"/>
              </w:rPr>
            </w:pPr>
            <w:proofErr w:type="spellStart"/>
            <w:r w:rsidRPr="00CD4911">
              <w:rPr>
                <w:rFonts w:ascii="Arial" w:eastAsia="Times New Roman" w:hAnsi="Arial" w:cs="Arial"/>
                <w:color w:val="000000"/>
              </w:rPr>
              <w:t>Perlakuan</w:t>
            </w:r>
            <w:proofErr w:type="spellEnd"/>
          </w:p>
        </w:tc>
        <w:tc>
          <w:tcPr>
            <w:tcW w:w="7754" w:type="dxa"/>
            <w:gridSpan w:val="4"/>
            <w:tcBorders>
              <w:top w:val="single" w:sz="4" w:space="0" w:color="auto"/>
            </w:tcBorders>
            <w:shd w:val="clear" w:color="auto" w:fill="auto"/>
            <w:noWrap/>
            <w:vAlign w:val="center"/>
            <w:hideMark/>
          </w:tcPr>
          <w:p w14:paraId="249349C4"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Parameter</w:t>
            </w:r>
          </w:p>
        </w:tc>
      </w:tr>
      <w:tr w:rsidR="003C464E" w:rsidRPr="00CD4911" w14:paraId="0DCA4E7C" w14:textId="77777777" w:rsidTr="00017919">
        <w:trPr>
          <w:trHeight w:val="300"/>
        </w:trPr>
        <w:tc>
          <w:tcPr>
            <w:tcW w:w="1207" w:type="dxa"/>
            <w:vMerge/>
            <w:tcBorders>
              <w:bottom w:val="single" w:sz="4" w:space="0" w:color="auto"/>
            </w:tcBorders>
            <w:vAlign w:val="center"/>
            <w:hideMark/>
          </w:tcPr>
          <w:p w14:paraId="2542AD43" w14:textId="77777777" w:rsidR="003C464E" w:rsidRPr="00CD4911" w:rsidRDefault="003C464E" w:rsidP="003C464E">
            <w:pPr>
              <w:spacing w:after="0" w:line="240" w:lineRule="auto"/>
              <w:jc w:val="center"/>
              <w:rPr>
                <w:rFonts w:ascii="Arial" w:eastAsia="Times New Roman" w:hAnsi="Arial" w:cs="Arial"/>
                <w:color w:val="000000"/>
              </w:rPr>
            </w:pPr>
          </w:p>
        </w:tc>
        <w:tc>
          <w:tcPr>
            <w:tcW w:w="2163" w:type="dxa"/>
            <w:tcBorders>
              <w:bottom w:val="single" w:sz="4" w:space="0" w:color="auto"/>
            </w:tcBorders>
            <w:shd w:val="clear" w:color="auto" w:fill="auto"/>
            <w:noWrap/>
            <w:vAlign w:val="center"/>
            <w:hideMark/>
          </w:tcPr>
          <w:p w14:paraId="09FDAAC0"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Aroma*</w:t>
            </w:r>
          </w:p>
        </w:tc>
        <w:tc>
          <w:tcPr>
            <w:tcW w:w="1623" w:type="dxa"/>
            <w:tcBorders>
              <w:bottom w:val="single" w:sz="4" w:space="0" w:color="auto"/>
            </w:tcBorders>
            <w:shd w:val="clear" w:color="auto" w:fill="auto"/>
            <w:noWrap/>
            <w:vAlign w:val="center"/>
            <w:hideMark/>
          </w:tcPr>
          <w:p w14:paraId="638C3F32" w14:textId="77777777" w:rsidR="003C464E" w:rsidRPr="00CD4911" w:rsidRDefault="003C464E" w:rsidP="003C464E">
            <w:pPr>
              <w:spacing w:after="0" w:line="240" w:lineRule="auto"/>
              <w:jc w:val="center"/>
              <w:rPr>
                <w:rFonts w:ascii="Arial" w:eastAsia="Times New Roman" w:hAnsi="Arial" w:cs="Arial"/>
                <w:color w:val="000000"/>
              </w:rPr>
            </w:pPr>
            <w:proofErr w:type="spellStart"/>
            <w:r w:rsidRPr="00CD4911">
              <w:rPr>
                <w:rFonts w:ascii="Arial" w:eastAsia="Times New Roman" w:hAnsi="Arial" w:cs="Arial"/>
                <w:color w:val="000000"/>
              </w:rPr>
              <w:t>Warna</w:t>
            </w:r>
            <w:proofErr w:type="spellEnd"/>
            <w:r w:rsidRPr="00CD4911">
              <w:rPr>
                <w:rFonts w:ascii="Arial" w:eastAsia="Times New Roman" w:hAnsi="Arial" w:cs="Arial"/>
                <w:color w:val="000000"/>
              </w:rPr>
              <w:t>**</w:t>
            </w:r>
          </w:p>
        </w:tc>
        <w:tc>
          <w:tcPr>
            <w:tcW w:w="1842" w:type="dxa"/>
            <w:tcBorders>
              <w:bottom w:val="single" w:sz="4" w:space="0" w:color="auto"/>
            </w:tcBorders>
            <w:shd w:val="clear" w:color="auto" w:fill="auto"/>
            <w:noWrap/>
            <w:vAlign w:val="center"/>
            <w:hideMark/>
          </w:tcPr>
          <w:p w14:paraId="16614AE4"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Rasa**</w:t>
            </w:r>
          </w:p>
        </w:tc>
        <w:tc>
          <w:tcPr>
            <w:tcW w:w="2126" w:type="dxa"/>
            <w:tcBorders>
              <w:bottom w:val="single" w:sz="4" w:space="0" w:color="auto"/>
            </w:tcBorders>
            <w:shd w:val="clear" w:color="auto" w:fill="auto"/>
            <w:noWrap/>
            <w:vAlign w:val="center"/>
            <w:hideMark/>
          </w:tcPr>
          <w:p w14:paraId="2D82CB9F" w14:textId="77777777" w:rsidR="003C464E" w:rsidRPr="00CD4911" w:rsidRDefault="003C464E" w:rsidP="003C464E">
            <w:pPr>
              <w:spacing w:after="0" w:line="240" w:lineRule="auto"/>
              <w:jc w:val="center"/>
              <w:rPr>
                <w:rFonts w:ascii="Arial" w:eastAsia="Times New Roman" w:hAnsi="Arial" w:cs="Arial"/>
                <w:color w:val="000000"/>
              </w:rPr>
            </w:pPr>
            <w:proofErr w:type="spellStart"/>
            <w:r w:rsidRPr="00CD4911">
              <w:rPr>
                <w:rFonts w:ascii="Arial" w:eastAsia="Times New Roman" w:hAnsi="Arial" w:cs="Arial"/>
                <w:color w:val="000000"/>
              </w:rPr>
              <w:t>Tekstur</w:t>
            </w:r>
            <w:proofErr w:type="spellEnd"/>
          </w:p>
        </w:tc>
      </w:tr>
      <w:tr w:rsidR="003C464E" w:rsidRPr="00CD4911" w14:paraId="36CDD8FA" w14:textId="77777777" w:rsidTr="00017919">
        <w:trPr>
          <w:trHeight w:val="354"/>
        </w:trPr>
        <w:tc>
          <w:tcPr>
            <w:tcW w:w="1207" w:type="dxa"/>
            <w:tcBorders>
              <w:top w:val="single" w:sz="4" w:space="0" w:color="auto"/>
            </w:tcBorders>
            <w:shd w:val="clear" w:color="auto" w:fill="auto"/>
            <w:noWrap/>
            <w:vAlign w:val="center"/>
            <w:hideMark/>
          </w:tcPr>
          <w:p w14:paraId="2531959C"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P0</w:t>
            </w:r>
          </w:p>
        </w:tc>
        <w:tc>
          <w:tcPr>
            <w:tcW w:w="2163" w:type="dxa"/>
            <w:tcBorders>
              <w:top w:val="single" w:sz="4" w:space="0" w:color="auto"/>
            </w:tcBorders>
            <w:shd w:val="clear" w:color="auto" w:fill="auto"/>
            <w:noWrap/>
            <w:vAlign w:val="bottom"/>
            <w:hideMark/>
          </w:tcPr>
          <w:p w14:paraId="7A453BBD"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4,38±0,3</w:t>
            </w:r>
            <m:oMath>
              <m:sSup>
                <m:sSupPr>
                  <m:ctrlPr>
                    <w:rPr>
                      <w:rFonts w:ascii="Cambria Math" w:hAnsi="Cambria Math" w:cs="Arial"/>
                      <w:i/>
                    </w:rPr>
                  </m:ctrlPr>
                </m:sSupPr>
                <m:e>
                  <m:r>
                    <w:rPr>
                      <w:rFonts w:ascii="Cambria Math" w:hAnsi="Cambria Math" w:cs="Arial"/>
                    </w:rPr>
                    <m:t>0</m:t>
                  </m:r>
                </m:e>
                <m:sup>
                  <m:r>
                    <w:rPr>
                      <w:rFonts w:ascii="Cambria Math" w:hAnsi="Cambria Math" w:cs="Arial"/>
                    </w:rPr>
                    <m:t>a</m:t>
                  </m:r>
                </m:sup>
              </m:sSup>
            </m:oMath>
          </w:p>
        </w:tc>
        <w:tc>
          <w:tcPr>
            <w:tcW w:w="1623" w:type="dxa"/>
            <w:tcBorders>
              <w:top w:val="single" w:sz="4" w:space="0" w:color="auto"/>
            </w:tcBorders>
            <w:shd w:val="clear" w:color="auto" w:fill="auto"/>
            <w:noWrap/>
            <w:vAlign w:val="bottom"/>
            <w:hideMark/>
          </w:tcPr>
          <w:p w14:paraId="4D11B918"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1,28±0,0</w:t>
            </w:r>
            <m:oMath>
              <m:sSup>
                <m:sSupPr>
                  <m:ctrlPr>
                    <w:rPr>
                      <w:rFonts w:ascii="Cambria Math" w:hAnsi="Cambria Math" w:cs="Arial"/>
                      <w:i/>
                    </w:rPr>
                  </m:ctrlPr>
                </m:sSupPr>
                <m:e>
                  <m:r>
                    <w:rPr>
                      <w:rFonts w:ascii="Cambria Math" w:hAnsi="Cambria Math" w:cs="Arial"/>
                    </w:rPr>
                    <m:t>6</m:t>
                  </m:r>
                </m:e>
                <m:sup>
                  <m:r>
                    <w:rPr>
                      <w:rFonts w:ascii="Cambria Math" w:hAnsi="Cambria Math" w:cs="Arial"/>
                    </w:rPr>
                    <m:t>a</m:t>
                  </m:r>
                </m:sup>
              </m:sSup>
            </m:oMath>
          </w:p>
        </w:tc>
        <w:tc>
          <w:tcPr>
            <w:tcW w:w="1842" w:type="dxa"/>
            <w:tcBorders>
              <w:top w:val="single" w:sz="4" w:space="0" w:color="auto"/>
            </w:tcBorders>
            <w:shd w:val="clear" w:color="auto" w:fill="auto"/>
            <w:noWrap/>
            <w:vAlign w:val="bottom"/>
            <w:hideMark/>
          </w:tcPr>
          <w:p w14:paraId="3BF6BC3D"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1,35±0,2</w:t>
            </w:r>
            <m:oMath>
              <m:sSup>
                <m:sSupPr>
                  <m:ctrlPr>
                    <w:rPr>
                      <w:rFonts w:ascii="Cambria Math" w:hAnsi="Cambria Math" w:cs="Arial"/>
                      <w:i/>
                    </w:rPr>
                  </m:ctrlPr>
                </m:sSupPr>
                <m:e>
                  <m:r>
                    <w:rPr>
                      <w:rFonts w:ascii="Cambria Math" w:hAnsi="Cambria Math" w:cs="Arial"/>
                    </w:rPr>
                    <m:t>5</m:t>
                  </m:r>
                </m:e>
                <m:sup>
                  <m:r>
                    <w:rPr>
                      <w:rFonts w:ascii="Cambria Math" w:hAnsi="Cambria Math" w:cs="Arial"/>
                    </w:rPr>
                    <m:t>a</m:t>
                  </m:r>
                </m:sup>
              </m:sSup>
            </m:oMath>
          </w:p>
        </w:tc>
        <w:tc>
          <w:tcPr>
            <w:tcW w:w="2126" w:type="dxa"/>
            <w:tcBorders>
              <w:top w:val="single" w:sz="4" w:space="0" w:color="auto"/>
            </w:tcBorders>
            <w:shd w:val="clear" w:color="auto" w:fill="auto"/>
            <w:noWrap/>
            <w:vAlign w:val="bottom"/>
            <w:hideMark/>
          </w:tcPr>
          <w:p w14:paraId="03A046EE"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3,70±0,56</w:t>
            </w:r>
          </w:p>
        </w:tc>
      </w:tr>
      <w:tr w:rsidR="003C464E" w:rsidRPr="00CD4911" w14:paraId="17698D90" w14:textId="77777777" w:rsidTr="00017919">
        <w:trPr>
          <w:trHeight w:val="300"/>
        </w:trPr>
        <w:tc>
          <w:tcPr>
            <w:tcW w:w="1207" w:type="dxa"/>
            <w:shd w:val="clear" w:color="auto" w:fill="auto"/>
            <w:noWrap/>
            <w:vAlign w:val="center"/>
            <w:hideMark/>
          </w:tcPr>
          <w:p w14:paraId="1209B15C"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P1</w:t>
            </w:r>
          </w:p>
        </w:tc>
        <w:tc>
          <w:tcPr>
            <w:tcW w:w="2163" w:type="dxa"/>
            <w:shd w:val="clear" w:color="auto" w:fill="auto"/>
            <w:noWrap/>
            <w:vAlign w:val="bottom"/>
            <w:hideMark/>
          </w:tcPr>
          <w:p w14:paraId="18E5D54A"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4,01±0,5</w:t>
            </w:r>
            <m:oMath>
              <m:sSup>
                <m:sSupPr>
                  <m:ctrlPr>
                    <w:rPr>
                      <w:rFonts w:ascii="Cambria Math" w:hAnsi="Cambria Math" w:cs="Arial"/>
                      <w:i/>
                    </w:rPr>
                  </m:ctrlPr>
                </m:sSupPr>
                <m:e>
                  <m:r>
                    <w:rPr>
                      <w:rFonts w:ascii="Cambria Math" w:hAnsi="Cambria Math" w:cs="Arial"/>
                    </w:rPr>
                    <m:t>1</m:t>
                  </m:r>
                </m:e>
                <m:sup>
                  <m:r>
                    <w:rPr>
                      <w:rFonts w:ascii="Cambria Math" w:hAnsi="Cambria Math" w:cs="Arial"/>
                    </w:rPr>
                    <m:t>b</m:t>
                  </m:r>
                </m:sup>
              </m:sSup>
            </m:oMath>
          </w:p>
        </w:tc>
        <w:tc>
          <w:tcPr>
            <w:tcW w:w="1623" w:type="dxa"/>
            <w:shd w:val="clear" w:color="auto" w:fill="auto"/>
            <w:noWrap/>
            <w:vAlign w:val="bottom"/>
            <w:hideMark/>
          </w:tcPr>
          <w:p w14:paraId="44343A92"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3,28±0,4</w:t>
            </w:r>
            <m:oMath>
              <m:sSup>
                <m:sSupPr>
                  <m:ctrlPr>
                    <w:rPr>
                      <w:rFonts w:ascii="Cambria Math" w:hAnsi="Cambria Math" w:cs="Arial"/>
                      <w:i/>
                    </w:rPr>
                  </m:ctrlPr>
                </m:sSupPr>
                <m:e>
                  <m:r>
                    <w:rPr>
                      <w:rFonts w:ascii="Cambria Math" w:hAnsi="Cambria Math" w:cs="Arial"/>
                    </w:rPr>
                    <m:t>3</m:t>
                  </m:r>
                </m:e>
                <m:sup>
                  <m:r>
                    <w:rPr>
                      <w:rFonts w:ascii="Cambria Math" w:hAnsi="Cambria Math" w:cs="Arial"/>
                    </w:rPr>
                    <m:t>b</m:t>
                  </m:r>
                </m:sup>
              </m:sSup>
            </m:oMath>
          </w:p>
        </w:tc>
        <w:tc>
          <w:tcPr>
            <w:tcW w:w="1842" w:type="dxa"/>
            <w:shd w:val="clear" w:color="auto" w:fill="auto"/>
            <w:noWrap/>
            <w:vAlign w:val="bottom"/>
            <w:hideMark/>
          </w:tcPr>
          <w:p w14:paraId="22B7BFD8"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2,19±0,2</w:t>
            </w:r>
            <m:oMath>
              <m:sSup>
                <m:sSupPr>
                  <m:ctrlPr>
                    <w:rPr>
                      <w:rFonts w:ascii="Cambria Math" w:hAnsi="Cambria Math" w:cs="Arial"/>
                      <w:i/>
                    </w:rPr>
                  </m:ctrlPr>
                </m:sSupPr>
                <m:e>
                  <m:r>
                    <w:rPr>
                      <w:rFonts w:ascii="Cambria Math" w:hAnsi="Cambria Math" w:cs="Arial"/>
                    </w:rPr>
                    <m:t>3</m:t>
                  </m:r>
                </m:e>
                <m:sup>
                  <m:r>
                    <w:rPr>
                      <w:rFonts w:ascii="Cambria Math" w:hAnsi="Cambria Math" w:cs="Arial"/>
                    </w:rPr>
                    <m:t>b</m:t>
                  </m:r>
                </m:sup>
              </m:sSup>
            </m:oMath>
          </w:p>
        </w:tc>
        <w:tc>
          <w:tcPr>
            <w:tcW w:w="2126" w:type="dxa"/>
            <w:shd w:val="clear" w:color="auto" w:fill="auto"/>
            <w:noWrap/>
            <w:vAlign w:val="bottom"/>
            <w:hideMark/>
          </w:tcPr>
          <w:p w14:paraId="7E477BE9"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4,34±0,70</w:t>
            </w:r>
          </w:p>
        </w:tc>
      </w:tr>
      <w:tr w:rsidR="003C464E" w:rsidRPr="00CD4911" w14:paraId="0AFB8817" w14:textId="77777777" w:rsidTr="00017919">
        <w:trPr>
          <w:trHeight w:val="300"/>
        </w:trPr>
        <w:tc>
          <w:tcPr>
            <w:tcW w:w="1207" w:type="dxa"/>
            <w:shd w:val="clear" w:color="auto" w:fill="auto"/>
            <w:noWrap/>
            <w:vAlign w:val="center"/>
            <w:hideMark/>
          </w:tcPr>
          <w:p w14:paraId="476880CA"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P2</w:t>
            </w:r>
          </w:p>
        </w:tc>
        <w:tc>
          <w:tcPr>
            <w:tcW w:w="2163" w:type="dxa"/>
            <w:shd w:val="clear" w:color="auto" w:fill="auto"/>
            <w:noWrap/>
            <w:vAlign w:val="bottom"/>
            <w:hideMark/>
          </w:tcPr>
          <w:p w14:paraId="0F21970F"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3,78±0,3</w:t>
            </w:r>
            <m:oMath>
              <m:sSup>
                <m:sSupPr>
                  <m:ctrlPr>
                    <w:rPr>
                      <w:rFonts w:ascii="Cambria Math" w:hAnsi="Cambria Math" w:cs="Arial"/>
                      <w:i/>
                    </w:rPr>
                  </m:ctrlPr>
                </m:sSupPr>
                <m:e>
                  <m:r>
                    <w:rPr>
                      <w:rFonts w:ascii="Cambria Math" w:hAnsi="Cambria Math" w:cs="Arial"/>
                    </w:rPr>
                    <m:t>4</m:t>
                  </m:r>
                </m:e>
                <m:sup>
                  <m:r>
                    <w:rPr>
                      <w:rFonts w:ascii="Cambria Math" w:hAnsi="Cambria Math" w:cs="Arial"/>
                    </w:rPr>
                    <m:t>b</m:t>
                  </m:r>
                </m:sup>
              </m:sSup>
            </m:oMath>
          </w:p>
        </w:tc>
        <w:tc>
          <w:tcPr>
            <w:tcW w:w="1623" w:type="dxa"/>
            <w:shd w:val="clear" w:color="auto" w:fill="auto"/>
            <w:noWrap/>
            <w:vAlign w:val="bottom"/>
            <w:hideMark/>
          </w:tcPr>
          <w:p w14:paraId="16ACCD7A"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3,98±0,2</w:t>
            </w:r>
            <m:oMath>
              <m:sSup>
                <m:sSupPr>
                  <m:ctrlPr>
                    <w:rPr>
                      <w:rFonts w:ascii="Cambria Math" w:hAnsi="Cambria Math" w:cs="Arial"/>
                      <w:i/>
                    </w:rPr>
                  </m:ctrlPr>
                </m:sSupPr>
                <m:e>
                  <m:r>
                    <w:rPr>
                      <w:rFonts w:ascii="Cambria Math" w:hAnsi="Cambria Math" w:cs="Arial"/>
                    </w:rPr>
                    <m:t>9</m:t>
                  </m:r>
                </m:e>
                <m:sup>
                  <m:r>
                    <w:rPr>
                      <w:rFonts w:ascii="Cambria Math" w:hAnsi="Cambria Math" w:cs="Arial"/>
                    </w:rPr>
                    <m:t>c</m:t>
                  </m:r>
                </m:sup>
              </m:sSup>
            </m:oMath>
          </w:p>
        </w:tc>
        <w:tc>
          <w:tcPr>
            <w:tcW w:w="1842" w:type="dxa"/>
            <w:shd w:val="clear" w:color="auto" w:fill="auto"/>
            <w:noWrap/>
            <w:vAlign w:val="bottom"/>
            <w:hideMark/>
          </w:tcPr>
          <w:p w14:paraId="7E538F8B"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2,89±0,3</w:t>
            </w:r>
            <m:oMath>
              <m:sSup>
                <m:sSupPr>
                  <m:ctrlPr>
                    <w:rPr>
                      <w:rFonts w:ascii="Cambria Math" w:hAnsi="Cambria Math" w:cs="Arial"/>
                      <w:i/>
                    </w:rPr>
                  </m:ctrlPr>
                </m:sSupPr>
                <m:e>
                  <m:r>
                    <w:rPr>
                      <w:rFonts w:ascii="Cambria Math" w:hAnsi="Cambria Math" w:cs="Arial"/>
                    </w:rPr>
                    <m:t>7</m:t>
                  </m:r>
                </m:e>
                <m:sup>
                  <m:r>
                    <w:rPr>
                      <w:rFonts w:ascii="Cambria Math" w:hAnsi="Cambria Math" w:cs="Arial"/>
                    </w:rPr>
                    <m:t>c</m:t>
                  </m:r>
                </m:sup>
              </m:sSup>
            </m:oMath>
          </w:p>
        </w:tc>
        <w:tc>
          <w:tcPr>
            <w:tcW w:w="2126" w:type="dxa"/>
            <w:shd w:val="clear" w:color="auto" w:fill="auto"/>
            <w:noWrap/>
            <w:vAlign w:val="bottom"/>
            <w:hideMark/>
          </w:tcPr>
          <w:p w14:paraId="66B6B99C"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4,28±0,42</w:t>
            </w:r>
          </w:p>
        </w:tc>
      </w:tr>
      <w:tr w:rsidR="003C464E" w:rsidRPr="00CD4911" w14:paraId="11ECDEE8" w14:textId="77777777" w:rsidTr="00017919">
        <w:trPr>
          <w:trHeight w:val="300"/>
        </w:trPr>
        <w:tc>
          <w:tcPr>
            <w:tcW w:w="1207" w:type="dxa"/>
            <w:shd w:val="clear" w:color="auto" w:fill="auto"/>
            <w:noWrap/>
            <w:vAlign w:val="center"/>
            <w:hideMark/>
          </w:tcPr>
          <w:p w14:paraId="6EA09BD7"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P3</w:t>
            </w:r>
          </w:p>
        </w:tc>
        <w:tc>
          <w:tcPr>
            <w:tcW w:w="2163" w:type="dxa"/>
            <w:shd w:val="clear" w:color="auto" w:fill="auto"/>
            <w:noWrap/>
            <w:vAlign w:val="bottom"/>
            <w:hideMark/>
          </w:tcPr>
          <w:p w14:paraId="22877DDE"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3,75±0,1</w:t>
            </w:r>
            <m:oMath>
              <m:sSup>
                <m:sSupPr>
                  <m:ctrlPr>
                    <w:rPr>
                      <w:rFonts w:ascii="Cambria Math" w:hAnsi="Cambria Math" w:cs="Arial"/>
                      <w:i/>
                    </w:rPr>
                  </m:ctrlPr>
                </m:sSupPr>
                <m:e>
                  <m:r>
                    <w:rPr>
                      <w:rFonts w:ascii="Cambria Math" w:hAnsi="Cambria Math" w:cs="Arial"/>
                    </w:rPr>
                    <m:t>8</m:t>
                  </m:r>
                </m:e>
                <m:sup>
                  <m:r>
                    <w:rPr>
                      <w:rFonts w:ascii="Cambria Math" w:hAnsi="Cambria Math" w:cs="Arial"/>
                    </w:rPr>
                    <m:t>c</m:t>
                  </m:r>
                </m:sup>
              </m:sSup>
            </m:oMath>
          </w:p>
        </w:tc>
        <w:tc>
          <w:tcPr>
            <w:tcW w:w="1623" w:type="dxa"/>
            <w:shd w:val="clear" w:color="auto" w:fill="auto"/>
            <w:noWrap/>
            <w:vAlign w:val="bottom"/>
            <w:hideMark/>
          </w:tcPr>
          <w:p w14:paraId="42F483BE"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3,98±0,1</w:t>
            </w:r>
            <m:oMath>
              <m:sSup>
                <m:sSupPr>
                  <m:ctrlPr>
                    <w:rPr>
                      <w:rFonts w:ascii="Cambria Math" w:hAnsi="Cambria Math" w:cs="Arial"/>
                      <w:i/>
                    </w:rPr>
                  </m:ctrlPr>
                </m:sSupPr>
                <m:e>
                  <m:r>
                    <w:rPr>
                      <w:rFonts w:ascii="Cambria Math" w:hAnsi="Cambria Math" w:cs="Arial"/>
                    </w:rPr>
                    <m:t>8</m:t>
                  </m:r>
                </m:e>
                <m:sup>
                  <m:r>
                    <w:rPr>
                      <w:rFonts w:ascii="Cambria Math" w:hAnsi="Cambria Math" w:cs="Arial"/>
                    </w:rPr>
                    <m:t>c</m:t>
                  </m:r>
                </m:sup>
              </m:sSup>
            </m:oMath>
          </w:p>
        </w:tc>
        <w:tc>
          <w:tcPr>
            <w:tcW w:w="1842" w:type="dxa"/>
            <w:shd w:val="clear" w:color="auto" w:fill="auto"/>
            <w:noWrap/>
            <w:vAlign w:val="bottom"/>
            <w:hideMark/>
          </w:tcPr>
          <w:p w14:paraId="396EDE8D"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3,40±0,3</w:t>
            </w:r>
            <m:oMath>
              <m:sSup>
                <m:sSupPr>
                  <m:ctrlPr>
                    <w:rPr>
                      <w:rFonts w:ascii="Cambria Math" w:hAnsi="Cambria Math" w:cs="Arial"/>
                      <w:i/>
                    </w:rPr>
                  </m:ctrlPr>
                </m:sSupPr>
                <m:e>
                  <m:r>
                    <w:rPr>
                      <w:rFonts w:ascii="Cambria Math" w:hAnsi="Cambria Math" w:cs="Arial"/>
                    </w:rPr>
                    <m:t>5</m:t>
                  </m:r>
                </m:e>
                <m:sup>
                  <m:r>
                    <w:rPr>
                      <w:rFonts w:ascii="Cambria Math" w:hAnsi="Cambria Math" w:cs="Arial"/>
                    </w:rPr>
                    <m:t>d</m:t>
                  </m:r>
                </m:sup>
              </m:sSup>
            </m:oMath>
          </w:p>
        </w:tc>
        <w:tc>
          <w:tcPr>
            <w:tcW w:w="2126" w:type="dxa"/>
            <w:shd w:val="clear" w:color="auto" w:fill="auto"/>
            <w:noWrap/>
            <w:vAlign w:val="bottom"/>
            <w:hideMark/>
          </w:tcPr>
          <w:p w14:paraId="6D5C887C"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4,44±0,26</w:t>
            </w:r>
          </w:p>
        </w:tc>
      </w:tr>
      <w:tr w:rsidR="003C464E" w:rsidRPr="00CD4911" w14:paraId="64F44AD4" w14:textId="77777777" w:rsidTr="00017919">
        <w:trPr>
          <w:trHeight w:val="300"/>
        </w:trPr>
        <w:tc>
          <w:tcPr>
            <w:tcW w:w="1207" w:type="dxa"/>
            <w:tcBorders>
              <w:bottom w:val="single" w:sz="4" w:space="0" w:color="auto"/>
            </w:tcBorders>
            <w:shd w:val="clear" w:color="auto" w:fill="auto"/>
            <w:noWrap/>
            <w:vAlign w:val="center"/>
            <w:hideMark/>
          </w:tcPr>
          <w:p w14:paraId="47302673"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P4</w:t>
            </w:r>
          </w:p>
        </w:tc>
        <w:tc>
          <w:tcPr>
            <w:tcW w:w="2163" w:type="dxa"/>
            <w:tcBorders>
              <w:bottom w:val="single" w:sz="4" w:space="0" w:color="auto"/>
            </w:tcBorders>
            <w:shd w:val="clear" w:color="auto" w:fill="auto"/>
            <w:noWrap/>
            <w:vAlign w:val="bottom"/>
            <w:hideMark/>
          </w:tcPr>
          <w:p w14:paraId="1D3FDE26"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3,59±0,2</w:t>
            </w:r>
            <m:oMath>
              <m:sSup>
                <m:sSupPr>
                  <m:ctrlPr>
                    <w:rPr>
                      <w:rFonts w:ascii="Cambria Math" w:hAnsi="Cambria Math" w:cs="Arial"/>
                      <w:i/>
                    </w:rPr>
                  </m:ctrlPr>
                </m:sSupPr>
                <m:e>
                  <m:r>
                    <w:rPr>
                      <w:rFonts w:ascii="Cambria Math" w:hAnsi="Cambria Math" w:cs="Arial"/>
                    </w:rPr>
                    <m:t>1</m:t>
                  </m:r>
                </m:e>
                <m:sup>
                  <m:r>
                    <w:rPr>
                      <w:rFonts w:ascii="Cambria Math" w:hAnsi="Cambria Math" w:cs="Arial"/>
                    </w:rPr>
                    <m:t>d</m:t>
                  </m:r>
                </m:sup>
              </m:sSup>
            </m:oMath>
          </w:p>
        </w:tc>
        <w:tc>
          <w:tcPr>
            <w:tcW w:w="1623" w:type="dxa"/>
            <w:tcBorders>
              <w:bottom w:val="single" w:sz="4" w:space="0" w:color="auto"/>
            </w:tcBorders>
            <w:shd w:val="clear" w:color="auto" w:fill="auto"/>
            <w:noWrap/>
            <w:vAlign w:val="bottom"/>
            <w:hideMark/>
          </w:tcPr>
          <w:p w14:paraId="363A1F83"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4,44±0,5</w:t>
            </w:r>
            <m:oMath>
              <m:sSup>
                <m:sSupPr>
                  <m:ctrlPr>
                    <w:rPr>
                      <w:rFonts w:ascii="Cambria Math" w:hAnsi="Cambria Math" w:cs="Arial"/>
                      <w:i/>
                    </w:rPr>
                  </m:ctrlPr>
                </m:sSupPr>
                <m:e>
                  <m:r>
                    <w:rPr>
                      <w:rFonts w:ascii="Cambria Math" w:hAnsi="Cambria Math" w:cs="Arial"/>
                    </w:rPr>
                    <m:t>9</m:t>
                  </m:r>
                </m:e>
                <m:sup>
                  <m:r>
                    <w:rPr>
                      <w:rFonts w:ascii="Cambria Math" w:hAnsi="Cambria Math" w:cs="Arial"/>
                    </w:rPr>
                    <m:t>d</m:t>
                  </m:r>
                </m:sup>
              </m:sSup>
            </m:oMath>
          </w:p>
        </w:tc>
        <w:tc>
          <w:tcPr>
            <w:tcW w:w="1842" w:type="dxa"/>
            <w:tcBorders>
              <w:bottom w:val="single" w:sz="4" w:space="0" w:color="auto"/>
            </w:tcBorders>
            <w:shd w:val="clear" w:color="auto" w:fill="auto"/>
            <w:noWrap/>
            <w:vAlign w:val="bottom"/>
            <w:hideMark/>
          </w:tcPr>
          <w:p w14:paraId="6ED7B7E8"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3,39±0,7</w:t>
            </w:r>
            <m:oMath>
              <m:sSup>
                <m:sSupPr>
                  <m:ctrlPr>
                    <w:rPr>
                      <w:rFonts w:ascii="Cambria Math" w:hAnsi="Cambria Math" w:cs="Arial"/>
                      <w:i/>
                    </w:rPr>
                  </m:ctrlPr>
                </m:sSupPr>
                <m:e>
                  <m:r>
                    <w:rPr>
                      <w:rFonts w:ascii="Cambria Math" w:hAnsi="Cambria Math" w:cs="Arial"/>
                    </w:rPr>
                    <m:t>3</m:t>
                  </m:r>
                </m:e>
                <m:sup>
                  <m:r>
                    <w:rPr>
                      <w:rFonts w:ascii="Cambria Math" w:hAnsi="Cambria Math" w:cs="Arial"/>
                    </w:rPr>
                    <m:t>d</m:t>
                  </m:r>
                </m:sup>
              </m:sSup>
            </m:oMath>
          </w:p>
        </w:tc>
        <w:tc>
          <w:tcPr>
            <w:tcW w:w="2126" w:type="dxa"/>
            <w:tcBorders>
              <w:bottom w:val="single" w:sz="4" w:space="0" w:color="auto"/>
            </w:tcBorders>
            <w:shd w:val="clear" w:color="auto" w:fill="auto"/>
            <w:noWrap/>
            <w:vAlign w:val="bottom"/>
            <w:hideMark/>
          </w:tcPr>
          <w:p w14:paraId="64B73EE2" w14:textId="77777777" w:rsidR="003C464E" w:rsidRPr="00CD4911" w:rsidRDefault="003C464E" w:rsidP="003C464E">
            <w:pPr>
              <w:spacing w:after="0" w:line="240" w:lineRule="auto"/>
              <w:jc w:val="center"/>
              <w:rPr>
                <w:rFonts w:ascii="Arial" w:eastAsia="Times New Roman" w:hAnsi="Arial" w:cs="Arial"/>
                <w:color w:val="000000"/>
              </w:rPr>
            </w:pPr>
            <w:r w:rsidRPr="00CD4911">
              <w:rPr>
                <w:rFonts w:ascii="Arial" w:eastAsia="Times New Roman" w:hAnsi="Arial" w:cs="Arial"/>
                <w:color w:val="000000"/>
              </w:rPr>
              <w:t>4,29±0,83</w:t>
            </w:r>
          </w:p>
        </w:tc>
      </w:tr>
    </w:tbl>
    <w:p w14:paraId="0AE781FB" w14:textId="79222C08" w:rsidR="003C464E" w:rsidRPr="00CD4911" w:rsidRDefault="003C464E" w:rsidP="003C464E">
      <w:pPr>
        <w:spacing w:after="0" w:line="240" w:lineRule="auto"/>
        <w:ind w:left="1560" w:hanging="1560"/>
        <w:jc w:val="both"/>
        <w:rPr>
          <w:rFonts w:ascii="Arial" w:hAnsi="Arial" w:cs="Arial"/>
        </w:rPr>
      </w:pPr>
      <w:proofErr w:type="spellStart"/>
      <w:r w:rsidRPr="00CD4911">
        <w:rPr>
          <w:rFonts w:ascii="Arial" w:hAnsi="Arial" w:cs="Arial"/>
        </w:rPr>
        <w:t>Keterangan</w:t>
      </w:r>
      <w:proofErr w:type="spellEnd"/>
      <w:r w:rsidRPr="00CD4911">
        <w:rPr>
          <w:rFonts w:ascii="Arial" w:hAnsi="Arial" w:cs="Arial"/>
        </w:rPr>
        <w:t xml:space="preserve">: * </w:t>
      </w:r>
      <w:proofErr w:type="spellStart"/>
      <w:r w:rsidRPr="00CD4911">
        <w:rPr>
          <w:rFonts w:ascii="Arial" w:hAnsi="Arial" w:cs="Arial"/>
        </w:rPr>
        <w:t>notasi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kolom</w:t>
      </w:r>
      <w:proofErr w:type="spellEnd"/>
      <w:r w:rsidRPr="00CD4911">
        <w:rPr>
          <w:rFonts w:ascii="Arial" w:hAnsi="Arial" w:cs="Arial"/>
        </w:rPr>
        <w:t xml:space="preserve"> yang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menununjukan</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yang </w:t>
      </w:r>
      <w:proofErr w:type="spellStart"/>
      <w:r w:rsidRPr="00CD4911">
        <w:rPr>
          <w:rFonts w:ascii="Arial" w:hAnsi="Arial" w:cs="Arial"/>
        </w:rPr>
        <w:t>nyata</w:t>
      </w:r>
      <w:proofErr w:type="spellEnd"/>
      <w:r w:rsidRPr="00CD4911">
        <w:rPr>
          <w:rFonts w:ascii="Arial" w:hAnsi="Arial" w:cs="Arial"/>
        </w:rPr>
        <w:t xml:space="preserve"> (p&lt;0,05)</w:t>
      </w:r>
    </w:p>
    <w:p w14:paraId="6E72414A" w14:textId="77777777" w:rsidR="003C464E" w:rsidRPr="00CD4911" w:rsidRDefault="003C464E" w:rsidP="003C464E">
      <w:pPr>
        <w:spacing w:after="0" w:line="240" w:lineRule="auto"/>
        <w:ind w:left="1560" w:hanging="284"/>
        <w:jc w:val="both"/>
        <w:rPr>
          <w:rFonts w:ascii="Arial" w:hAnsi="Arial" w:cs="Arial"/>
        </w:rPr>
      </w:pPr>
      <w:r w:rsidRPr="00CD4911">
        <w:rPr>
          <w:rFonts w:ascii="Arial" w:hAnsi="Arial" w:cs="Arial"/>
        </w:rPr>
        <w:t>**</w:t>
      </w:r>
      <w:proofErr w:type="spellStart"/>
      <w:r w:rsidRPr="00CD4911">
        <w:rPr>
          <w:rFonts w:ascii="Arial" w:hAnsi="Arial" w:cs="Arial"/>
        </w:rPr>
        <w:t>notasi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kolom</w:t>
      </w:r>
      <w:proofErr w:type="spellEnd"/>
      <w:r w:rsidRPr="00CD4911">
        <w:rPr>
          <w:rFonts w:ascii="Arial" w:hAnsi="Arial" w:cs="Arial"/>
        </w:rPr>
        <w:t xml:space="preserve"> yang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w:t>
      </w:r>
    </w:p>
    <w:p w14:paraId="303F9C2F" w14:textId="77777777" w:rsidR="003C464E" w:rsidRPr="00CD4911" w:rsidRDefault="003C464E" w:rsidP="009A5053">
      <w:pPr>
        <w:ind w:firstLine="720"/>
        <w:jc w:val="both"/>
        <w:rPr>
          <w:rFonts w:ascii="Arial" w:hAnsi="Arial" w:cs="Arial"/>
          <w:b/>
        </w:rPr>
        <w:sectPr w:rsidR="003C464E" w:rsidRPr="00CD4911" w:rsidSect="003C464E">
          <w:type w:val="continuous"/>
          <w:pgSz w:w="11907" w:h="16839" w:code="9"/>
          <w:pgMar w:top="1701" w:right="1440" w:bottom="1701" w:left="1440" w:header="720" w:footer="720" w:gutter="0"/>
          <w:cols w:space="567"/>
          <w:docGrid w:linePitch="360"/>
        </w:sectPr>
      </w:pPr>
    </w:p>
    <w:p w14:paraId="13578AEC" w14:textId="77777777" w:rsidR="00B10DF7" w:rsidRPr="00CD4911" w:rsidRDefault="00B10DF7" w:rsidP="008208AB">
      <w:pPr>
        <w:spacing w:before="120" w:after="0" w:line="276" w:lineRule="auto"/>
        <w:jc w:val="both"/>
        <w:rPr>
          <w:rFonts w:ascii="Arial" w:hAnsi="Arial" w:cs="Arial"/>
          <w:b/>
          <w:i/>
        </w:rPr>
      </w:pPr>
      <w:proofErr w:type="spellStart"/>
      <w:r w:rsidRPr="00CD4911">
        <w:rPr>
          <w:rFonts w:ascii="Arial" w:hAnsi="Arial" w:cs="Arial"/>
          <w:b/>
        </w:rPr>
        <w:t>Warna</w:t>
      </w:r>
      <w:proofErr w:type="spellEnd"/>
      <w:r w:rsidRPr="00CD4911">
        <w:rPr>
          <w:rFonts w:ascii="Arial" w:hAnsi="Arial" w:cs="Arial"/>
          <w:b/>
        </w:rPr>
        <w:t xml:space="preserve"> </w:t>
      </w:r>
    </w:p>
    <w:p w14:paraId="20793D07" w14:textId="2F0037A7" w:rsidR="00B10DF7" w:rsidRPr="00CD4911" w:rsidRDefault="00B10DF7" w:rsidP="00B10DF7">
      <w:pPr>
        <w:tabs>
          <w:tab w:val="left" w:pos="567"/>
        </w:tabs>
        <w:spacing w:after="0" w:line="276" w:lineRule="auto"/>
        <w:jc w:val="both"/>
        <w:rPr>
          <w:rFonts w:ascii="Arial" w:hAnsi="Arial" w:cs="Arial"/>
        </w:rPr>
      </w:pPr>
      <w:r w:rsidRPr="00CD4911">
        <w:rPr>
          <w:rFonts w:ascii="Arial" w:hAnsi="Arial" w:cs="Arial"/>
        </w:rPr>
        <w:tab/>
      </w:r>
      <w:proofErr w:type="spellStart"/>
      <w:r w:rsidRPr="00CD4911">
        <w:rPr>
          <w:rFonts w:ascii="Arial" w:hAnsi="Arial" w:cs="Arial"/>
        </w:rPr>
        <w:t>Berdasarkan</w:t>
      </w:r>
      <w:proofErr w:type="spellEnd"/>
      <w:r w:rsidRPr="00CD4911">
        <w:rPr>
          <w:rFonts w:ascii="Arial" w:hAnsi="Arial" w:cs="Arial"/>
        </w:rPr>
        <w:t xml:space="preserve"> </w:t>
      </w:r>
      <w:proofErr w:type="spellStart"/>
      <w:r w:rsidRPr="00CD4911">
        <w:rPr>
          <w:rFonts w:ascii="Arial" w:hAnsi="Arial" w:cs="Arial"/>
        </w:rPr>
        <w:t>hasil</w:t>
      </w:r>
      <w:proofErr w:type="spellEnd"/>
      <w:r w:rsidRPr="00CD4911">
        <w:rPr>
          <w:rFonts w:ascii="Arial" w:hAnsi="Arial" w:cs="Arial"/>
        </w:rPr>
        <w:t xml:space="preserve"> uji </w:t>
      </w:r>
      <w:proofErr w:type="spellStart"/>
      <w:r w:rsidRPr="00CD4911">
        <w:rPr>
          <w:rFonts w:ascii="Arial" w:hAnsi="Arial" w:cs="Arial"/>
        </w:rPr>
        <w:t>organoleptik</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diberi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w:t>
      </w:r>
      <w:proofErr w:type="spellStart"/>
      <w:r w:rsidRPr="00CD4911">
        <w:rPr>
          <w:rFonts w:ascii="Arial" w:hAnsi="Arial" w:cs="Arial"/>
        </w:rPr>
        <w:t>berada</w:t>
      </w:r>
      <w:proofErr w:type="spellEnd"/>
      <w:r w:rsidRPr="00CD4911">
        <w:rPr>
          <w:rFonts w:ascii="Arial" w:hAnsi="Arial" w:cs="Arial"/>
        </w:rPr>
        <w:t xml:space="preserve"> </w:t>
      </w:r>
      <w:proofErr w:type="spellStart"/>
      <w:r w:rsidRPr="00CD4911">
        <w:rPr>
          <w:rFonts w:ascii="Arial" w:hAnsi="Arial" w:cs="Arial"/>
        </w:rPr>
        <w:t>kisaran</w:t>
      </w:r>
      <w:proofErr w:type="spellEnd"/>
      <w:r w:rsidRPr="00CD4911">
        <w:rPr>
          <w:rFonts w:ascii="Arial" w:hAnsi="Arial" w:cs="Arial"/>
        </w:rPr>
        <w:t xml:space="preserve"> </w:t>
      </w:r>
      <w:proofErr w:type="spellStart"/>
      <w:r w:rsidRPr="00CD4911">
        <w:rPr>
          <w:rFonts w:ascii="Arial" w:hAnsi="Arial" w:cs="Arial"/>
        </w:rPr>
        <w:t>putih</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1,28 </w:t>
      </w:r>
      <w:proofErr w:type="spellStart"/>
      <w:r w:rsidRPr="00CD4911">
        <w:rPr>
          <w:rFonts w:ascii="Arial" w:hAnsi="Arial" w:cs="Arial"/>
        </w:rPr>
        <w:t>sampai</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r w:rsidRPr="00CD4911">
        <w:rPr>
          <w:rFonts w:ascii="Arial" w:hAnsi="Arial" w:cs="Arial"/>
          <w:i/>
        </w:rPr>
        <w:t>orange</w:t>
      </w:r>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4,44. Hal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mempengaruhi</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dihasilkan</w:t>
      </w:r>
      <w:proofErr w:type="spellEnd"/>
      <w:r w:rsidRPr="00CD4911">
        <w:rPr>
          <w:rFonts w:ascii="Arial" w:hAnsi="Arial" w:cs="Arial"/>
        </w:rPr>
        <w:t xml:space="preserve">. Hasil </w:t>
      </w:r>
      <w:proofErr w:type="spellStart"/>
      <w:r w:rsidRPr="00CD4911">
        <w:rPr>
          <w:rFonts w:ascii="Arial" w:hAnsi="Arial" w:cs="Arial"/>
        </w:rPr>
        <w:t>analisis</w:t>
      </w:r>
      <w:proofErr w:type="spellEnd"/>
      <w:r w:rsidRPr="00CD4911">
        <w:rPr>
          <w:rFonts w:ascii="Arial" w:hAnsi="Arial" w:cs="Arial"/>
        </w:rPr>
        <w:t xml:space="preserve"> </w:t>
      </w:r>
      <w:proofErr w:type="spellStart"/>
      <w:r w:rsidRPr="00CD4911">
        <w:rPr>
          <w:rFonts w:ascii="Arial" w:hAnsi="Arial" w:cs="Arial"/>
        </w:rPr>
        <w:t>ragam</w:t>
      </w:r>
      <w:proofErr w:type="spellEnd"/>
      <w:r w:rsidRPr="00CD4911">
        <w:rPr>
          <w:rFonts w:ascii="Arial" w:hAnsi="Arial" w:cs="Arial"/>
        </w:rPr>
        <w:t xml:space="preserve"> </w:t>
      </w:r>
      <w:proofErr w:type="spellStart"/>
      <w:r w:rsidRPr="00CD4911">
        <w:rPr>
          <w:rFonts w:ascii="Arial" w:hAnsi="Arial" w:cs="Arial"/>
        </w:rPr>
        <w:t>menunjukkan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 </w:t>
      </w:r>
      <w:proofErr w:type="spellStart"/>
      <w:r w:rsidRPr="00CD4911">
        <w:rPr>
          <w:rFonts w:ascii="Arial" w:hAnsi="Arial" w:cs="Arial"/>
        </w:rPr>
        <w:t>terhadap</w:t>
      </w:r>
      <w:proofErr w:type="spellEnd"/>
      <w:r w:rsidRPr="00CD4911">
        <w:rPr>
          <w:rFonts w:ascii="Arial" w:hAnsi="Arial" w:cs="Arial"/>
        </w:rPr>
        <w:t xml:space="preserve"> </w:t>
      </w:r>
      <w:proofErr w:type="spellStart"/>
      <w:r w:rsidRPr="00CD4911">
        <w:rPr>
          <w:rFonts w:ascii="Arial" w:hAnsi="Arial" w:cs="Arial"/>
        </w:rPr>
        <w:t>penilaian</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memiliki</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w:t>
      </w:r>
      <w:proofErr w:type="spellStart"/>
      <w:r w:rsidRPr="00CD4911">
        <w:rPr>
          <w:rFonts w:ascii="Arial" w:hAnsi="Arial" w:cs="Arial"/>
        </w:rPr>
        <w:t>tampilan</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antara</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yang </w:t>
      </w:r>
      <w:proofErr w:type="spellStart"/>
      <w:r w:rsidRPr="00CD4911">
        <w:rPr>
          <w:rFonts w:ascii="Arial" w:hAnsi="Arial" w:cs="Arial"/>
        </w:rPr>
        <w:t>diberi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dan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kontrol</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kontrol</w:t>
      </w:r>
      <w:proofErr w:type="spellEnd"/>
      <w:r w:rsidRPr="00CD4911">
        <w:rPr>
          <w:rFonts w:ascii="Arial" w:hAnsi="Arial" w:cs="Arial"/>
        </w:rPr>
        <w:t xml:space="preserve"> </w:t>
      </w:r>
      <w:proofErr w:type="spellStart"/>
      <w:r w:rsidRPr="00CD4911">
        <w:rPr>
          <w:rFonts w:ascii="Arial" w:hAnsi="Arial" w:cs="Arial"/>
        </w:rPr>
        <w:t>berwarna</w:t>
      </w:r>
      <w:proofErr w:type="spellEnd"/>
      <w:r w:rsidRPr="00CD4911">
        <w:rPr>
          <w:rFonts w:ascii="Arial" w:hAnsi="Arial" w:cs="Arial"/>
        </w:rPr>
        <w:t xml:space="preserve"> </w:t>
      </w:r>
      <w:proofErr w:type="spellStart"/>
      <w:r w:rsidRPr="00CD4911">
        <w:rPr>
          <w:rFonts w:ascii="Arial" w:hAnsi="Arial" w:cs="Arial"/>
        </w:rPr>
        <w:t>putih</w:t>
      </w:r>
      <w:proofErr w:type="spellEnd"/>
      <w:r w:rsidRPr="00CD4911">
        <w:rPr>
          <w:rFonts w:ascii="Arial" w:hAnsi="Arial" w:cs="Arial"/>
        </w:rPr>
        <w:t xml:space="preserve"> susu (</w:t>
      </w:r>
      <w:r w:rsidRPr="00CD4911">
        <w:rPr>
          <w:rFonts w:ascii="Arial" w:hAnsi="Arial" w:cs="Arial"/>
          <w:i/>
        </w:rPr>
        <w:t>creamy white</w:t>
      </w:r>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pada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jingga</w:t>
      </w:r>
      <w:proofErr w:type="spellEnd"/>
      <w:r w:rsidRPr="00CD4911">
        <w:rPr>
          <w:rFonts w:ascii="Arial" w:hAnsi="Arial" w:cs="Arial"/>
        </w:rPr>
        <w:t xml:space="preserve"> </w:t>
      </w:r>
      <w:proofErr w:type="spellStart"/>
      <w:r w:rsidRPr="00CD4911">
        <w:rPr>
          <w:rFonts w:ascii="Arial" w:hAnsi="Arial" w:cs="Arial"/>
        </w:rPr>
        <w:t>lembut</w:t>
      </w:r>
      <w:proofErr w:type="spellEnd"/>
      <w:r w:rsidRPr="00CD4911">
        <w:rPr>
          <w:rFonts w:ascii="Arial" w:hAnsi="Arial" w:cs="Arial"/>
        </w:rPr>
        <w:t xml:space="preserve"> dan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proofErr w:type="spellStart"/>
      <w:r w:rsidRPr="00CD4911">
        <w:rPr>
          <w:rFonts w:ascii="Arial" w:hAnsi="Arial" w:cs="Arial"/>
        </w:rPr>
        <w:t>jingga</w:t>
      </w:r>
      <w:proofErr w:type="spellEnd"/>
      <w:r w:rsidRPr="00CD4911">
        <w:rPr>
          <w:rFonts w:ascii="Arial" w:hAnsi="Arial" w:cs="Arial"/>
        </w:rPr>
        <w:t xml:space="preserve"> </w:t>
      </w:r>
      <w:proofErr w:type="spellStart"/>
      <w:r w:rsidRPr="00CD4911">
        <w:rPr>
          <w:rFonts w:ascii="Arial" w:hAnsi="Arial" w:cs="Arial"/>
        </w:rPr>
        <w:t>terang</w:t>
      </w:r>
      <w:proofErr w:type="spellEnd"/>
      <w:r w:rsidRPr="00CD4911">
        <w:rPr>
          <w:rFonts w:ascii="Arial" w:hAnsi="Arial" w:cs="Arial"/>
        </w:rPr>
        <w:t xml:space="preserve">. Hal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dikarenakan</w:t>
      </w:r>
      <w:proofErr w:type="spellEnd"/>
      <w:r w:rsidRPr="00CD4911">
        <w:rPr>
          <w:rFonts w:ascii="Arial" w:hAnsi="Arial" w:cs="Arial"/>
        </w:rPr>
        <w:t xml:space="preserve">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sendiri</w:t>
      </w:r>
      <w:proofErr w:type="spellEnd"/>
      <w:r w:rsidRPr="00CD4911">
        <w:rPr>
          <w:rFonts w:ascii="Arial" w:hAnsi="Arial" w:cs="Arial"/>
        </w:rPr>
        <w:t xml:space="preserve"> </w:t>
      </w:r>
      <w:proofErr w:type="spellStart"/>
      <w:r w:rsidRPr="00CD4911">
        <w:rPr>
          <w:rFonts w:ascii="Arial" w:hAnsi="Arial" w:cs="Arial"/>
        </w:rPr>
        <w:t>mengandung</w:t>
      </w:r>
      <w:proofErr w:type="spellEnd"/>
      <w:r w:rsidRPr="00CD4911">
        <w:rPr>
          <w:rFonts w:ascii="Arial" w:hAnsi="Arial" w:cs="Arial"/>
        </w:rPr>
        <w:t xml:space="preserve"> β-</w:t>
      </w:r>
      <w:proofErr w:type="spellStart"/>
      <w:r w:rsidRPr="00CD4911">
        <w:rPr>
          <w:rFonts w:ascii="Arial" w:hAnsi="Arial" w:cs="Arial"/>
        </w:rPr>
        <w:t>karoten</w:t>
      </w:r>
      <w:proofErr w:type="spellEnd"/>
      <w:r w:rsidRPr="00CD4911">
        <w:rPr>
          <w:rFonts w:ascii="Arial" w:hAnsi="Arial" w:cs="Arial"/>
        </w:rPr>
        <w:t xml:space="preserve"> yang </w:t>
      </w:r>
      <w:proofErr w:type="spellStart"/>
      <w:r w:rsidRPr="00CD4911">
        <w:rPr>
          <w:rFonts w:ascii="Arial" w:hAnsi="Arial" w:cs="Arial"/>
        </w:rPr>
        <w:t>merupakan</w:t>
      </w:r>
      <w:proofErr w:type="spellEnd"/>
      <w:r w:rsidRPr="00CD4911">
        <w:rPr>
          <w:rFonts w:ascii="Arial" w:hAnsi="Arial" w:cs="Arial"/>
        </w:rPr>
        <w:t xml:space="preserve"> pigmen </w:t>
      </w:r>
      <w:proofErr w:type="spellStart"/>
      <w:r w:rsidRPr="00CD4911">
        <w:rPr>
          <w:rFonts w:ascii="Arial" w:hAnsi="Arial" w:cs="Arial"/>
        </w:rPr>
        <w:t>berwarna</w:t>
      </w:r>
      <w:proofErr w:type="spellEnd"/>
      <w:r w:rsidRPr="00CD4911">
        <w:rPr>
          <w:rFonts w:ascii="Arial" w:hAnsi="Arial" w:cs="Arial"/>
        </w:rPr>
        <w:t xml:space="preserve"> </w:t>
      </w:r>
      <w:proofErr w:type="spellStart"/>
      <w:r w:rsidRPr="00CD4911">
        <w:rPr>
          <w:rFonts w:ascii="Arial" w:hAnsi="Arial" w:cs="Arial"/>
        </w:rPr>
        <w:t>jingga</w:t>
      </w:r>
      <w:proofErr w:type="spellEnd"/>
      <w:r w:rsidRPr="00CD4911">
        <w:rPr>
          <w:rFonts w:ascii="Arial" w:hAnsi="Arial" w:cs="Arial"/>
        </w:rPr>
        <w:t xml:space="preserve"> </w:t>
      </w:r>
      <w:proofErr w:type="spellStart"/>
      <w:r w:rsidRPr="00CD4911">
        <w:rPr>
          <w:rFonts w:ascii="Arial" w:hAnsi="Arial" w:cs="Arial"/>
        </w:rPr>
        <w:t>terang</w:t>
      </w:r>
      <w:proofErr w:type="spellEnd"/>
      <w:r w:rsidRPr="00CD4911">
        <w:rPr>
          <w:rFonts w:ascii="Arial" w:hAnsi="Arial" w:cs="Arial"/>
        </w:rPr>
        <w:t xml:space="preserve">, </w:t>
      </w:r>
      <w:proofErr w:type="spellStart"/>
      <w:r w:rsidRPr="00CD4911">
        <w:rPr>
          <w:rFonts w:ascii="Arial" w:hAnsi="Arial" w:cs="Arial"/>
        </w:rPr>
        <w:t>sehingga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mempengaruhi</w:t>
      </w:r>
      <w:proofErr w:type="spellEnd"/>
      <w:r w:rsidRPr="00CD4911">
        <w:rPr>
          <w:rFonts w:ascii="Arial" w:hAnsi="Arial" w:cs="Arial"/>
        </w:rPr>
        <w:t xml:space="preserve"> </w:t>
      </w:r>
      <w:proofErr w:type="spellStart"/>
      <w:r w:rsidRPr="00CD4911">
        <w:rPr>
          <w:rFonts w:ascii="Arial" w:hAnsi="Arial" w:cs="Arial"/>
        </w:rPr>
        <w:t>warna</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Salwa</w:t>
      </w:r>
      <w:proofErr w:type="spellEnd"/>
      <w:r w:rsidRPr="00CD4911">
        <w:rPr>
          <w:rFonts w:ascii="Arial" w:hAnsi="Arial" w:cs="Arial"/>
        </w:rPr>
        <w:t xml:space="preserve"> </w:t>
      </w:r>
      <w:r w:rsidRPr="00CD4911">
        <w:rPr>
          <w:rFonts w:ascii="Arial" w:hAnsi="Arial" w:cs="Arial"/>
          <w:i/>
        </w:rPr>
        <w:t>et.al</w:t>
      </w:r>
      <w:r w:rsidRPr="00CD4911">
        <w:rPr>
          <w:rFonts w:ascii="Arial" w:hAnsi="Arial" w:cs="Arial"/>
        </w:rPr>
        <w:t>. 2004)</w:t>
      </w:r>
    </w:p>
    <w:p w14:paraId="6626FF58" w14:textId="77777777" w:rsidR="00B10DF7" w:rsidRPr="00CD4911" w:rsidRDefault="00B10DF7" w:rsidP="00935CCB">
      <w:pPr>
        <w:tabs>
          <w:tab w:val="left" w:pos="567"/>
        </w:tabs>
        <w:spacing w:before="120" w:after="0" w:line="276" w:lineRule="auto"/>
        <w:jc w:val="both"/>
        <w:rPr>
          <w:rFonts w:ascii="Arial" w:hAnsi="Arial" w:cs="Arial"/>
          <w:b/>
          <w:i/>
        </w:rPr>
      </w:pPr>
      <w:r w:rsidRPr="00CD4911">
        <w:rPr>
          <w:rFonts w:ascii="Arial" w:hAnsi="Arial" w:cs="Arial"/>
          <w:b/>
        </w:rPr>
        <w:t xml:space="preserve">Rasa </w:t>
      </w:r>
    </w:p>
    <w:p w14:paraId="011ECFF4" w14:textId="77777777" w:rsidR="00B10DF7" w:rsidRPr="00CD4911" w:rsidRDefault="00B10DF7" w:rsidP="00B10DF7">
      <w:pPr>
        <w:tabs>
          <w:tab w:val="left" w:pos="567"/>
        </w:tabs>
        <w:spacing w:after="0" w:line="276" w:lineRule="auto"/>
        <w:jc w:val="both"/>
        <w:rPr>
          <w:rFonts w:ascii="Arial" w:hAnsi="Arial" w:cs="Arial"/>
          <w:color w:val="000000"/>
        </w:rPr>
      </w:pPr>
      <w:r w:rsidRPr="00CD4911">
        <w:rPr>
          <w:rFonts w:ascii="Arial" w:hAnsi="Arial" w:cs="Arial"/>
        </w:rPr>
        <w:tab/>
        <w:t xml:space="preserve">Hasil </w:t>
      </w:r>
      <w:proofErr w:type="spellStart"/>
      <w:r w:rsidRPr="00CD4911">
        <w:rPr>
          <w:rFonts w:ascii="Arial" w:hAnsi="Arial" w:cs="Arial"/>
        </w:rPr>
        <w:t>analisis</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pengaruh</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 </w:t>
      </w:r>
      <w:proofErr w:type="spellStart"/>
      <w:r w:rsidRPr="00CD4911">
        <w:rPr>
          <w:rFonts w:ascii="Arial" w:hAnsi="Arial" w:cs="Arial"/>
        </w:rPr>
        <w:t>terhadap</w:t>
      </w:r>
      <w:proofErr w:type="spellEnd"/>
      <w:r w:rsidRPr="00CD4911">
        <w:rPr>
          <w:rFonts w:ascii="Arial" w:hAnsi="Arial" w:cs="Arial"/>
        </w:rPr>
        <w:t xml:space="preserve">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w:t>
      </w:r>
      <w:proofErr w:type="spellStart"/>
      <w:r w:rsidRPr="00CD4911">
        <w:rPr>
          <w:rFonts w:ascii="Arial" w:hAnsi="Arial" w:cs="Arial"/>
        </w:rPr>
        <w:t>Penilaian</w:t>
      </w:r>
      <w:proofErr w:type="spellEnd"/>
      <w:r w:rsidRPr="00CD4911">
        <w:rPr>
          <w:rFonts w:ascii="Arial" w:hAnsi="Arial" w:cs="Arial"/>
        </w:rPr>
        <w:t xml:space="preserve"> </w:t>
      </w:r>
      <w:proofErr w:type="spellStart"/>
      <w:r w:rsidRPr="00CD4911">
        <w:rPr>
          <w:rFonts w:ascii="Arial" w:hAnsi="Arial" w:cs="Arial"/>
        </w:rPr>
        <w:t>panelis</w:t>
      </w:r>
      <w:proofErr w:type="spellEnd"/>
      <w:r w:rsidRPr="00CD4911">
        <w:rPr>
          <w:rFonts w:ascii="Arial" w:hAnsi="Arial" w:cs="Arial"/>
        </w:rPr>
        <w:t xml:space="preserve"> </w:t>
      </w:r>
      <w:proofErr w:type="spellStart"/>
      <w:r w:rsidRPr="00CD4911">
        <w:rPr>
          <w:rFonts w:ascii="Arial" w:hAnsi="Arial" w:cs="Arial"/>
        </w:rPr>
        <w:t>terhadap</w:t>
      </w:r>
      <w:proofErr w:type="spellEnd"/>
      <w:r w:rsidRPr="00CD4911">
        <w:rPr>
          <w:rFonts w:ascii="Arial" w:hAnsi="Arial" w:cs="Arial"/>
        </w:rPr>
        <w:t xml:space="preserve"> rasa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berkisar</w:t>
      </w:r>
      <w:proofErr w:type="spellEnd"/>
      <w:r w:rsidRPr="00CD4911">
        <w:rPr>
          <w:rFonts w:ascii="Arial" w:hAnsi="Arial" w:cs="Arial"/>
        </w:rPr>
        <w:t xml:space="preserve"> </w:t>
      </w:r>
      <w:proofErr w:type="spellStart"/>
      <w:r w:rsidRPr="00CD4911">
        <w:rPr>
          <w:rFonts w:ascii="Arial" w:hAnsi="Arial" w:cs="Arial"/>
        </w:rPr>
        <w:t>sedikit</w:t>
      </w:r>
      <w:proofErr w:type="spellEnd"/>
      <w:r w:rsidRPr="00CD4911">
        <w:rPr>
          <w:rFonts w:ascii="Arial" w:hAnsi="Arial" w:cs="Arial"/>
        </w:rPr>
        <w:t xml:space="preserve"> </w:t>
      </w:r>
      <w:proofErr w:type="spellStart"/>
      <w:r w:rsidRPr="00CD4911">
        <w:rPr>
          <w:rFonts w:ascii="Arial" w:hAnsi="Arial" w:cs="Arial"/>
        </w:rPr>
        <w:t>asam</w:t>
      </w:r>
      <w:proofErr w:type="spellEnd"/>
      <w:r w:rsidRPr="00CD4911">
        <w:rPr>
          <w:rFonts w:ascii="Arial" w:hAnsi="Arial" w:cs="Arial"/>
        </w:rPr>
        <w:t xml:space="preserve"> (1,35) </w:t>
      </w:r>
      <w:proofErr w:type="spellStart"/>
      <w:r w:rsidRPr="00CD4911">
        <w:rPr>
          <w:rFonts w:ascii="Arial" w:hAnsi="Arial" w:cs="Arial"/>
        </w:rPr>
        <w:t>sampai</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lebih</w:t>
      </w:r>
      <w:proofErr w:type="spellEnd"/>
      <w:r w:rsidRPr="00CD4911">
        <w:rPr>
          <w:rFonts w:ascii="Arial" w:hAnsi="Arial" w:cs="Arial"/>
        </w:rPr>
        <w:t xml:space="preserve"> </w:t>
      </w:r>
      <w:proofErr w:type="spellStart"/>
      <w:r w:rsidRPr="00CD4911">
        <w:rPr>
          <w:rFonts w:ascii="Arial" w:hAnsi="Arial" w:cs="Arial"/>
        </w:rPr>
        <w:t>asam</w:t>
      </w:r>
      <w:proofErr w:type="spellEnd"/>
      <w:r w:rsidRPr="00CD4911">
        <w:rPr>
          <w:rFonts w:ascii="Arial" w:hAnsi="Arial" w:cs="Arial"/>
        </w:rPr>
        <w:t xml:space="preserve"> (3,39). Hasil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sesuai</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penelitian</w:t>
      </w:r>
      <w:proofErr w:type="spellEnd"/>
      <w:r w:rsidRPr="00CD4911">
        <w:rPr>
          <w:rFonts w:ascii="Arial" w:hAnsi="Arial" w:cs="Arial"/>
        </w:rPr>
        <w:t xml:space="preserve"> Jannah </w:t>
      </w:r>
      <w:proofErr w:type="spellStart"/>
      <w:r w:rsidRPr="00CD4911">
        <w:rPr>
          <w:rFonts w:ascii="Arial" w:hAnsi="Arial" w:cs="Arial"/>
        </w:rPr>
        <w:t>dkk</w:t>
      </w:r>
      <w:proofErr w:type="spellEnd"/>
      <w:r w:rsidRPr="00CD4911">
        <w:rPr>
          <w:rFonts w:ascii="Arial" w:hAnsi="Arial" w:cs="Arial"/>
        </w:rPr>
        <w:t xml:space="preserve"> (2014)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color w:val="000000"/>
        </w:rPr>
        <w:t>citarasa</w:t>
      </w:r>
      <w:proofErr w:type="spellEnd"/>
      <w:r w:rsidRPr="00CD4911">
        <w:rPr>
          <w:rFonts w:ascii="Arial" w:hAnsi="Arial" w:cs="Arial"/>
          <w:color w:val="000000"/>
        </w:rPr>
        <w:t xml:space="preserve"> </w:t>
      </w:r>
      <w:r w:rsidR="005F0025" w:rsidRPr="00CD4911">
        <w:rPr>
          <w:rFonts w:ascii="Arial" w:hAnsi="Arial" w:cs="Arial"/>
          <w:i/>
          <w:color w:val="000000"/>
        </w:rPr>
        <w:t>yoghurt</w:t>
      </w:r>
      <w:r w:rsidRPr="00CD4911">
        <w:rPr>
          <w:rFonts w:ascii="Arial" w:hAnsi="Arial" w:cs="Arial"/>
          <w:color w:val="000000"/>
        </w:rPr>
        <w:t xml:space="preserve"> </w:t>
      </w:r>
      <w:r w:rsidRPr="00CD4911">
        <w:rPr>
          <w:rFonts w:ascii="Arial" w:hAnsi="Arial" w:cs="Arial"/>
          <w:i/>
          <w:color w:val="000000"/>
        </w:rPr>
        <w:t>drink</w:t>
      </w:r>
      <w:r w:rsidRPr="00CD4911">
        <w:rPr>
          <w:rFonts w:ascii="Arial" w:hAnsi="Arial" w:cs="Arial"/>
          <w:color w:val="000000"/>
        </w:rPr>
        <w:t xml:space="preserve"> </w:t>
      </w:r>
      <w:proofErr w:type="spellStart"/>
      <w:r w:rsidRPr="00CD4911">
        <w:rPr>
          <w:rFonts w:ascii="Arial" w:hAnsi="Arial" w:cs="Arial"/>
          <w:color w:val="000000"/>
        </w:rPr>
        <w:t>dengan</w:t>
      </w:r>
      <w:proofErr w:type="spellEnd"/>
      <w:r w:rsidRPr="00CD4911">
        <w:rPr>
          <w:rFonts w:ascii="Arial" w:hAnsi="Arial" w:cs="Arial"/>
          <w:color w:val="000000"/>
        </w:rPr>
        <w:t xml:space="preserve"> </w:t>
      </w:r>
      <w:proofErr w:type="spellStart"/>
      <w:r w:rsidRPr="00CD4911">
        <w:rPr>
          <w:rFonts w:ascii="Arial" w:hAnsi="Arial" w:cs="Arial"/>
          <w:color w:val="000000"/>
        </w:rPr>
        <w:t>penambahan</w:t>
      </w:r>
      <w:proofErr w:type="spellEnd"/>
      <w:r w:rsidRPr="00CD4911">
        <w:rPr>
          <w:rFonts w:ascii="Arial" w:hAnsi="Arial" w:cs="Arial"/>
          <w:color w:val="000000"/>
        </w:rPr>
        <w:t xml:space="preserve"> </w:t>
      </w:r>
      <w:proofErr w:type="spellStart"/>
      <w:r w:rsidRPr="00CD4911">
        <w:rPr>
          <w:rFonts w:ascii="Arial" w:hAnsi="Arial" w:cs="Arial"/>
          <w:color w:val="000000"/>
        </w:rPr>
        <w:t>buah</w:t>
      </w:r>
      <w:proofErr w:type="spellEnd"/>
      <w:r w:rsidRPr="00CD4911">
        <w:rPr>
          <w:rFonts w:ascii="Arial" w:hAnsi="Arial" w:cs="Arial"/>
          <w:color w:val="000000"/>
        </w:rPr>
        <w:t xml:space="preserve"> </w:t>
      </w:r>
      <w:proofErr w:type="spellStart"/>
      <w:r w:rsidRPr="00CD4911">
        <w:rPr>
          <w:rFonts w:ascii="Arial" w:hAnsi="Arial" w:cs="Arial"/>
          <w:color w:val="000000"/>
        </w:rPr>
        <w:t>belimbing</w:t>
      </w:r>
      <w:proofErr w:type="spellEnd"/>
      <w:r w:rsidRPr="00CD4911">
        <w:rPr>
          <w:rFonts w:ascii="Arial" w:hAnsi="Arial" w:cs="Arial"/>
          <w:color w:val="000000"/>
        </w:rPr>
        <w:t xml:space="preserve"> </w:t>
      </w:r>
      <w:proofErr w:type="spellStart"/>
      <w:r w:rsidRPr="00CD4911">
        <w:rPr>
          <w:rFonts w:ascii="Arial" w:hAnsi="Arial" w:cs="Arial"/>
          <w:color w:val="000000"/>
        </w:rPr>
        <w:t>yaitu</w:t>
      </w:r>
      <w:proofErr w:type="spellEnd"/>
      <w:r w:rsidRPr="00CD4911">
        <w:rPr>
          <w:rFonts w:ascii="Arial" w:hAnsi="Arial" w:cs="Arial"/>
          <w:color w:val="000000"/>
        </w:rPr>
        <w:t xml:space="preserve"> 3,68-3,24, </w:t>
      </w:r>
      <w:proofErr w:type="spellStart"/>
      <w:r w:rsidRPr="00CD4911">
        <w:rPr>
          <w:rFonts w:ascii="Arial" w:hAnsi="Arial" w:cs="Arial"/>
          <w:color w:val="000000"/>
        </w:rPr>
        <w:t>berdasarkan</w:t>
      </w:r>
      <w:proofErr w:type="spellEnd"/>
      <w:r w:rsidRPr="00CD4911">
        <w:rPr>
          <w:rFonts w:ascii="Arial" w:hAnsi="Arial" w:cs="Arial"/>
          <w:color w:val="000000"/>
        </w:rPr>
        <w:t xml:space="preserve"> </w:t>
      </w:r>
      <w:proofErr w:type="spellStart"/>
      <w:r w:rsidRPr="00CD4911">
        <w:rPr>
          <w:rFonts w:ascii="Arial" w:hAnsi="Arial" w:cs="Arial"/>
          <w:color w:val="000000"/>
        </w:rPr>
        <w:t>hasil</w:t>
      </w:r>
      <w:proofErr w:type="spellEnd"/>
      <w:r w:rsidRPr="00CD4911">
        <w:rPr>
          <w:rFonts w:ascii="Arial" w:hAnsi="Arial" w:cs="Arial"/>
          <w:color w:val="000000"/>
        </w:rPr>
        <w:t xml:space="preserve"> </w:t>
      </w:r>
      <w:proofErr w:type="spellStart"/>
      <w:r w:rsidRPr="00CD4911">
        <w:rPr>
          <w:rFonts w:ascii="Arial" w:hAnsi="Arial" w:cs="Arial"/>
          <w:color w:val="000000"/>
        </w:rPr>
        <w:t>citarasa</w:t>
      </w:r>
      <w:proofErr w:type="spellEnd"/>
      <w:r w:rsidRPr="00CD4911">
        <w:rPr>
          <w:rFonts w:ascii="Arial" w:hAnsi="Arial" w:cs="Arial"/>
          <w:color w:val="000000"/>
        </w:rPr>
        <w:t xml:space="preserve"> </w:t>
      </w:r>
      <w:r w:rsidR="005F0025" w:rsidRPr="00CD4911">
        <w:rPr>
          <w:rFonts w:ascii="Arial" w:hAnsi="Arial" w:cs="Arial"/>
          <w:i/>
          <w:color w:val="000000"/>
        </w:rPr>
        <w:t>yoghurt</w:t>
      </w:r>
      <w:r w:rsidRPr="00CD4911">
        <w:rPr>
          <w:rFonts w:ascii="Arial" w:hAnsi="Arial" w:cs="Arial"/>
          <w:i/>
          <w:color w:val="000000"/>
        </w:rPr>
        <w:t xml:space="preserve"> drink</w:t>
      </w:r>
      <w:r w:rsidRPr="00CD4911">
        <w:rPr>
          <w:rFonts w:ascii="Arial" w:hAnsi="Arial" w:cs="Arial"/>
          <w:color w:val="000000"/>
        </w:rPr>
        <w:t xml:space="preserve"> </w:t>
      </w:r>
      <w:proofErr w:type="spellStart"/>
      <w:r w:rsidRPr="00CD4911">
        <w:rPr>
          <w:rFonts w:ascii="Arial" w:hAnsi="Arial" w:cs="Arial"/>
          <w:color w:val="000000"/>
        </w:rPr>
        <w:t>dengan</w:t>
      </w:r>
      <w:proofErr w:type="spellEnd"/>
      <w:r w:rsidRPr="00CD4911">
        <w:rPr>
          <w:rFonts w:ascii="Arial" w:hAnsi="Arial" w:cs="Arial"/>
          <w:color w:val="000000"/>
        </w:rPr>
        <w:t xml:space="preserve"> </w:t>
      </w:r>
      <w:proofErr w:type="spellStart"/>
      <w:r w:rsidRPr="00CD4911">
        <w:rPr>
          <w:rFonts w:ascii="Arial" w:hAnsi="Arial" w:cs="Arial"/>
          <w:color w:val="000000"/>
        </w:rPr>
        <w:t>penambahan</w:t>
      </w:r>
      <w:proofErr w:type="spellEnd"/>
      <w:r w:rsidRPr="00CD4911">
        <w:rPr>
          <w:rFonts w:ascii="Arial" w:hAnsi="Arial" w:cs="Arial"/>
          <w:color w:val="000000"/>
        </w:rPr>
        <w:t xml:space="preserve"> </w:t>
      </w:r>
      <w:proofErr w:type="spellStart"/>
      <w:r w:rsidRPr="00CD4911">
        <w:rPr>
          <w:rFonts w:ascii="Arial" w:hAnsi="Arial" w:cs="Arial"/>
          <w:color w:val="000000"/>
        </w:rPr>
        <w:t>ekstrak</w:t>
      </w:r>
      <w:proofErr w:type="spellEnd"/>
      <w:r w:rsidRPr="00CD4911">
        <w:rPr>
          <w:rFonts w:ascii="Arial" w:hAnsi="Arial" w:cs="Arial"/>
          <w:color w:val="000000"/>
        </w:rPr>
        <w:t xml:space="preserve"> </w:t>
      </w:r>
      <w:proofErr w:type="spellStart"/>
      <w:r w:rsidRPr="00CD4911">
        <w:rPr>
          <w:rFonts w:ascii="Arial" w:hAnsi="Arial" w:cs="Arial"/>
          <w:color w:val="000000"/>
        </w:rPr>
        <w:t>buah</w:t>
      </w:r>
      <w:proofErr w:type="spellEnd"/>
      <w:r w:rsidRPr="00CD4911">
        <w:rPr>
          <w:rFonts w:ascii="Arial" w:hAnsi="Arial" w:cs="Arial"/>
          <w:color w:val="000000"/>
        </w:rPr>
        <w:t xml:space="preserve"> </w:t>
      </w:r>
      <w:proofErr w:type="spellStart"/>
      <w:r w:rsidRPr="00CD4911">
        <w:rPr>
          <w:rFonts w:ascii="Arial" w:hAnsi="Arial" w:cs="Arial"/>
          <w:color w:val="000000"/>
        </w:rPr>
        <w:t>belimbing</w:t>
      </w:r>
      <w:proofErr w:type="spellEnd"/>
      <w:r w:rsidRPr="00CD4911">
        <w:rPr>
          <w:rFonts w:ascii="Arial" w:hAnsi="Arial" w:cs="Arial"/>
          <w:color w:val="000000"/>
        </w:rPr>
        <w:t xml:space="preserve"> </w:t>
      </w:r>
      <w:proofErr w:type="spellStart"/>
      <w:r w:rsidRPr="00CD4911">
        <w:rPr>
          <w:rFonts w:ascii="Arial" w:hAnsi="Arial" w:cs="Arial"/>
          <w:color w:val="000000"/>
        </w:rPr>
        <w:t>cenderung</w:t>
      </w:r>
      <w:proofErr w:type="spellEnd"/>
      <w:r w:rsidRPr="00CD4911">
        <w:rPr>
          <w:rFonts w:ascii="Arial" w:hAnsi="Arial" w:cs="Arial"/>
          <w:color w:val="000000"/>
        </w:rPr>
        <w:t xml:space="preserve"> </w:t>
      </w:r>
      <w:proofErr w:type="spellStart"/>
      <w:r w:rsidRPr="00CD4911">
        <w:rPr>
          <w:rFonts w:ascii="Arial" w:hAnsi="Arial" w:cs="Arial"/>
          <w:color w:val="000000"/>
        </w:rPr>
        <w:t>agak</w:t>
      </w:r>
      <w:proofErr w:type="spellEnd"/>
      <w:r w:rsidRPr="00CD4911">
        <w:rPr>
          <w:rFonts w:ascii="Arial" w:hAnsi="Arial" w:cs="Arial"/>
          <w:color w:val="000000"/>
        </w:rPr>
        <w:t xml:space="preserve"> </w:t>
      </w:r>
      <w:proofErr w:type="spellStart"/>
      <w:r w:rsidRPr="00CD4911">
        <w:rPr>
          <w:rFonts w:ascii="Arial" w:hAnsi="Arial" w:cs="Arial"/>
          <w:color w:val="000000"/>
        </w:rPr>
        <w:t>disukai</w:t>
      </w:r>
      <w:proofErr w:type="spellEnd"/>
      <w:r w:rsidRPr="00CD4911">
        <w:rPr>
          <w:rFonts w:ascii="Arial" w:hAnsi="Arial" w:cs="Arial"/>
          <w:color w:val="000000"/>
        </w:rPr>
        <w:t xml:space="preserve"> (</w:t>
      </w:r>
      <w:proofErr w:type="spellStart"/>
      <w:r w:rsidRPr="00CD4911">
        <w:rPr>
          <w:rFonts w:ascii="Arial" w:hAnsi="Arial" w:cs="Arial"/>
          <w:color w:val="000000"/>
        </w:rPr>
        <w:t>kriteria</w:t>
      </w:r>
      <w:proofErr w:type="spellEnd"/>
      <w:r w:rsidRPr="00CD4911">
        <w:rPr>
          <w:rFonts w:ascii="Arial" w:hAnsi="Arial" w:cs="Arial"/>
          <w:color w:val="000000"/>
        </w:rPr>
        <w:t xml:space="preserve"> </w:t>
      </w:r>
      <w:proofErr w:type="spellStart"/>
      <w:r w:rsidRPr="00CD4911">
        <w:rPr>
          <w:rFonts w:ascii="Arial" w:hAnsi="Arial" w:cs="Arial"/>
          <w:color w:val="000000"/>
        </w:rPr>
        <w:t>tidak</w:t>
      </w:r>
      <w:proofErr w:type="spellEnd"/>
      <w:r w:rsidRPr="00CD4911">
        <w:rPr>
          <w:rFonts w:ascii="Arial" w:hAnsi="Arial" w:cs="Arial"/>
          <w:color w:val="000000"/>
        </w:rPr>
        <w:t xml:space="preserve"> </w:t>
      </w:r>
      <w:proofErr w:type="spellStart"/>
      <w:r w:rsidRPr="00CD4911">
        <w:rPr>
          <w:rFonts w:ascii="Arial" w:hAnsi="Arial" w:cs="Arial"/>
          <w:color w:val="000000"/>
        </w:rPr>
        <w:t>suka</w:t>
      </w:r>
      <w:proofErr w:type="spellEnd"/>
      <w:r w:rsidRPr="00CD4911">
        <w:rPr>
          <w:rFonts w:ascii="Arial" w:hAnsi="Arial" w:cs="Arial"/>
          <w:color w:val="000000"/>
        </w:rPr>
        <w:t xml:space="preserve"> </w:t>
      </w:r>
      <w:proofErr w:type="spellStart"/>
      <w:r w:rsidRPr="00CD4911">
        <w:rPr>
          <w:rFonts w:ascii="Arial" w:hAnsi="Arial" w:cs="Arial"/>
          <w:color w:val="000000"/>
        </w:rPr>
        <w:t>hingga</w:t>
      </w:r>
      <w:proofErr w:type="spellEnd"/>
      <w:r w:rsidRPr="00CD4911">
        <w:rPr>
          <w:rFonts w:ascii="Arial" w:hAnsi="Arial" w:cs="Arial"/>
          <w:color w:val="000000"/>
        </w:rPr>
        <w:t xml:space="preserve"> </w:t>
      </w:r>
      <w:proofErr w:type="spellStart"/>
      <w:r w:rsidRPr="00CD4911">
        <w:rPr>
          <w:rFonts w:ascii="Arial" w:hAnsi="Arial" w:cs="Arial"/>
          <w:color w:val="000000"/>
        </w:rPr>
        <w:t>suka</w:t>
      </w:r>
      <w:proofErr w:type="spellEnd"/>
      <w:r w:rsidRPr="00CD4911">
        <w:rPr>
          <w:rFonts w:ascii="Arial" w:hAnsi="Arial" w:cs="Arial"/>
          <w:color w:val="000000"/>
        </w:rPr>
        <w:t xml:space="preserve">) </w:t>
      </w:r>
      <w:proofErr w:type="spellStart"/>
      <w:r w:rsidRPr="00CD4911">
        <w:rPr>
          <w:rFonts w:ascii="Arial" w:hAnsi="Arial" w:cs="Arial"/>
          <w:color w:val="000000"/>
        </w:rPr>
        <w:t>dengan</w:t>
      </w:r>
      <w:proofErr w:type="spellEnd"/>
      <w:r w:rsidRPr="00CD4911">
        <w:rPr>
          <w:rFonts w:ascii="Arial" w:hAnsi="Arial" w:cs="Arial"/>
          <w:color w:val="000000"/>
        </w:rPr>
        <w:t xml:space="preserve"> </w:t>
      </w:r>
      <w:proofErr w:type="spellStart"/>
      <w:r w:rsidRPr="00CD4911">
        <w:rPr>
          <w:rFonts w:ascii="Arial" w:hAnsi="Arial" w:cs="Arial"/>
          <w:color w:val="000000"/>
        </w:rPr>
        <w:t>citarasa</w:t>
      </w:r>
      <w:proofErr w:type="spellEnd"/>
      <w:r w:rsidRPr="00CD4911">
        <w:rPr>
          <w:rFonts w:ascii="Arial" w:hAnsi="Arial" w:cs="Arial"/>
          <w:color w:val="000000"/>
        </w:rPr>
        <w:t xml:space="preserve"> yang </w:t>
      </w:r>
      <w:proofErr w:type="spellStart"/>
      <w:r w:rsidRPr="00CD4911">
        <w:rPr>
          <w:rFonts w:ascii="Arial" w:hAnsi="Arial" w:cs="Arial"/>
          <w:color w:val="000000"/>
        </w:rPr>
        <w:t>cenderung</w:t>
      </w:r>
      <w:proofErr w:type="spellEnd"/>
      <w:r w:rsidRPr="00CD4911">
        <w:rPr>
          <w:rFonts w:ascii="Arial" w:hAnsi="Arial" w:cs="Arial"/>
          <w:color w:val="000000"/>
        </w:rPr>
        <w:t xml:space="preserve"> </w:t>
      </w:r>
      <w:proofErr w:type="spellStart"/>
      <w:r w:rsidRPr="00CD4911">
        <w:rPr>
          <w:rFonts w:ascii="Arial" w:hAnsi="Arial" w:cs="Arial"/>
          <w:color w:val="000000"/>
        </w:rPr>
        <w:t>asam</w:t>
      </w:r>
      <w:proofErr w:type="spellEnd"/>
      <w:r w:rsidRPr="00CD4911">
        <w:rPr>
          <w:rFonts w:ascii="Arial" w:hAnsi="Arial" w:cs="Arial"/>
          <w:color w:val="000000"/>
        </w:rPr>
        <w:t xml:space="preserve"> (</w:t>
      </w:r>
      <w:proofErr w:type="spellStart"/>
      <w:r w:rsidRPr="00CD4911">
        <w:rPr>
          <w:rFonts w:ascii="Arial" w:hAnsi="Arial" w:cs="Arial"/>
          <w:color w:val="000000"/>
        </w:rPr>
        <w:t>kriteria</w:t>
      </w:r>
      <w:proofErr w:type="spellEnd"/>
      <w:r w:rsidRPr="00CD4911">
        <w:rPr>
          <w:rFonts w:ascii="Arial" w:hAnsi="Arial" w:cs="Arial"/>
          <w:color w:val="000000"/>
        </w:rPr>
        <w:t xml:space="preserve"> </w:t>
      </w:r>
      <w:proofErr w:type="spellStart"/>
      <w:r w:rsidRPr="00CD4911">
        <w:rPr>
          <w:rFonts w:ascii="Arial" w:hAnsi="Arial" w:cs="Arial"/>
          <w:color w:val="000000"/>
        </w:rPr>
        <w:t>antara</w:t>
      </w:r>
      <w:proofErr w:type="spellEnd"/>
      <w:r w:rsidRPr="00CD4911">
        <w:rPr>
          <w:rFonts w:ascii="Arial" w:hAnsi="Arial" w:cs="Arial"/>
          <w:color w:val="000000"/>
        </w:rPr>
        <w:t xml:space="preserve"> </w:t>
      </w:r>
      <w:proofErr w:type="spellStart"/>
      <w:r w:rsidRPr="00CD4911">
        <w:rPr>
          <w:rFonts w:ascii="Arial" w:hAnsi="Arial" w:cs="Arial"/>
          <w:color w:val="000000"/>
        </w:rPr>
        <w:t>agak</w:t>
      </w:r>
      <w:proofErr w:type="spellEnd"/>
      <w:r w:rsidRPr="00CD4911">
        <w:rPr>
          <w:rFonts w:ascii="Arial" w:hAnsi="Arial" w:cs="Arial"/>
          <w:color w:val="000000"/>
        </w:rPr>
        <w:t xml:space="preserve"> </w:t>
      </w:r>
      <w:proofErr w:type="spellStart"/>
      <w:r w:rsidRPr="00CD4911">
        <w:rPr>
          <w:rFonts w:ascii="Arial" w:hAnsi="Arial" w:cs="Arial"/>
          <w:color w:val="000000"/>
        </w:rPr>
        <w:t>asam</w:t>
      </w:r>
      <w:proofErr w:type="spellEnd"/>
      <w:r w:rsidRPr="00CD4911">
        <w:rPr>
          <w:rFonts w:ascii="Arial" w:hAnsi="Arial" w:cs="Arial"/>
          <w:color w:val="000000"/>
        </w:rPr>
        <w:t xml:space="preserve"> </w:t>
      </w:r>
      <w:proofErr w:type="spellStart"/>
      <w:r w:rsidRPr="00CD4911">
        <w:rPr>
          <w:rFonts w:ascii="Arial" w:hAnsi="Arial" w:cs="Arial"/>
          <w:color w:val="000000"/>
        </w:rPr>
        <w:t>hingga</w:t>
      </w:r>
      <w:proofErr w:type="spellEnd"/>
      <w:r w:rsidRPr="00CD4911">
        <w:rPr>
          <w:rFonts w:ascii="Arial" w:hAnsi="Arial" w:cs="Arial"/>
          <w:color w:val="000000"/>
        </w:rPr>
        <w:t xml:space="preserve"> </w:t>
      </w:r>
      <w:proofErr w:type="spellStart"/>
      <w:r w:rsidRPr="00CD4911">
        <w:rPr>
          <w:rFonts w:ascii="Arial" w:hAnsi="Arial" w:cs="Arial"/>
          <w:color w:val="000000"/>
        </w:rPr>
        <w:t>asam</w:t>
      </w:r>
      <w:proofErr w:type="spellEnd"/>
      <w:r w:rsidRPr="00CD4911">
        <w:rPr>
          <w:rFonts w:ascii="Arial" w:hAnsi="Arial" w:cs="Arial"/>
          <w:color w:val="000000"/>
        </w:rPr>
        <w:t>).</w:t>
      </w:r>
    </w:p>
    <w:p w14:paraId="161C7638" w14:textId="77777777" w:rsidR="00B10DF7" w:rsidRPr="00CD4911" w:rsidRDefault="00B10DF7" w:rsidP="00935CCB">
      <w:pPr>
        <w:tabs>
          <w:tab w:val="left" w:pos="567"/>
        </w:tabs>
        <w:spacing w:before="120" w:after="0" w:line="276" w:lineRule="auto"/>
        <w:jc w:val="both"/>
        <w:rPr>
          <w:rFonts w:ascii="Arial" w:hAnsi="Arial" w:cs="Arial"/>
          <w:b/>
          <w:i/>
        </w:rPr>
      </w:pPr>
      <w:proofErr w:type="spellStart"/>
      <w:r w:rsidRPr="00CD4911">
        <w:rPr>
          <w:rFonts w:ascii="Arial" w:hAnsi="Arial" w:cs="Arial"/>
          <w:b/>
        </w:rPr>
        <w:t>Tekstur</w:t>
      </w:r>
      <w:proofErr w:type="spellEnd"/>
      <w:r w:rsidRPr="00CD4911">
        <w:rPr>
          <w:rFonts w:ascii="Arial" w:hAnsi="Arial" w:cs="Arial"/>
          <w:b/>
        </w:rPr>
        <w:t xml:space="preserve"> </w:t>
      </w:r>
    </w:p>
    <w:p w14:paraId="5CF00D1F" w14:textId="77777777" w:rsidR="00B10DF7" w:rsidRPr="00CD4911" w:rsidRDefault="00B10DF7" w:rsidP="00B10DF7">
      <w:pPr>
        <w:tabs>
          <w:tab w:val="left" w:pos="567"/>
        </w:tabs>
        <w:spacing w:after="0" w:line="276" w:lineRule="auto"/>
        <w:jc w:val="both"/>
        <w:rPr>
          <w:rFonts w:ascii="Arial" w:hAnsi="Arial" w:cs="Arial"/>
        </w:rPr>
      </w:pPr>
      <w:r w:rsidRPr="00CD4911">
        <w:rPr>
          <w:rFonts w:ascii="Arial" w:hAnsi="Arial" w:cs="Arial"/>
        </w:rPr>
        <w:lastRenderedPageBreak/>
        <w:tab/>
        <w:t xml:space="preserve">Tingkat </w:t>
      </w:r>
      <w:proofErr w:type="spellStart"/>
      <w:r w:rsidRPr="00CD4911">
        <w:rPr>
          <w:rFonts w:ascii="Arial" w:hAnsi="Arial" w:cs="Arial"/>
        </w:rPr>
        <w:t>kekentalan</w:t>
      </w:r>
      <w:proofErr w:type="spellEnd"/>
      <w:r w:rsidRPr="00CD4911">
        <w:rPr>
          <w:rFonts w:ascii="Arial" w:hAnsi="Arial" w:cs="Arial"/>
        </w:rPr>
        <w:t xml:space="preserve"> </w:t>
      </w:r>
      <w:proofErr w:type="spellStart"/>
      <w:r w:rsidRPr="00CD4911">
        <w:rPr>
          <w:rFonts w:ascii="Arial" w:hAnsi="Arial" w:cs="Arial"/>
        </w:rPr>
        <w:t>akan</w:t>
      </w:r>
      <w:proofErr w:type="spellEnd"/>
      <w:r w:rsidRPr="00CD4911">
        <w:rPr>
          <w:rFonts w:ascii="Arial" w:hAnsi="Arial" w:cs="Arial"/>
        </w:rPr>
        <w:t xml:space="preserve"> </w:t>
      </w:r>
      <w:proofErr w:type="spellStart"/>
      <w:r w:rsidRPr="00CD4911">
        <w:rPr>
          <w:rFonts w:ascii="Arial" w:hAnsi="Arial" w:cs="Arial"/>
        </w:rPr>
        <w:t>mempengaruhi</w:t>
      </w:r>
      <w:proofErr w:type="spellEnd"/>
      <w:r w:rsidRPr="00CD4911">
        <w:rPr>
          <w:rFonts w:ascii="Arial" w:hAnsi="Arial" w:cs="Arial"/>
        </w:rPr>
        <w:t xml:space="preserve"> </w:t>
      </w:r>
      <w:proofErr w:type="spellStart"/>
      <w:r w:rsidRPr="00CD4911">
        <w:rPr>
          <w:rFonts w:ascii="Arial" w:hAnsi="Arial" w:cs="Arial"/>
        </w:rPr>
        <w:t>tekstur</w:t>
      </w:r>
      <w:proofErr w:type="spellEnd"/>
      <w:r w:rsidRPr="00CD4911">
        <w:rPr>
          <w:rFonts w:ascii="Arial" w:hAnsi="Arial" w:cs="Arial"/>
        </w:rPr>
        <w:t xml:space="preserve"> dan </w:t>
      </w:r>
      <w:proofErr w:type="spellStart"/>
      <w:r w:rsidRPr="00CD4911">
        <w:rPr>
          <w:rFonts w:ascii="Arial" w:hAnsi="Arial" w:cs="Arial"/>
        </w:rPr>
        <w:t>kenampakan</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dihasilkan</w:t>
      </w:r>
      <w:proofErr w:type="spellEnd"/>
      <w:r w:rsidRPr="00CD4911">
        <w:rPr>
          <w:rFonts w:ascii="Arial" w:hAnsi="Arial" w:cs="Arial"/>
        </w:rPr>
        <w:t xml:space="preserve"> dan </w:t>
      </w:r>
      <w:proofErr w:type="spellStart"/>
      <w:r w:rsidRPr="00CD4911">
        <w:rPr>
          <w:rFonts w:ascii="Arial" w:hAnsi="Arial" w:cs="Arial"/>
        </w:rPr>
        <w:t>mempengaruhi</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penerimaan</w:t>
      </w:r>
      <w:proofErr w:type="spellEnd"/>
      <w:r w:rsidRPr="00CD4911">
        <w:rPr>
          <w:rFonts w:ascii="Arial" w:hAnsi="Arial" w:cs="Arial"/>
        </w:rPr>
        <w:t xml:space="preserve"> </w:t>
      </w:r>
      <w:proofErr w:type="spellStart"/>
      <w:r w:rsidRPr="00CD4911">
        <w:rPr>
          <w:rFonts w:ascii="Arial" w:hAnsi="Arial" w:cs="Arial"/>
        </w:rPr>
        <w:t>konsumen</w:t>
      </w:r>
      <w:proofErr w:type="spellEnd"/>
      <w:r w:rsidRPr="00CD4911">
        <w:rPr>
          <w:rFonts w:ascii="Arial" w:hAnsi="Arial" w:cs="Arial"/>
        </w:rPr>
        <w:t xml:space="preserve"> </w:t>
      </w:r>
      <w:proofErr w:type="spellStart"/>
      <w:r w:rsidRPr="00CD4911">
        <w:rPr>
          <w:rFonts w:ascii="Arial" w:hAnsi="Arial" w:cs="Arial"/>
        </w:rPr>
        <w:t>terhadap</w:t>
      </w:r>
      <w:proofErr w:type="spellEnd"/>
      <w:r w:rsidRPr="00CD4911">
        <w:rPr>
          <w:rFonts w:ascii="Arial" w:hAnsi="Arial" w:cs="Arial"/>
        </w:rPr>
        <w:t xml:space="preserve"> </w:t>
      </w:r>
      <w:proofErr w:type="spellStart"/>
      <w:r w:rsidRPr="00CD4911">
        <w:rPr>
          <w:rFonts w:ascii="Arial" w:hAnsi="Arial" w:cs="Arial"/>
        </w:rPr>
        <w:t>produk</w:t>
      </w:r>
      <w:proofErr w:type="spellEnd"/>
      <w:r w:rsidRPr="00CD4911">
        <w:rPr>
          <w:rFonts w:ascii="Arial" w:hAnsi="Arial" w:cs="Arial"/>
        </w:rPr>
        <w:t xml:space="preserve"> yang </w:t>
      </w:r>
      <w:proofErr w:type="spellStart"/>
      <w:r w:rsidRPr="00CD4911">
        <w:rPr>
          <w:rFonts w:ascii="Arial" w:hAnsi="Arial" w:cs="Arial"/>
        </w:rPr>
        <w:t>dibuat</w:t>
      </w:r>
      <w:proofErr w:type="spellEnd"/>
      <w:r w:rsidRPr="00CD4911">
        <w:rPr>
          <w:rFonts w:ascii="Arial" w:hAnsi="Arial" w:cs="Arial"/>
        </w:rPr>
        <w:t xml:space="preserve">. </w:t>
      </w:r>
      <w:proofErr w:type="spellStart"/>
      <w:r w:rsidRPr="00CD4911">
        <w:rPr>
          <w:rFonts w:ascii="Arial" w:hAnsi="Arial" w:cs="Arial"/>
        </w:rPr>
        <w:t>kriteria</w:t>
      </w:r>
      <w:proofErr w:type="spellEnd"/>
      <w:r w:rsidRPr="00CD4911">
        <w:rPr>
          <w:rFonts w:ascii="Arial" w:hAnsi="Arial" w:cs="Arial"/>
        </w:rPr>
        <w:t xml:space="preserve"> </w:t>
      </w:r>
      <w:proofErr w:type="spellStart"/>
      <w:r w:rsidRPr="00CD4911">
        <w:rPr>
          <w:rFonts w:ascii="Arial" w:hAnsi="Arial" w:cs="Arial"/>
        </w:rPr>
        <w:t>penilaian</w:t>
      </w:r>
      <w:proofErr w:type="spellEnd"/>
      <w:r w:rsidRPr="00CD4911">
        <w:rPr>
          <w:rFonts w:ascii="Arial" w:hAnsi="Arial" w:cs="Arial"/>
        </w:rPr>
        <w:t xml:space="preserve"> </w:t>
      </w:r>
      <w:proofErr w:type="spellStart"/>
      <w:r w:rsidRPr="00CD4911">
        <w:rPr>
          <w:rFonts w:ascii="Arial" w:hAnsi="Arial" w:cs="Arial"/>
        </w:rPr>
        <w:t>berdasarkan</w:t>
      </w:r>
      <w:proofErr w:type="spellEnd"/>
      <w:r w:rsidRPr="00CD4911">
        <w:rPr>
          <w:rFonts w:ascii="Arial" w:hAnsi="Arial" w:cs="Arial"/>
        </w:rPr>
        <w:t xml:space="preserve"> </w:t>
      </w:r>
      <w:proofErr w:type="spellStart"/>
      <w:r w:rsidRPr="00CD4911">
        <w:rPr>
          <w:rFonts w:ascii="Arial" w:hAnsi="Arial" w:cs="Arial"/>
        </w:rPr>
        <w:t>skor</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kental</w:t>
      </w:r>
      <w:proofErr w:type="spellEnd"/>
      <w:r w:rsidRPr="00CD4911">
        <w:rPr>
          <w:rFonts w:ascii="Arial" w:hAnsi="Arial" w:cs="Arial"/>
        </w:rPr>
        <w:t xml:space="preserve"> (1), </w:t>
      </w:r>
      <w:proofErr w:type="spellStart"/>
      <w:r w:rsidRPr="00CD4911">
        <w:rPr>
          <w:rFonts w:ascii="Arial" w:hAnsi="Arial" w:cs="Arial"/>
        </w:rPr>
        <w:t>kental</w:t>
      </w:r>
      <w:proofErr w:type="spellEnd"/>
      <w:r w:rsidRPr="00CD4911">
        <w:rPr>
          <w:rFonts w:ascii="Arial" w:hAnsi="Arial" w:cs="Arial"/>
        </w:rPr>
        <w:t xml:space="preserve"> (2), </w:t>
      </w:r>
      <w:proofErr w:type="spellStart"/>
      <w:r w:rsidRPr="00CD4911">
        <w:rPr>
          <w:rFonts w:ascii="Arial" w:hAnsi="Arial" w:cs="Arial"/>
        </w:rPr>
        <w:t>agak</w:t>
      </w:r>
      <w:proofErr w:type="spellEnd"/>
      <w:r w:rsidRPr="00CD4911">
        <w:rPr>
          <w:rFonts w:ascii="Arial" w:hAnsi="Arial" w:cs="Arial"/>
        </w:rPr>
        <w:t xml:space="preserve"> </w:t>
      </w:r>
      <w:proofErr w:type="spellStart"/>
      <w:r w:rsidRPr="00CD4911">
        <w:rPr>
          <w:rFonts w:ascii="Arial" w:hAnsi="Arial" w:cs="Arial"/>
        </w:rPr>
        <w:t>kental</w:t>
      </w:r>
      <w:proofErr w:type="spellEnd"/>
      <w:r w:rsidRPr="00CD4911">
        <w:rPr>
          <w:rFonts w:ascii="Arial" w:hAnsi="Arial" w:cs="Arial"/>
        </w:rPr>
        <w:t xml:space="preserve"> (3), </w:t>
      </w:r>
      <w:proofErr w:type="spellStart"/>
      <w:r w:rsidRPr="00CD4911">
        <w:rPr>
          <w:rFonts w:ascii="Arial" w:hAnsi="Arial" w:cs="Arial"/>
        </w:rPr>
        <w:t>agak</w:t>
      </w:r>
      <w:proofErr w:type="spellEnd"/>
      <w:r w:rsidRPr="00CD4911">
        <w:rPr>
          <w:rFonts w:ascii="Arial" w:hAnsi="Arial" w:cs="Arial"/>
        </w:rPr>
        <w:t xml:space="preserve"> </w:t>
      </w:r>
      <w:proofErr w:type="spellStart"/>
      <w:r w:rsidRPr="00CD4911">
        <w:rPr>
          <w:rFonts w:ascii="Arial" w:hAnsi="Arial" w:cs="Arial"/>
        </w:rPr>
        <w:t>encer</w:t>
      </w:r>
      <w:proofErr w:type="spellEnd"/>
      <w:r w:rsidRPr="00CD4911">
        <w:rPr>
          <w:rFonts w:ascii="Arial" w:hAnsi="Arial" w:cs="Arial"/>
        </w:rPr>
        <w:t xml:space="preserve"> (4), dan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encer</w:t>
      </w:r>
      <w:proofErr w:type="spellEnd"/>
      <w:r w:rsidRPr="00CD4911">
        <w:rPr>
          <w:rFonts w:ascii="Arial" w:hAnsi="Arial" w:cs="Arial"/>
        </w:rPr>
        <w:t xml:space="preserve"> (5). </w:t>
      </w:r>
      <w:proofErr w:type="spellStart"/>
      <w:r w:rsidRPr="00CD4911">
        <w:rPr>
          <w:rFonts w:ascii="Arial" w:hAnsi="Arial" w:cs="Arial"/>
        </w:rPr>
        <w:t>Menurut</w:t>
      </w:r>
      <w:proofErr w:type="spellEnd"/>
      <w:r w:rsidRPr="00CD4911">
        <w:rPr>
          <w:rFonts w:ascii="Arial" w:hAnsi="Arial" w:cs="Arial"/>
        </w:rPr>
        <w:t xml:space="preserve"> </w:t>
      </w:r>
      <w:proofErr w:type="spellStart"/>
      <w:r w:rsidRPr="00CD4911">
        <w:rPr>
          <w:rFonts w:ascii="Arial" w:hAnsi="Arial" w:cs="Arial"/>
        </w:rPr>
        <w:t>Zubaidah</w:t>
      </w:r>
      <w:proofErr w:type="spellEnd"/>
      <w:r w:rsidRPr="00CD4911">
        <w:rPr>
          <w:rFonts w:ascii="Arial" w:hAnsi="Arial" w:cs="Arial"/>
        </w:rPr>
        <w:t xml:space="preserve"> </w:t>
      </w:r>
      <w:proofErr w:type="spellStart"/>
      <w:r w:rsidRPr="00CD4911">
        <w:rPr>
          <w:rFonts w:ascii="Arial" w:hAnsi="Arial" w:cs="Arial"/>
          <w:i/>
        </w:rPr>
        <w:t>et.el</w:t>
      </w:r>
      <w:proofErr w:type="spellEnd"/>
      <w:r w:rsidRPr="00CD4911">
        <w:rPr>
          <w:rFonts w:ascii="Arial" w:hAnsi="Arial" w:cs="Arial"/>
        </w:rPr>
        <w:t xml:space="preserve">., (2005), </w:t>
      </w:r>
      <w:proofErr w:type="spellStart"/>
      <w:r w:rsidRPr="00CD4911">
        <w:rPr>
          <w:rFonts w:ascii="Arial" w:hAnsi="Arial" w:cs="Arial"/>
        </w:rPr>
        <w:t>menyatakan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membuat</w:t>
      </w:r>
      <w:proofErr w:type="spellEnd"/>
      <w:r w:rsidRPr="00CD4911">
        <w:rPr>
          <w:rFonts w:ascii="Arial" w:hAnsi="Arial" w:cs="Arial"/>
        </w:rPr>
        <w:t xml:space="preserve"> </w:t>
      </w:r>
      <w:proofErr w:type="spellStart"/>
      <w:r w:rsidRPr="00CD4911">
        <w:rPr>
          <w:rFonts w:ascii="Arial" w:hAnsi="Arial" w:cs="Arial"/>
        </w:rPr>
        <w:t>tekstur</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menjadi</w:t>
      </w:r>
      <w:proofErr w:type="spellEnd"/>
      <w:r w:rsidRPr="00CD4911">
        <w:rPr>
          <w:rFonts w:ascii="Arial" w:hAnsi="Arial" w:cs="Arial"/>
        </w:rPr>
        <w:t xml:space="preserve"> </w:t>
      </w:r>
      <w:proofErr w:type="spellStart"/>
      <w:r w:rsidRPr="00CD4911">
        <w:rPr>
          <w:rFonts w:ascii="Arial" w:hAnsi="Arial" w:cs="Arial"/>
        </w:rPr>
        <w:t>lebih</w:t>
      </w:r>
      <w:proofErr w:type="spellEnd"/>
      <w:r w:rsidRPr="00CD4911">
        <w:rPr>
          <w:rFonts w:ascii="Arial" w:hAnsi="Arial" w:cs="Arial"/>
        </w:rPr>
        <w:t xml:space="preserve"> </w:t>
      </w:r>
      <w:proofErr w:type="spellStart"/>
      <w:r w:rsidRPr="00CD4911">
        <w:rPr>
          <w:rFonts w:ascii="Arial" w:hAnsi="Arial" w:cs="Arial"/>
        </w:rPr>
        <w:t>encer</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kontrol</w:t>
      </w:r>
      <w:proofErr w:type="spellEnd"/>
      <w:r w:rsidRPr="00CD4911">
        <w:rPr>
          <w:rFonts w:ascii="Arial" w:hAnsi="Arial" w:cs="Arial"/>
        </w:rPr>
        <w:t xml:space="preserve"> </w:t>
      </w:r>
      <w:proofErr w:type="spellStart"/>
      <w:r w:rsidRPr="00CD4911">
        <w:rPr>
          <w:rFonts w:ascii="Arial" w:hAnsi="Arial" w:cs="Arial"/>
        </w:rPr>
        <w:t>memiliki</w:t>
      </w:r>
      <w:proofErr w:type="spellEnd"/>
      <w:r w:rsidRPr="00CD4911">
        <w:rPr>
          <w:rFonts w:ascii="Arial" w:hAnsi="Arial" w:cs="Arial"/>
        </w:rPr>
        <w:t xml:space="preserve"> </w:t>
      </w:r>
      <w:proofErr w:type="spellStart"/>
      <w:r w:rsidRPr="00CD4911">
        <w:rPr>
          <w:rFonts w:ascii="Arial" w:hAnsi="Arial" w:cs="Arial"/>
        </w:rPr>
        <w:t>tekstur</w:t>
      </w:r>
      <w:proofErr w:type="spellEnd"/>
      <w:r w:rsidRPr="00CD4911">
        <w:rPr>
          <w:rFonts w:ascii="Arial" w:hAnsi="Arial" w:cs="Arial"/>
        </w:rPr>
        <w:t xml:space="preserve"> yang </w:t>
      </w:r>
      <w:proofErr w:type="spellStart"/>
      <w:r w:rsidRPr="00CD4911">
        <w:rPr>
          <w:rFonts w:ascii="Arial" w:hAnsi="Arial" w:cs="Arial"/>
        </w:rPr>
        <w:t>terlalu</w:t>
      </w:r>
      <w:proofErr w:type="spellEnd"/>
      <w:r w:rsidRPr="00CD4911">
        <w:rPr>
          <w:rFonts w:ascii="Arial" w:hAnsi="Arial" w:cs="Arial"/>
        </w:rPr>
        <w:t xml:space="preserve"> </w:t>
      </w:r>
      <w:proofErr w:type="spellStart"/>
      <w:r w:rsidRPr="00CD4911">
        <w:rPr>
          <w:rFonts w:ascii="Arial" w:hAnsi="Arial" w:cs="Arial"/>
        </w:rPr>
        <w:t>kental</w:t>
      </w:r>
      <w:proofErr w:type="spellEnd"/>
      <w:r w:rsidRPr="00CD4911">
        <w:rPr>
          <w:rFonts w:ascii="Arial" w:hAnsi="Arial" w:cs="Arial"/>
        </w:rPr>
        <w:t xml:space="preserve">, </w:t>
      </w:r>
      <w:proofErr w:type="spellStart"/>
      <w:r w:rsidRPr="00CD4911">
        <w:rPr>
          <w:rFonts w:ascii="Arial" w:hAnsi="Arial" w:cs="Arial"/>
        </w:rPr>
        <w:t>sedangkan</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w:t>
      </w:r>
      <w:proofErr w:type="spellStart"/>
      <w:r w:rsidRPr="00CD4911">
        <w:rPr>
          <w:rFonts w:ascii="Arial" w:hAnsi="Arial" w:cs="Arial"/>
        </w:rPr>
        <w:t>cukup</w:t>
      </w:r>
      <w:proofErr w:type="spellEnd"/>
      <w:r w:rsidRPr="00CD4911">
        <w:rPr>
          <w:rFonts w:ascii="Arial" w:hAnsi="Arial" w:cs="Arial"/>
        </w:rPr>
        <w:t xml:space="preserve"> </w:t>
      </w:r>
      <w:proofErr w:type="spellStart"/>
      <w:r w:rsidRPr="00CD4911">
        <w:rPr>
          <w:rFonts w:ascii="Arial" w:hAnsi="Arial" w:cs="Arial"/>
        </w:rPr>
        <w:t>banyak</w:t>
      </w:r>
      <w:proofErr w:type="spellEnd"/>
      <w:r w:rsidRPr="00CD4911">
        <w:rPr>
          <w:rFonts w:ascii="Arial" w:hAnsi="Arial" w:cs="Arial"/>
        </w:rPr>
        <w:t xml:space="preserve"> </w:t>
      </w:r>
      <w:proofErr w:type="spellStart"/>
      <w:r w:rsidRPr="00CD4911">
        <w:rPr>
          <w:rFonts w:ascii="Arial" w:hAnsi="Arial" w:cs="Arial"/>
        </w:rPr>
        <w:t>memiliki</w:t>
      </w:r>
      <w:proofErr w:type="spellEnd"/>
      <w:r w:rsidRPr="00CD4911">
        <w:rPr>
          <w:rFonts w:ascii="Arial" w:hAnsi="Arial" w:cs="Arial"/>
        </w:rPr>
        <w:t xml:space="preserve"> </w:t>
      </w:r>
      <w:proofErr w:type="spellStart"/>
      <w:r w:rsidRPr="00CD4911">
        <w:rPr>
          <w:rFonts w:ascii="Arial" w:hAnsi="Arial" w:cs="Arial"/>
        </w:rPr>
        <w:t>tekstur</w:t>
      </w:r>
      <w:proofErr w:type="spellEnd"/>
      <w:r w:rsidRPr="00CD4911">
        <w:rPr>
          <w:rFonts w:ascii="Arial" w:hAnsi="Arial" w:cs="Arial"/>
        </w:rPr>
        <w:t xml:space="preserve"> yang </w:t>
      </w:r>
      <w:proofErr w:type="spellStart"/>
      <w:r w:rsidRPr="00CD4911">
        <w:rPr>
          <w:rFonts w:ascii="Arial" w:hAnsi="Arial" w:cs="Arial"/>
        </w:rPr>
        <w:t>terlalu</w:t>
      </w:r>
      <w:proofErr w:type="spellEnd"/>
      <w:r w:rsidRPr="00CD4911">
        <w:rPr>
          <w:rFonts w:ascii="Arial" w:hAnsi="Arial" w:cs="Arial"/>
        </w:rPr>
        <w:t xml:space="preserve"> </w:t>
      </w:r>
      <w:proofErr w:type="spellStart"/>
      <w:r w:rsidRPr="00CD4911">
        <w:rPr>
          <w:rFonts w:ascii="Arial" w:hAnsi="Arial" w:cs="Arial"/>
        </w:rPr>
        <w:t>encer</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sedang</w:t>
      </w:r>
      <w:proofErr w:type="spellEnd"/>
      <w:r w:rsidRPr="00CD4911">
        <w:rPr>
          <w:rFonts w:ascii="Arial" w:hAnsi="Arial" w:cs="Arial"/>
        </w:rPr>
        <w:t xml:space="preserve"> </w:t>
      </w:r>
      <w:proofErr w:type="spellStart"/>
      <w:r w:rsidRPr="00CD4911">
        <w:rPr>
          <w:rFonts w:ascii="Arial" w:hAnsi="Arial" w:cs="Arial"/>
        </w:rPr>
        <w:t>merupakan</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yang </w:t>
      </w:r>
      <w:proofErr w:type="spellStart"/>
      <w:r w:rsidRPr="00CD4911">
        <w:rPr>
          <w:rFonts w:ascii="Arial" w:hAnsi="Arial" w:cs="Arial"/>
        </w:rPr>
        <w:t>memiliki</w:t>
      </w:r>
      <w:proofErr w:type="spellEnd"/>
      <w:r w:rsidRPr="00CD4911">
        <w:rPr>
          <w:rFonts w:ascii="Arial" w:hAnsi="Arial" w:cs="Arial"/>
        </w:rPr>
        <w:t xml:space="preserve"> </w:t>
      </w:r>
      <w:proofErr w:type="spellStart"/>
      <w:r w:rsidRPr="00CD4911">
        <w:rPr>
          <w:rFonts w:ascii="Arial" w:hAnsi="Arial" w:cs="Arial"/>
        </w:rPr>
        <w:t>tekstur</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kategori</w:t>
      </w:r>
      <w:proofErr w:type="spellEnd"/>
      <w:r w:rsidRPr="00CD4911">
        <w:rPr>
          <w:rFonts w:ascii="Arial" w:hAnsi="Arial" w:cs="Arial"/>
        </w:rPr>
        <w:t xml:space="preserve"> </w:t>
      </w:r>
      <w:proofErr w:type="spellStart"/>
      <w:r w:rsidRPr="00CD4911">
        <w:rPr>
          <w:rFonts w:ascii="Arial" w:hAnsi="Arial" w:cs="Arial"/>
        </w:rPr>
        <w:t>suka</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w:t>
      </w:r>
      <w:proofErr w:type="spellStart"/>
      <w:r w:rsidRPr="00CD4911">
        <w:rPr>
          <w:rFonts w:ascii="Arial" w:hAnsi="Arial" w:cs="Arial"/>
        </w:rPr>
        <w:t>teksturnya</w:t>
      </w:r>
      <w:proofErr w:type="spellEnd"/>
      <w:r w:rsidRPr="00CD4911">
        <w:rPr>
          <w:rFonts w:ascii="Arial" w:hAnsi="Arial" w:cs="Arial"/>
        </w:rPr>
        <w:t xml:space="preserve"> yang pas, </w:t>
      </w:r>
      <w:proofErr w:type="spellStart"/>
      <w:r w:rsidRPr="00CD4911">
        <w:rPr>
          <w:rFonts w:ascii="Arial" w:hAnsi="Arial" w:cs="Arial"/>
        </w:rPr>
        <w:t>tidak</w:t>
      </w:r>
      <w:proofErr w:type="spellEnd"/>
      <w:r w:rsidRPr="00CD4911">
        <w:rPr>
          <w:rFonts w:ascii="Arial" w:hAnsi="Arial" w:cs="Arial"/>
        </w:rPr>
        <w:t xml:space="preserve"> </w:t>
      </w:r>
      <w:proofErr w:type="spellStart"/>
      <w:r w:rsidRPr="00CD4911">
        <w:rPr>
          <w:rFonts w:ascii="Arial" w:hAnsi="Arial" w:cs="Arial"/>
        </w:rPr>
        <w:t>terlalu</w:t>
      </w:r>
      <w:proofErr w:type="spellEnd"/>
      <w:r w:rsidRPr="00CD4911">
        <w:rPr>
          <w:rFonts w:ascii="Arial" w:hAnsi="Arial" w:cs="Arial"/>
        </w:rPr>
        <w:t xml:space="preserve"> </w:t>
      </w:r>
      <w:proofErr w:type="spellStart"/>
      <w:r w:rsidRPr="00CD4911">
        <w:rPr>
          <w:rFonts w:ascii="Arial" w:hAnsi="Arial" w:cs="Arial"/>
        </w:rPr>
        <w:t>kental</w:t>
      </w:r>
      <w:proofErr w:type="spellEnd"/>
      <w:r w:rsidRPr="00CD4911">
        <w:rPr>
          <w:rFonts w:ascii="Arial" w:hAnsi="Arial" w:cs="Arial"/>
        </w:rPr>
        <w:t xml:space="preserve"> </w:t>
      </w:r>
      <w:proofErr w:type="spellStart"/>
      <w:r w:rsidRPr="00CD4911">
        <w:rPr>
          <w:rFonts w:ascii="Arial" w:hAnsi="Arial" w:cs="Arial"/>
        </w:rPr>
        <w:t>ataupun</w:t>
      </w:r>
      <w:proofErr w:type="spellEnd"/>
      <w:r w:rsidRPr="00CD4911">
        <w:rPr>
          <w:rFonts w:ascii="Arial" w:hAnsi="Arial" w:cs="Arial"/>
        </w:rPr>
        <w:t xml:space="preserve"> </w:t>
      </w:r>
      <w:proofErr w:type="spellStart"/>
      <w:r w:rsidRPr="00CD4911">
        <w:rPr>
          <w:rFonts w:ascii="Arial" w:hAnsi="Arial" w:cs="Arial"/>
        </w:rPr>
        <w:t>terlalu</w:t>
      </w:r>
      <w:proofErr w:type="spellEnd"/>
      <w:r w:rsidRPr="00CD4911">
        <w:rPr>
          <w:rFonts w:ascii="Arial" w:hAnsi="Arial" w:cs="Arial"/>
        </w:rPr>
        <w:t xml:space="preserve"> </w:t>
      </w:r>
      <w:proofErr w:type="spellStart"/>
      <w:r w:rsidRPr="00CD4911">
        <w:rPr>
          <w:rFonts w:ascii="Arial" w:hAnsi="Arial" w:cs="Arial"/>
        </w:rPr>
        <w:t>encer</w:t>
      </w:r>
      <w:proofErr w:type="spellEnd"/>
      <w:r w:rsidRPr="00CD4911">
        <w:rPr>
          <w:rFonts w:ascii="Arial" w:hAnsi="Arial" w:cs="Arial"/>
        </w:rPr>
        <w:t>.</w:t>
      </w:r>
    </w:p>
    <w:p w14:paraId="00344E3F" w14:textId="77777777" w:rsidR="008208AB" w:rsidRPr="00CD4911" w:rsidRDefault="008208AB" w:rsidP="008208AB">
      <w:pPr>
        <w:tabs>
          <w:tab w:val="left" w:pos="567"/>
        </w:tabs>
        <w:spacing w:before="120" w:after="0" w:line="276" w:lineRule="auto"/>
        <w:jc w:val="both"/>
        <w:rPr>
          <w:rFonts w:ascii="Arial" w:hAnsi="Arial" w:cs="Arial"/>
          <w:b/>
          <w:i/>
        </w:rPr>
      </w:pPr>
      <w:r w:rsidRPr="00CD4911">
        <w:rPr>
          <w:rFonts w:ascii="Arial" w:hAnsi="Arial" w:cs="Arial"/>
          <w:b/>
        </w:rPr>
        <w:t xml:space="preserve"> WHC</w:t>
      </w:r>
    </w:p>
    <w:p w14:paraId="71AA78F0" w14:textId="77777777" w:rsidR="008208AB" w:rsidRPr="00CD4911" w:rsidRDefault="008208AB" w:rsidP="000C6F3F">
      <w:pPr>
        <w:tabs>
          <w:tab w:val="left" w:pos="567"/>
        </w:tabs>
        <w:spacing w:after="0" w:line="276" w:lineRule="auto"/>
        <w:jc w:val="both"/>
        <w:rPr>
          <w:rFonts w:ascii="Arial" w:hAnsi="Arial" w:cs="Arial"/>
        </w:rPr>
      </w:pPr>
      <w:r w:rsidRPr="00CD4911">
        <w:rPr>
          <w:rFonts w:ascii="Arial" w:hAnsi="Arial" w:cs="Arial"/>
        </w:rPr>
        <w:tab/>
        <w:t xml:space="preserve">Hasil </w:t>
      </w:r>
      <w:proofErr w:type="spellStart"/>
      <w:r w:rsidRPr="00CD4911">
        <w:rPr>
          <w:rFonts w:ascii="Arial" w:hAnsi="Arial" w:cs="Arial"/>
        </w:rPr>
        <w:t>analisis</w:t>
      </w:r>
      <w:proofErr w:type="spellEnd"/>
      <w:r w:rsidRPr="00CD4911">
        <w:rPr>
          <w:rFonts w:ascii="Arial" w:hAnsi="Arial" w:cs="Arial"/>
        </w:rPr>
        <w:t xml:space="preserve"> </w:t>
      </w:r>
      <w:proofErr w:type="spellStart"/>
      <w:r w:rsidRPr="00CD4911">
        <w:rPr>
          <w:rFonts w:ascii="Arial" w:hAnsi="Arial" w:cs="Arial"/>
        </w:rPr>
        <w:t>ragam</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pengaruh</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 </w:t>
      </w:r>
      <w:proofErr w:type="spellStart"/>
      <w:r w:rsidRPr="00CD4911">
        <w:rPr>
          <w:rFonts w:ascii="Arial" w:hAnsi="Arial" w:cs="Arial"/>
        </w:rPr>
        <w:t>terhadap</w:t>
      </w:r>
      <w:proofErr w:type="spellEnd"/>
      <w:r w:rsidRPr="00CD4911">
        <w:rPr>
          <w:rFonts w:ascii="Arial" w:hAnsi="Arial" w:cs="Arial"/>
        </w:rPr>
        <w:t xml:space="preserve"> </w:t>
      </w:r>
      <w:proofErr w:type="spellStart"/>
      <w:r w:rsidRPr="00CD4911">
        <w:rPr>
          <w:rFonts w:ascii="Arial" w:hAnsi="Arial" w:cs="Arial"/>
        </w:rPr>
        <w:t>daya</w:t>
      </w:r>
      <w:proofErr w:type="spellEnd"/>
      <w:r w:rsidRPr="00CD4911">
        <w:rPr>
          <w:rFonts w:ascii="Arial" w:hAnsi="Arial" w:cs="Arial"/>
        </w:rPr>
        <w:t xml:space="preserve"> ikat air </w:t>
      </w:r>
      <w:r w:rsidR="005F0025" w:rsidRPr="00CD4911">
        <w:rPr>
          <w:rFonts w:ascii="Arial" w:hAnsi="Arial" w:cs="Arial"/>
        </w:rPr>
        <w:t>yoghurt</w:t>
      </w:r>
      <w:r w:rsidRPr="00CD4911">
        <w:rPr>
          <w:rFonts w:ascii="Arial" w:hAnsi="Arial" w:cs="Arial"/>
          <w:i/>
        </w:rPr>
        <w:t xml:space="preserve"> drink, </w:t>
      </w:r>
      <w:r w:rsidRPr="00CD4911">
        <w:rPr>
          <w:rFonts w:ascii="Arial" w:hAnsi="Arial" w:cs="Arial"/>
        </w:rPr>
        <w:t xml:space="preserve">rata-rata </w:t>
      </w:r>
      <w:proofErr w:type="spellStart"/>
      <w:r w:rsidRPr="00CD4911">
        <w:rPr>
          <w:rFonts w:ascii="Arial" w:hAnsi="Arial" w:cs="Arial"/>
        </w:rPr>
        <w:t>daya</w:t>
      </w:r>
      <w:proofErr w:type="spellEnd"/>
      <w:r w:rsidRPr="00CD4911">
        <w:rPr>
          <w:rFonts w:ascii="Arial" w:hAnsi="Arial" w:cs="Arial"/>
        </w:rPr>
        <w:t xml:space="preserve"> ikat air </w:t>
      </w:r>
      <w:r w:rsidR="005F0025" w:rsidRPr="00CD4911">
        <w:rPr>
          <w:rFonts w:ascii="Arial" w:hAnsi="Arial" w:cs="Arial"/>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hal</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diikuti</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menurunya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pH dan </w:t>
      </w:r>
      <w:proofErr w:type="spellStart"/>
      <w:r w:rsidRPr="00CD4911">
        <w:rPr>
          <w:rFonts w:ascii="Arial" w:hAnsi="Arial" w:cs="Arial"/>
        </w:rPr>
        <w:t>kenaikan</w:t>
      </w:r>
      <w:proofErr w:type="spellEnd"/>
      <w:r w:rsidRPr="00CD4911">
        <w:rPr>
          <w:rFonts w:ascii="Arial" w:hAnsi="Arial" w:cs="Arial"/>
        </w:rPr>
        <w:t xml:space="preserve"> </w:t>
      </w:r>
      <w:proofErr w:type="spellStart"/>
      <w:r w:rsidRPr="00CD4911">
        <w:rPr>
          <w:rFonts w:ascii="Arial" w:hAnsi="Arial" w:cs="Arial"/>
        </w:rPr>
        <w:t>asam</w:t>
      </w:r>
      <w:proofErr w:type="spellEnd"/>
      <w:r w:rsidRPr="00CD4911">
        <w:rPr>
          <w:rFonts w:ascii="Arial" w:hAnsi="Arial" w:cs="Arial"/>
        </w:rPr>
        <w:t xml:space="preserve">. </w:t>
      </w:r>
      <w:proofErr w:type="spellStart"/>
      <w:r w:rsidRPr="00CD4911">
        <w:rPr>
          <w:rFonts w:ascii="Arial" w:hAnsi="Arial" w:cs="Arial"/>
        </w:rPr>
        <w:t>Produk</w:t>
      </w:r>
      <w:proofErr w:type="spellEnd"/>
      <w:r w:rsidRPr="00CD4911">
        <w:rPr>
          <w:rFonts w:ascii="Arial" w:hAnsi="Arial" w:cs="Arial"/>
        </w:rPr>
        <w:t xml:space="preserve"> </w:t>
      </w:r>
      <w:proofErr w:type="spellStart"/>
      <w:r w:rsidRPr="00CD4911">
        <w:rPr>
          <w:rFonts w:ascii="Arial" w:hAnsi="Arial" w:cs="Arial"/>
        </w:rPr>
        <w:t>fermentasi</w:t>
      </w:r>
      <w:proofErr w:type="spellEnd"/>
      <w:r w:rsidRPr="00CD4911">
        <w:rPr>
          <w:rFonts w:ascii="Arial" w:hAnsi="Arial" w:cs="Arial"/>
        </w:rPr>
        <w:t xml:space="preserve"> </w:t>
      </w:r>
      <w:proofErr w:type="spellStart"/>
      <w:r w:rsidRPr="00CD4911">
        <w:rPr>
          <w:rFonts w:ascii="Arial" w:hAnsi="Arial" w:cs="Arial"/>
        </w:rPr>
        <w:t>mengalami</w:t>
      </w:r>
      <w:proofErr w:type="spellEnd"/>
      <w:r w:rsidRPr="00CD4911">
        <w:rPr>
          <w:rFonts w:ascii="Arial" w:hAnsi="Arial" w:cs="Arial"/>
        </w:rPr>
        <w:t xml:space="preserve"> </w:t>
      </w:r>
      <w:proofErr w:type="spellStart"/>
      <w:r w:rsidRPr="00CD4911">
        <w:rPr>
          <w:rFonts w:ascii="Arial" w:hAnsi="Arial" w:cs="Arial"/>
        </w:rPr>
        <w:t>denaturasi</w:t>
      </w:r>
      <w:proofErr w:type="spellEnd"/>
      <w:r w:rsidRPr="00CD4911">
        <w:rPr>
          <w:rFonts w:ascii="Arial" w:hAnsi="Arial" w:cs="Arial"/>
        </w:rPr>
        <w:t xml:space="preserve"> protein </w:t>
      </w:r>
      <w:proofErr w:type="spellStart"/>
      <w:r w:rsidRPr="00CD4911">
        <w:rPr>
          <w:rFonts w:ascii="Arial" w:hAnsi="Arial" w:cs="Arial"/>
        </w:rPr>
        <w:t>disebabkan</w:t>
      </w:r>
      <w:proofErr w:type="spellEnd"/>
      <w:r w:rsidRPr="00CD4911">
        <w:rPr>
          <w:rFonts w:ascii="Arial" w:hAnsi="Arial" w:cs="Arial"/>
        </w:rPr>
        <w:t xml:space="preserve"> </w:t>
      </w:r>
      <w:proofErr w:type="spellStart"/>
      <w:r w:rsidRPr="00CD4911">
        <w:rPr>
          <w:rFonts w:ascii="Arial" w:hAnsi="Arial" w:cs="Arial"/>
        </w:rPr>
        <w:t>rendahnya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pH.</w:t>
      </w:r>
      <w:proofErr w:type="spellEnd"/>
      <w:r w:rsidRPr="00CD4911">
        <w:rPr>
          <w:rFonts w:ascii="Arial" w:hAnsi="Arial" w:cs="Arial"/>
        </w:rPr>
        <w:t xml:space="preserve"> </w:t>
      </w:r>
      <w:proofErr w:type="spellStart"/>
      <w:r w:rsidRPr="00CD4911">
        <w:rPr>
          <w:rFonts w:ascii="Arial" w:hAnsi="Arial" w:cs="Arial"/>
        </w:rPr>
        <w:t>Kondisi</w:t>
      </w:r>
      <w:proofErr w:type="spellEnd"/>
      <w:r w:rsidRPr="00CD4911">
        <w:rPr>
          <w:rFonts w:ascii="Arial" w:hAnsi="Arial" w:cs="Arial"/>
        </w:rPr>
        <w:t xml:space="preserve"> </w:t>
      </w:r>
      <w:proofErr w:type="spellStart"/>
      <w:r w:rsidRPr="00CD4911">
        <w:rPr>
          <w:rFonts w:ascii="Arial" w:hAnsi="Arial" w:cs="Arial"/>
        </w:rPr>
        <w:t>lingkungan</w:t>
      </w:r>
      <w:proofErr w:type="spellEnd"/>
      <w:r w:rsidRPr="00CD4911">
        <w:rPr>
          <w:rFonts w:ascii="Arial" w:hAnsi="Arial" w:cs="Arial"/>
        </w:rPr>
        <w:t xml:space="preserve"> yang </w:t>
      </w:r>
      <w:proofErr w:type="spellStart"/>
      <w:r w:rsidRPr="00CD4911">
        <w:rPr>
          <w:rFonts w:ascii="Arial" w:hAnsi="Arial" w:cs="Arial"/>
        </w:rPr>
        <w:t>asam</w:t>
      </w:r>
      <w:proofErr w:type="spellEnd"/>
      <w:r w:rsidRPr="00CD4911">
        <w:rPr>
          <w:rFonts w:ascii="Arial" w:hAnsi="Arial" w:cs="Arial"/>
        </w:rPr>
        <w:t xml:space="preserve"> pada pH </w:t>
      </w:r>
      <w:proofErr w:type="spellStart"/>
      <w:r w:rsidRPr="00CD4911">
        <w:rPr>
          <w:rFonts w:ascii="Arial" w:hAnsi="Arial" w:cs="Arial"/>
        </w:rPr>
        <w:t>isoelektrik</w:t>
      </w:r>
      <w:proofErr w:type="spellEnd"/>
      <w:r w:rsidRPr="00CD4911">
        <w:rPr>
          <w:rFonts w:ascii="Arial" w:hAnsi="Arial" w:cs="Arial"/>
        </w:rPr>
        <w:t xml:space="preserve"> </w:t>
      </w:r>
      <w:proofErr w:type="spellStart"/>
      <w:r w:rsidRPr="00CD4911">
        <w:rPr>
          <w:rFonts w:ascii="Arial" w:hAnsi="Arial" w:cs="Arial"/>
        </w:rPr>
        <w:t>akan</w:t>
      </w:r>
      <w:proofErr w:type="spellEnd"/>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penurunan</w:t>
      </w:r>
      <w:proofErr w:type="spellEnd"/>
      <w:r w:rsidRPr="00CD4911">
        <w:rPr>
          <w:rFonts w:ascii="Arial" w:hAnsi="Arial" w:cs="Arial"/>
        </w:rPr>
        <w:t xml:space="preserve"> </w:t>
      </w:r>
      <w:proofErr w:type="spellStart"/>
      <w:r w:rsidRPr="00CD4911">
        <w:rPr>
          <w:rFonts w:ascii="Arial" w:hAnsi="Arial" w:cs="Arial"/>
        </w:rPr>
        <w:t>muatan</w:t>
      </w:r>
      <w:proofErr w:type="spellEnd"/>
      <w:r w:rsidRPr="00CD4911">
        <w:rPr>
          <w:rFonts w:ascii="Arial" w:hAnsi="Arial" w:cs="Arial"/>
        </w:rPr>
        <w:t xml:space="preserve"> ion </w:t>
      </w:r>
      <w:proofErr w:type="spellStart"/>
      <w:r w:rsidRPr="00CD4911">
        <w:rPr>
          <w:rFonts w:ascii="Arial" w:hAnsi="Arial" w:cs="Arial"/>
        </w:rPr>
        <w:t>kasein</w:t>
      </w:r>
      <w:proofErr w:type="spellEnd"/>
      <w:r w:rsidRPr="00CD4911">
        <w:rPr>
          <w:rFonts w:ascii="Arial" w:hAnsi="Arial" w:cs="Arial"/>
        </w:rPr>
        <w:t xml:space="preserve">, </w:t>
      </w:r>
      <w:proofErr w:type="spellStart"/>
      <w:r w:rsidRPr="00CD4911">
        <w:rPr>
          <w:rFonts w:ascii="Arial" w:hAnsi="Arial" w:cs="Arial"/>
        </w:rPr>
        <w:t>sehingga</w:t>
      </w:r>
      <w:proofErr w:type="spellEnd"/>
      <w:r w:rsidRPr="00CD4911">
        <w:rPr>
          <w:rFonts w:ascii="Arial" w:hAnsi="Arial" w:cs="Arial"/>
        </w:rPr>
        <w:t xml:space="preserve"> </w:t>
      </w:r>
      <w:proofErr w:type="spellStart"/>
      <w:r w:rsidRPr="00CD4911">
        <w:rPr>
          <w:rFonts w:ascii="Arial" w:hAnsi="Arial" w:cs="Arial"/>
        </w:rPr>
        <w:t>misel</w:t>
      </w:r>
      <w:proofErr w:type="spellEnd"/>
      <w:r w:rsidRPr="00CD4911">
        <w:rPr>
          <w:rFonts w:ascii="Arial" w:hAnsi="Arial" w:cs="Arial"/>
        </w:rPr>
        <w:t xml:space="preserve"> </w:t>
      </w:r>
      <w:proofErr w:type="spellStart"/>
      <w:r w:rsidRPr="00CD4911">
        <w:rPr>
          <w:rFonts w:ascii="Arial" w:hAnsi="Arial" w:cs="Arial"/>
        </w:rPr>
        <w:t>kasein</w:t>
      </w:r>
      <w:proofErr w:type="spellEnd"/>
      <w:r w:rsidRPr="00CD4911">
        <w:rPr>
          <w:rFonts w:ascii="Arial" w:hAnsi="Arial" w:cs="Arial"/>
        </w:rPr>
        <w:t xml:space="preserve"> </w:t>
      </w:r>
      <w:proofErr w:type="spellStart"/>
      <w:r w:rsidRPr="00CD4911">
        <w:rPr>
          <w:rFonts w:ascii="Arial" w:hAnsi="Arial" w:cs="Arial"/>
        </w:rPr>
        <w:t>tidak</w:t>
      </w:r>
      <w:proofErr w:type="spellEnd"/>
      <w:r w:rsidRPr="00CD4911">
        <w:rPr>
          <w:rFonts w:ascii="Arial" w:hAnsi="Arial" w:cs="Arial"/>
        </w:rPr>
        <w:t xml:space="preserve"> </w:t>
      </w:r>
      <w:proofErr w:type="spellStart"/>
      <w:r w:rsidRPr="00CD4911">
        <w:rPr>
          <w:rFonts w:ascii="Arial" w:hAnsi="Arial" w:cs="Arial"/>
        </w:rPr>
        <w:t>stabil</w:t>
      </w:r>
      <w:proofErr w:type="spellEnd"/>
      <w:r w:rsidRPr="00CD4911">
        <w:rPr>
          <w:rFonts w:ascii="Arial" w:hAnsi="Arial" w:cs="Arial"/>
        </w:rPr>
        <w:t xml:space="preserve"> dan </w:t>
      </w:r>
      <w:proofErr w:type="spellStart"/>
      <w:r w:rsidRPr="00CD4911">
        <w:rPr>
          <w:rFonts w:ascii="Arial" w:hAnsi="Arial" w:cs="Arial"/>
        </w:rPr>
        <w:t>tergregasi</w:t>
      </w:r>
      <w:proofErr w:type="spellEnd"/>
      <w:r w:rsidRPr="00CD4911">
        <w:rPr>
          <w:rFonts w:ascii="Arial" w:hAnsi="Arial" w:cs="Arial"/>
        </w:rPr>
        <w:t xml:space="preserve"> </w:t>
      </w:r>
      <w:proofErr w:type="spellStart"/>
      <w:r w:rsidRPr="00CD4911">
        <w:rPr>
          <w:rFonts w:ascii="Arial" w:hAnsi="Arial" w:cs="Arial"/>
        </w:rPr>
        <w:t>menjadi</w:t>
      </w:r>
      <w:proofErr w:type="spellEnd"/>
      <w:r w:rsidRPr="00CD4911">
        <w:rPr>
          <w:rFonts w:ascii="Arial" w:hAnsi="Arial" w:cs="Arial"/>
        </w:rPr>
        <w:t xml:space="preserve"> </w:t>
      </w:r>
      <w:proofErr w:type="spellStart"/>
      <w:r w:rsidRPr="00CD4911">
        <w:rPr>
          <w:rFonts w:ascii="Arial" w:hAnsi="Arial" w:cs="Arial"/>
        </w:rPr>
        <w:t>asam</w:t>
      </w:r>
      <w:proofErr w:type="spellEnd"/>
      <w:r w:rsidRPr="00CD4911">
        <w:rPr>
          <w:rFonts w:ascii="Arial" w:hAnsi="Arial" w:cs="Arial"/>
        </w:rPr>
        <w:t xml:space="preserve"> amino </w:t>
      </w:r>
      <w:proofErr w:type="spellStart"/>
      <w:r w:rsidRPr="00CD4911">
        <w:rPr>
          <w:rFonts w:ascii="Arial" w:hAnsi="Arial" w:cs="Arial"/>
        </w:rPr>
        <w:t>sederhana</w:t>
      </w:r>
      <w:proofErr w:type="spellEnd"/>
      <w:r w:rsidRPr="00CD4911">
        <w:rPr>
          <w:rFonts w:ascii="Arial" w:hAnsi="Arial" w:cs="Arial"/>
        </w:rPr>
        <w:t xml:space="preserve"> dan </w:t>
      </w:r>
      <w:proofErr w:type="spellStart"/>
      <w:r w:rsidRPr="00CD4911">
        <w:rPr>
          <w:rFonts w:ascii="Arial" w:hAnsi="Arial" w:cs="Arial"/>
        </w:rPr>
        <w:t>mengendap</w:t>
      </w:r>
      <w:proofErr w:type="spellEnd"/>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daya</w:t>
      </w:r>
      <w:proofErr w:type="spellEnd"/>
      <w:r w:rsidRPr="00CD4911">
        <w:rPr>
          <w:rFonts w:ascii="Arial" w:hAnsi="Arial" w:cs="Arial"/>
        </w:rPr>
        <w:t xml:space="preserve"> ikat air </w:t>
      </w:r>
      <w:proofErr w:type="spellStart"/>
      <w:r w:rsidRPr="00CD4911">
        <w:rPr>
          <w:rFonts w:ascii="Arial" w:hAnsi="Arial" w:cs="Arial"/>
        </w:rPr>
        <w:t>menurun</w:t>
      </w:r>
      <w:proofErr w:type="spellEnd"/>
      <w:r w:rsidRPr="00CD4911">
        <w:rPr>
          <w:rFonts w:ascii="Arial" w:hAnsi="Arial" w:cs="Arial"/>
        </w:rPr>
        <w:t xml:space="preserve"> (</w:t>
      </w:r>
      <w:proofErr w:type="spellStart"/>
      <w:r w:rsidRPr="00CD4911">
        <w:rPr>
          <w:rFonts w:ascii="Arial" w:hAnsi="Arial" w:cs="Arial"/>
        </w:rPr>
        <w:t>Harjiyanti</w:t>
      </w:r>
      <w:proofErr w:type="spellEnd"/>
      <w:r w:rsidRPr="00CD4911">
        <w:rPr>
          <w:rFonts w:ascii="Arial" w:hAnsi="Arial" w:cs="Arial"/>
        </w:rPr>
        <w:t xml:space="preserve">, </w:t>
      </w:r>
      <w:proofErr w:type="spellStart"/>
      <w:r w:rsidRPr="00CD4911">
        <w:rPr>
          <w:rFonts w:ascii="Arial" w:hAnsi="Arial" w:cs="Arial"/>
        </w:rPr>
        <w:t>Pramono</w:t>
      </w:r>
      <w:proofErr w:type="spellEnd"/>
      <w:r w:rsidRPr="00CD4911">
        <w:rPr>
          <w:rFonts w:ascii="Arial" w:hAnsi="Arial" w:cs="Arial"/>
        </w:rPr>
        <w:t xml:space="preserve"> dan </w:t>
      </w:r>
      <w:proofErr w:type="spellStart"/>
      <w:r w:rsidRPr="00CD4911">
        <w:rPr>
          <w:rFonts w:ascii="Arial" w:hAnsi="Arial" w:cs="Arial"/>
        </w:rPr>
        <w:t>Mulyani</w:t>
      </w:r>
      <w:proofErr w:type="spellEnd"/>
      <w:r w:rsidRPr="00CD4911">
        <w:rPr>
          <w:rFonts w:ascii="Arial" w:hAnsi="Arial" w:cs="Arial"/>
        </w:rPr>
        <w:t>, 2013).</w:t>
      </w:r>
    </w:p>
    <w:p w14:paraId="33EE75EB" w14:textId="77777777" w:rsidR="008208AB" w:rsidRPr="00CD4911" w:rsidRDefault="008208AB" w:rsidP="000C6F3F">
      <w:pPr>
        <w:tabs>
          <w:tab w:val="left" w:pos="567"/>
        </w:tabs>
        <w:spacing w:before="120" w:after="0" w:line="276" w:lineRule="auto"/>
        <w:jc w:val="both"/>
        <w:rPr>
          <w:rFonts w:ascii="Arial" w:hAnsi="Arial" w:cs="Arial"/>
        </w:rPr>
      </w:pPr>
      <w:r w:rsidRPr="00CD4911">
        <w:rPr>
          <w:rFonts w:ascii="Arial" w:hAnsi="Arial" w:cs="Arial"/>
          <w:b/>
        </w:rPr>
        <w:t xml:space="preserve">Vitamin C </w:t>
      </w:r>
    </w:p>
    <w:p w14:paraId="5E2E7B6E" w14:textId="411941F2" w:rsidR="00B10DF7" w:rsidRPr="00CD4911" w:rsidRDefault="008208AB" w:rsidP="003124B9">
      <w:pPr>
        <w:spacing w:after="0" w:line="276" w:lineRule="auto"/>
        <w:jc w:val="both"/>
        <w:rPr>
          <w:rFonts w:ascii="Arial" w:hAnsi="Arial" w:cs="Arial"/>
        </w:rPr>
      </w:pPr>
      <w:r w:rsidRPr="00CD4911">
        <w:rPr>
          <w:rFonts w:ascii="Arial" w:hAnsi="Arial" w:cs="Arial"/>
          <w:b/>
        </w:rPr>
        <w:tab/>
      </w:r>
      <w:r w:rsidRPr="00CD4911">
        <w:rPr>
          <w:rFonts w:ascii="Arial" w:hAnsi="Arial" w:cs="Arial"/>
        </w:rPr>
        <w:t xml:space="preserve">Hasil </w:t>
      </w:r>
      <w:proofErr w:type="spellStart"/>
      <w:r w:rsidRPr="00CD4911">
        <w:rPr>
          <w:rFonts w:ascii="Arial" w:hAnsi="Arial" w:cs="Arial"/>
        </w:rPr>
        <w:t>analisis</w:t>
      </w:r>
      <w:proofErr w:type="spellEnd"/>
      <w:r w:rsidRPr="00CD4911">
        <w:rPr>
          <w:rFonts w:ascii="Arial" w:hAnsi="Arial" w:cs="Arial"/>
        </w:rPr>
        <w:t xml:space="preserve"> </w:t>
      </w:r>
      <w:proofErr w:type="spellStart"/>
      <w:r w:rsidRPr="00CD4911">
        <w:rPr>
          <w:rFonts w:ascii="Arial" w:hAnsi="Arial" w:cs="Arial"/>
        </w:rPr>
        <w:t>ragam</w:t>
      </w:r>
      <w:proofErr w:type="spellEnd"/>
      <w:r w:rsidRPr="00CD4911">
        <w:rPr>
          <w:rFonts w:ascii="Arial" w:hAnsi="Arial" w:cs="Arial"/>
        </w:rPr>
        <w:t xml:space="preserve">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memberikan</w:t>
      </w:r>
      <w:proofErr w:type="spellEnd"/>
      <w:r w:rsidRPr="00CD4911">
        <w:rPr>
          <w:rFonts w:ascii="Arial" w:hAnsi="Arial" w:cs="Arial"/>
        </w:rPr>
        <w:t xml:space="preserve"> </w:t>
      </w:r>
      <w:proofErr w:type="spellStart"/>
      <w:r w:rsidRPr="00CD4911">
        <w:rPr>
          <w:rFonts w:ascii="Arial" w:hAnsi="Arial" w:cs="Arial"/>
        </w:rPr>
        <w:t>pengaruh</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 </w:t>
      </w:r>
      <w:proofErr w:type="spellStart"/>
      <w:r w:rsidRPr="00CD4911">
        <w:rPr>
          <w:rFonts w:ascii="Arial" w:hAnsi="Arial" w:cs="Arial"/>
        </w:rPr>
        <w:t>terhadap</w:t>
      </w:r>
      <w:proofErr w:type="spellEnd"/>
      <w:r w:rsidRPr="00CD4911">
        <w:rPr>
          <w:rFonts w:ascii="Arial" w:hAnsi="Arial" w:cs="Arial"/>
        </w:rPr>
        <w:t xml:space="preserve"> vitamin C. Hasil </w:t>
      </w:r>
      <w:proofErr w:type="spellStart"/>
      <w:r w:rsidRPr="00CD4911">
        <w:rPr>
          <w:rFonts w:ascii="Arial" w:hAnsi="Arial" w:cs="Arial"/>
        </w:rPr>
        <w:t>nilai</w:t>
      </w:r>
      <w:proofErr w:type="spellEnd"/>
      <w:r w:rsidRPr="00CD4911">
        <w:rPr>
          <w:rFonts w:ascii="Arial" w:hAnsi="Arial" w:cs="Arial"/>
        </w:rPr>
        <w:t xml:space="preserve"> rata-rata </w:t>
      </w:r>
      <w:proofErr w:type="spellStart"/>
      <w:r w:rsidRPr="00CD4911">
        <w:rPr>
          <w:rFonts w:ascii="Arial" w:hAnsi="Arial" w:cs="Arial"/>
        </w:rPr>
        <w:t>pengujian</w:t>
      </w:r>
      <w:proofErr w:type="spellEnd"/>
      <w:r w:rsidRPr="00CD4911">
        <w:rPr>
          <w:rFonts w:ascii="Arial" w:hAnsi="Arial" w:cs="Arial"/>
        </w:rPr>
        <w:t xml:space="preserve"> vitamin C </w:t>
      </w:r>
      <w:r w:rsidR="005F0025" w:rsidRPr="00CD4911">
        <w:rPr>
          <w:rFonts w:ascii="Arial" w:hAnsi="Arial" w:cs="Arial"/>
          <w:i/>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yang </w:t>
      </w:r>
      <w:proofErr w:type="spellStart"/>
      <w:r w:rsidRPr="00CD4911">
        <w:rPr>
          <w:rFonts w:ascii="Arial" w:hAnsi="Arial" w:cs="Arial"/>
        </w:rPr>
        <w:t>menunjukan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terendah</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P0 </w:t>
      </w:r>
      <w:proofErr w:type="spellStart"/>
      <w:r w:rsidRPr="00CD4911">
        <w:rPr>
          <w:rFonts w:ascii="Arial" w:hAnsi="Arial" w:cs="Arial"/>
        </w:rPr>
        <w:t>yaitu</w:t>
      </w:r>
      <w:proofErr w:type="spellEnd"/>
      <w:r w:rsidRPr="00CD4911">
        <w:rPr>
          <w:rFonts w:ascii="Arial" w:hAnsi="Arial" w:cs="Arial"/>
        </w:rPr>
        <w:t xml:space="preserve"> 3,91 dan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tertinggi</w:t>
      </w:r>
      <w:proofErr w:type="spellEnd"/>
      <w:r w:rsidRPr="00CD4911">
        <w:rPr>
          <w:rFonts w:ascii="Arial" w:hAnsi="Arial" w:cs="Arial"/>
        </w:rPr>
        <w:t xml:space="preserve"> </w:t>
      </w:r>
      <w:proofErr w:type="spellStart"/>
      <w:r w:rsidRPr="00CD4911">
        <w:rPr>
          <w:rFonts w:ascii="Arial" w:hAnsi="Arial" w:cs="Arial"/>
        </w:rPr>
        <w:t>terdapat</w:t>
      </w:r>
      <w:proofErr w:type="spellEnd"/>
      <w:r w:rsidRPr="00CD4911">
        <w:rPr>
          <w:rFonts w:ascii="Arial" w:hAnsi="Arial" w:cs="Arial"/>
        </w:rPr>
        <w:t xml:space="preserve"> pada </w:t>
      </w:r>
      <w:proofErr w:type="spellStart"/>
      <w:r w:rsidRPr="00CD4911">
        <w:rPr>
          <w:rFonts w:ascii="Arial" w:hAnsi="Arial" w:cs="Arial"/>
        </w:rPr>
        <w:t>perlakuan</w:t>
      </w:r>
      <w:proofErr w:type="spellEnd"/>
      <w:r w:rsidRPr="00CD4911">
        <w:rPr>
          <w:rFonts w:ascii="Arial" w:hAnsi="Arial" w:cs="Arial"/>
        </w:rPr>
        <w:t xml:space="preserve"> P3 </w:t>
      </w:r>
      <w:proofErr w:type="spellStart"/>
      <w:r w:rsidRPr="00CD4911">
        <w:rPr>
          <w:rFonts w:ascii="Arial" w:hAnsi="Arial" w:cs="Arial"/>
        </w:rPr>
        <w:t>yaitu</w:t>
      </w:r>
      <w:proofErr w:type="spellEnd"/>
      <w:r w:rsidRPr="00CD4911">
        <w:rPr>
          <w:rFonts w:ascii="Arial" w:hAnsi="Arial" w:cs="Arial"/>
        </w:rPr>
        <w:t xml:space="preserve"> </w:t>
      </w:r>
      <w:r w:rsidRPr="00CD4911">
        <w:rPr>
          <w:rFonts w:ascii="Arial" w:hAnsi="Arial" w:cs="Arial"/>
        </w:rPr>
        <w:t xml:space="preserve">5,72.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tinggi</w:t>
      </w:r>
      <w:proofErr w:type="spellEnd"/>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meningkatnya</w:t>
      </w:r>
      <w:proofErr w:type="spellEnd"/>
      <w:r w:rsidRPr="00CD4911">
        <w:rPr>
          <w:rFonts w:ascii="Arial" w:hAnsi="Arial" w:cs="Arial"/>
        </w:rPr>
        <w:t xml:space="preserve"> </w:t>
      </w:r>
      <w:proofErr w:type="spellStart"/>
      <w:r w:rsidRPr="00CD4911">
        <w:rPr>
          <w:rFonts w:ascii="Arial" w:hAnsi="Arial" w:cs="Arial"/>
        </w:rPr>
        <w:t>kandungan</w:t>
      </w:r>
      <w:proofErr w:type="spellEnd"/>
      <w:r w:rsidRPr="00CD4911">
        <w:rPr>
          <w:rFonts w:ascii="Arial" w:hAnsi="Arial" w:cs="Arial"/>
        </w:rPr>
        <w:t xml:space="preserve"> vitamin C pada </w:t>
      </w:r>
      <w:r w:rsidR="005F0025" w:rsidRPr="00CD4911">
        <w:rPr>
          <w:rFonts w:ascii="Arial" w:hAnsi="Arial" w:cs="Arial"/>
        </w:rPr>
        <w:t>yoghurt</w:t>
      </w:r>
      <w:r w:rsidRPr="00CD4911">
        <w:rPr>
          <w:rFonts w:ascii="Arial" w:hAnsi="Arial" w:cs="Arial"/>
        </w:rPr>
        <w:t xml:space="preserve"> </w:t>
      </w:r>
      <w:r w:rsidRPr="00CD4911">
        <w:rPr>
          <w:rFonts w:ascii="Arial" w:hAnsi="Arial" w:cs="Arial"/>
          <w:i/>
        </w:rPr>
        <w:t xml:space="preserve">drink </w:t>
      </w:r>
      <w:proofErr w:type="spellStart"/>
      <w:r w:rsidRPr="00CD4911">
        <w:rPr>
          <w:rFonts w:ascii="Arial" w:hAnsi="Arial" w:cs="Arial"/>
        </w:rPr>
        <w:t>yaitu</w:t>
      </w:r>
      <w:proofErr w:type="spellEnd"/>
      <w:r w:rsidRPr="00CD4911">
        <w:rPr>
          <w:rFonts w:ascii="Arial" w:hAnsi="Arial" w:cs="Arial"/>
        </w:rPr>
        <w:t xml:space="preserve">  </w:t>
      </w:r>
      <w:proofErr w:type="spellStart"/>
      <w:r w:rsidRPr="00CD4911">
        <w:rPr>
          <w:rFonts w:ascii="Arial" w:hAnsi="Arial" w:cs="Arial"/>
        </w:rPr>
        <w:t>tampa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(P0) </w:t>
      </w:r>
      <w:proofErr w:type="spellStart"/>
      <w:r w:rsidRPr="00CD4911">
        <w:rPr>
          <w:rFonts w:ascii="Arial" w:hAnsi="Arial" w:cs="Arial"/>
        </w:rPr>
        <w:t>sebesar</w:t>
      </w:r>
      <w:proofErr w:type="spellEnd"/>
      <w:r w:rsidRPr="00CD4911">
        <w:rPr>
          <w:rFonts w:ascii="Arial" w:hAnsi="Arial" w:cs="Arial"/>
        </w:rPr>
        <w:t xml:space="preserve"> 3,91,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10% (P1) </w:t>
      </w:r>
      <w:proofErr w:type="spellStart"/>
      <w:r w:rsidRPr="00CD4911">
        <w:rPr>
          <w:rFonts w:ascii="Arial" w:hAnsi="Arial" w:cs="Arial"/>
        </w:rPr>
        <w:t>sebesar</w:t>
      </w:r>
      <w:proofErr w:type="spellEnd"/>
      <w:r w:rsidRPr="00CD4911">
        <w:rPr>
          <w:rFonts w:ascii="Arial" w:hAnsi="Arial" w:cs="Arial"/>
        </w:rPr>
        <w:t xml:space="preserve"> 4,35,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15% (P2) </w:t>
      </w:r>
      <w:proofErr w:type="spellStart"/>
      <w:r w:rsidRPr="00CD4911">
        <w:rPr>
          <w:rFonts w:ascii="Arial" w:hAnsi="Arial" w:cs="Arial"/>
        </w:rPr>
        <w:t>sebesar</w:t>
      </w:r>
      <w:proofErr w:type="spellEnd"/>
      <w:r w:rsidRPr="00CD4911">
        <w:rPr>
          <w:rFonts w:ascii="Arial" w:hAnsi="Arial" w:cs="Arial"/>
        </w:rPr>
        <w:t xml:space="preserve"> 4,4,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20% (P3) </w:t>
      </w:r>
      <w:proofErr w:type="spellStart"/>
      <w:r w:rsidRPr="00CD4911">
        <w:rPr>
          <w:rFonts w:ascii="Arial" w:hAnsi="Arial" w:cs="Arial"/>
        </w:rPr>
        <w:t>sebesar</w:t>
      </w:r>
      <w:proofErr w:type="spellEnd"/>
      <w:r w:rsidRPr="00CD4911">
        <w:rPr>
          <w:rFonts w:ascii="Arial" w:hAnsi="Arial" w:cs="Arial"/>
        </w:rPr>
        <w:t xml:space="preserve"> 5,67 dan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25%  </w:t>
      </w:r>
      <w:proofErr w:type="spellStart"/>
      <w:r w:rsidRPr="00CD4911">
        <w:rPr>
          <w:rFonts w:ascii="Arial" w:hAnsi="Arial" w:cs="Arial"/>
        </w:rPr>
        <w:t>sebesar</w:t>
      </w:r>
      <w:proofErr w:type="spellEnd"/>
      <w:r w:rsidRPr="00CD4911">
        <w:rPr>
          <w:rFonts w:ascii="Arial" w:hAnsi="Arial" w:cs="Arial"/>
        </w:rPr>
        <w:t xml:space="preserve"> 5,67.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yang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tinggi</w:t>
      </w:r>
      <w:proofErr w:type="spellEnd"/>
      <w:r w:rsidRPr="00CD4911">
        <w:rPr>
          <w:rFonts w:ascii="Arial" w:hAnsi="Arial" w:cs="Arial"/>
        </w:rPr>
        <w:t xml:space="preserve"> </w:t>
      </w:r>
      <w:proofErr w:type="spellStart"/>
      <w:r w:rsidRPr="00CD4911">
        <w:rPr>
          <w:rFonts w:ascii="Arial" w:hAnsi="Arial" w:cs="Arial"/>
        </w:rPr>
        <w:t>mengakibatkan</w:t>
      </w:r>
      <w:proofErr w:type="spellEnd"/>
      <w:r w:rsidRPr="00CD4911">
        <w:rPr>
          <w:rFonts w:ascii="Arial" w:hAnsi="Arial" w:cs="Arial"/>
        </w:rPr>
        <w:t xml:space="preserve"> </w:t>
      </w:r>
      <w:proofErr w:type="spellStart"/>
      <w:r w:rsidRPr="00CD4911">
        <w:rPr>
          <w:rFonts w:ascii="Arial" w:hAnsi="Arial" w:cs="Arial"/>
        </w:rPr>
        <w:t>nila</w:t>
      </w:r>
      <w:proofErr w:type="spellEnd"/>
      <w:r w:rsidRPr="00CD4911">
        <w:rPr>
          <w:rFonts w:ascii="Arial" w:hAnsi="Arial" w:cs="Arial"/>
        </w:rPr>
        <w:t xml:space="preserve"> </w:t>
      </w:r>
      <w:proofErr w:type="spellStart"/>
      <w:r w:rsidRPr="00CD4911">
        <w:rPr>
          <w:rFonts w:ascii="Arial" w:hAnsi="Arial" w:cs="Arial"/>
        </w:rPr>
        <w:t>kandungan</w:t>
      </w:r>
      <w:proofErr w:type="spellEnd"/>
      <w:r w:rsidRPr="00CD4911">
        <w:rPr>
          <w:rFonts w:ascii="Arial" w:hAnsi="Arial" w:cs="Arial"/>
        </w:rPr>
        <w:t xml:space="preserve"> vitamin C pada </w:t>
      </w:r>
      <w:proofErr w:type="spellStart"/>
      <w:r w:rsidRPr="00CD4911">
        <w:rPr>
          <w:rFonts w:ascii="Arial" w:hAnsi="Arial" w:cs="Arial"/>
        </w:rPr>
        <w:t>setiap</w:t>
      </w:r>
      <w:proofErr w:type="spellEnd"/>
      <w:r w:rsidRPr="00CD4911">
        <w:rPr>
          <w:rFonts w:ascii="Arial" w:hAnsi="Arial" w:cs="Arial"/>
        </w:rPr>
        <w:t xml:space="preserve"> </w:t>
      </w:r>
      <w:proofErr w:type="spellStart"/>
      <w:r w:rsidRPr="00CD4911">
        <w:rPr>
          <w:rFonts w:ascii="Arial" w:hAnsi="Arial" w:cs="Arial"/>
        </w:rPr>
        <w:t>perlakuan</w:t>
      </w:r>
      <w:proofErr w:type="spellEnd"/>
      <w:r w:rsidRPr="00CD4911">
        <w:rPr>
          <w:rFonts w:ascii="Arial" w:hAnsi="Arial" w:cs="Arial"/>
        </w:rPr>
        <w:t xml:space="preserve"> </w:t>
      </w:r>
      <w:proofErr w:type="spellStart"/>
      <w:r w:rsidRPr="00CD4911">
        <w:rPr>
          <w:rFonts w:ascii="Arial" w:hAnsi="Arial" w:cs="Arial"/>
        </w:rPr>
        <w:t>menjadi</w:t>
      </w:r>
      <w:proofErr w:type="spellEnd"/>
      <w:r w:rsidRPr="00CD4911">
        <w:rPr>
          <w:rFonts w:ascii="Arial" w:hAnsi="Arial" w:cs="Arial"/>
        </w:rPr>
        <w:t xml:space="preserve"> </w:t>
      </w:r>
      <w:proofErr w:type="spellStart"/>
      <w:r w:rsidRPr="00CD4911">
        <w:rPr>
          <w:rFonts w:ascii="Arial" w:hAnsi="Arial" w:cs="Arial"/>
        </w:rPr>
        <w:t>meningkat</w:t>
      </w:r>
      <w:proofErr w:type="spellEnd"/>
      <w:r w:rsidRPr="00CD4911">
        <w:rPr>
          <w:rFonts w:ascii="Arial" w:hAnsi="Arial" w:cs="Arial"/>
        </w:rPr>
        <w:t xml:space="preserve">. Hal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diduga</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gabungan</w:t>
      </w:r>
      <w:proofErr w:type="spellEnd"/>
      <w:r w:rsidRPr="00CD4911">
        <w:rPr>
          <w:rFonts w:ascii="Arial" w:hAnsi="Arial" w:cs="Arial"/>
        </w:rPr>
        <w:t xml:space="preserve"> </w:t>
      </w:r>
      <w:r w:rsidR="005F0025" w:rsidRPr="00CD4911">
        <w:rPr>
          <w:rFonts w:ascii="Arial" w:hAnsi="Arial" w:cs="Arial"/>
        </w:rPr>
        <w:t>yoghurt</w:t>
      </w:r>
      <w:r w:rsidRPr="00CD4911">
        <w:rPr>
          <w:rFonts w:ascii="Arial" w:hAnsi="Arial" w:cs="Arial"/>
        </w:rPr>
        <w:t xml:space="preserve"> </w:t>
      </w:r>
      <w:r w:rsidRPr="00CD4911">
        <w:rPr>
          <w:rFonts w:ascii="Arial" w:hAnsi="Arial" w:cs="Arial"/>
          <w:i/>
        </w:rPr>
        <w:t>drink</w:t>
      </w:r>
      <w:r w:rsidRPr="00CD4911">
        <w:rPr>
          <w:rFonts w:ascii="Arial" w:hAnsi="Arial" w:cs="Arial"/>
        </w:rPr>
        <w:t xml:space="preserve"> </w:t>
      </w:r>
      <w:proofErr w:type="spellStart"/>
      <w:r w:rsidRPr="00CD4911">
        <w:rPr>
          <w:rFonts w:ascii="Arial" w:hAnsi="Arial" w:cs="Arial"/>
        </w:rPr>
        <w:t>menurut</w:t>
      </w:r>
      <w:proofErr w:type="spellEnd"/>
      <w:r w:rsidRPr="00CD4911">
        <w:rPr>
          <w:rFonts w:ascii="Arial" w:hAnsi="Arial" w:cs="Arial"/>
        </w:rPr>
        <w:t xml:space="preserve"> </w:t>
      </w:r>
      <w:proofErr w:type="spellStart"/>
      <w:r w:rsidRPr="00CD4911">
        <w:rPr>
          <w:rFonts w:ascii="Arial" w:hAnsi="Arial" w:cs="Arial"/>
        </w:rPr>
        <w:t>Raum</w:t>
      </w:r>
      <w:proofErr w:type="spellEnd"/>
      <w:r w:rsidRPr="00CD4911">
        <w:rPr>
          <w:rFonts w:ascii="Arial" w:hAnsi="Arial" w:cs="Arial"/>
        </w:rPr>
        <w:t xml:space="preserve"> (2003).</w:t>
      </w:r>
    </w:p>
    <w:p w14:paraId="38421A9B" w14:textId="77777777" w:rsidR="004429EE" w:rsidRPr="00CD4911" w:rsidRDefault="004429EE" w:rsidP="003124B9">
      <w:pPr>
        <w:spacing w:before="120" w:after="0" w:line="276" w:lineRule="auto"/>
        <w:jc w:val="both"/>
        <w:rPr>
          <w:rFonts w:ascii="Arial" w:hAnsi="Arial" w:cs="Arial"/>
          <w:b/>
        </w:rPr>
      </w:pPr>
      <w:r w:rsidRPr="00CD4911">
        <w:rPr>
          <w:rFonts w:ascii="Arial" w:hAnsi="Arial" w:cs="Arial"/>
          <w:b/>
        </w:rPr>
        <w:t>Kadar Air</w:t>
      </w:r>
    </w:p>
    <w:p w14:paraId="5B037882" w14:textId="77777777" w:rsidR="003124B9" w:rsidRPr="00CD4911" w:rsidRDefault="004429EE" w:rsidP="003124B9">
      <w:pPr>
        <w:autoSpaceDE w:val="0"/>
        <w:autoSpaceDN w:val="0"/>
        <w:adjustRightInd w:val="0"/>
        <w:spacing w:after="0" w:line="276" w:lineRule="auto"/>
        <w:ind w:firstLine="720"/>
        <w:jc w:val="both"/>
        <w:rPr>
          <w:rFonts w:ascii="Arial" w:hAnsi="Arial" w:cs="Arial"/>
        </w:rPr>
      </w:pPr>
      <w:r w:rsidRPr="00CD4911">
        <w:rPr>
          <w:rFonts w:ascii="Arial" w:hAnsi="Arial" w:cs="Arial"/>
        </w:rPr>
        <w:t xml:space="preserve">Rata-rata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kadar</w:t>
      </w:r>
      <w:proofErr w:type="spellEnd"/>
      <w:r w:rsidRPr="00CD4911">
        <w:rPr>
          <w:rFonts w:ascii="Arial" w:hAnsi="Arial" w:cs="Arial"/>
        </w:rPr>
        <w:t xml:space="preserve"> air </w:t>
      </w:r>
      <w:r w:rsidRPr="00CD4911">
        <w:rPr>
          <w:rFonts w:ascii="Arial" w:hAnsi="Arial" w:cs="Arial"/>
          <w:i/>
        </w:rPr>
        <w:t>yoghurt drink</w:t>
      </w:r>
      <w:r w:rsidRPr="00CD4911">
        <w:rPr>
          <w:rFonts w:ascii="Arial" w:hAnsi="Arial" w:cs="Arial"/>
        </w:rPr>
        <w:t xml:space="preserve"> paling </w:t>
      </w:r>
      <w:proofErr w:type="spellStart"/>
      <w:r w:rsidRPr="00CD4911">
        <w:rPr>
          <w:rFonts w:ascii="Arial" w:hAnsi="Arial" w:cs="Arial"/>
        </w:rPr>
        <w:t>tinggi</w:t>
      </w:r>
      <w:proofErr w:type="spellEnd"/>
      <w:r w:rsidRPr="00CD4911">
        <w:rPr>
          <w:rFonts w:ascii="Arial" w:hAnsi="Arial" w:cs="Arial"/>
        </w:rPr>
        <w:t xml:space="preserve"> (92,58%) </w:t>
      </w:r>
      <w:proofErr w:type="spellStart"/>
      <w:r w:rsidRPr="00CD4911">
        <w:rPr>
          <w:rFonts w:ascii="Arial" w:hAnsi="Arial" w:cs="Arial"/>
        </w:rPr>
        <w:t>dihasilkan</w:t>
      </w:r>
      <w:proofErr w:type="spellEnd"/>
      <w:r w:rsidRPr="00CD4911">
        <w:rPr>
          <w:rFonts w:ascii="Arial" w:hAnsi="Arial" w:cs="Arial"/>
        </w:rPr>
        <w:t xml:space="preserve"> </w:t>
      </w:r>
      <w:proofErr w:type="spellStart"/>
      <w:r w:rsidRPr="00CD4911">
        <w:rPr>
          <w:rFonts w:ascii="Arial" w:hAnsi="Arial" w:cs="Arial"/>
        </w:rPr>
        <w:t>dari</w:t>
      </w:r>
      <w:proofErr w:type="spellEnd"/>
      <w:r w:rsidRPr="00CD4911">
        <w:rPr>
          <w:rFonts w:ascii="Arial" w:hAnsi="Arial" w:cs="Arial"/>
        </w:rPr>
        <w:t xml:space="preserve">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sebesar</w:t>
      </w:r>
      <w:proofErr w:type="spellEnd"/>
      <w:r w:rsidRPr="00CD4911">
        <w:rPr>
          <w:rFonts w:ascii="Arial" w:hAnsi="Arial" w:cs="Arial"/>
        </w:rPr>
        <w:t xml:space="preserve"> 25% (P4) dan </w:t>
      </w:r>
      <w:proofErr w:type="spellStart"/>
      <w:r w:rsidRPr="00CD4911">
        <w:rPr>
          <w:rFonts w:ascii="Arial" w:hAnsi="Arial" w:cs="Arial"/>
        </w:rPr>
        <w:t>terendah</w:t>
      </w:r>
      <w:proofErr w:type="spellEnd"/>
      <w:r w:rsidRPr="00CD4911">
        <w:rPr>
          <w:rFonts w:ascii="Arial" w:hAnsi="Arial" w:cs="Arial"/>
        </w:rPr>
        <w:t xml:space="preserve"> </w:t>
      </w:r>
      <w:proofErr w:type="spellStart"/>
      <w:r w:rsidRPr="00CD4911">
        <w:rPr>
          <w:rFonts w:ascii="Arial" w:hAnsi="Arial" w:cs="Arial"/>
        </w:rPr>
        <w:t>sebesar</w:t>
      </w:r>
      <w:proofErr w:type="spellEnd"/>
      <w:r w:rsidRPr="00CD4911">
        <w:rPr>
          <w:rFonts w:ascii="Arial" w:hAnsi="Arial" w:cs="Arial"/>
        </w:rPr>
        <w:t xml:space="preserve"> 88,96% </w:t>
      </w:r>
      <w:proofErr w:type="spellStart"/>
      <w:r w:rsidRPr="00CD4911">
        <w:rPr>
          <w:rFonts w:ascii="Arial" w:hAnsi="Arial" w:cs="Arial"/>
        </w:rPr>
        <w:t>dari</w:t>
      </w:r>
      <w:proofErr w:type="spellEnd"/>
      <w:r w:rsidRPr="00CD4911">
        <w:rPr>
          <w:rFonts w:ascii="Arial" w:hAnsi="Arial" w:cs="Arial"/>
        </w:rPr>
        <w:t xml:space="preserve">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w:t>
      </w:r>
      <w:proofErr w:type="spellStart"/>
      <w:r w:rsidRPr="00CD4911">
        <w:rPr>
          <w:rFonts w:ascii="Arial" w:hAnsi="Arial" w:cs="Arial"/>
        </w:rPr>
        <w:t>wortel</w:t>
      </w:r>
      <w:proofErr w:type="spellEnd"/>
      <w:r w:rsidRPr="00CD4911">
        <w:rPr>
          <w:rFonts w:ascii="Arial" w:hAnsi="Arial" w:cs="Arial"/>
        </w:rPr>
        <w:t xml:space="preserve"> 0% (P0). Nilai </w:t>
      </w:r>
      <w:proofErr w:type="spellStart"/>
      <w:r w:rsidRPr="00CD4911">
        <w:rPr>
          <w:rFonts w:ascii="Arial" w:hAnsi="Arial" w:cs="Arial"/>
        </w:rPr>
        <w:t>kadar</w:t>
      </w:r>
      <w:proofErr w:type="spellEnd"/>
      <w:r w:rsidRPr="00CD4911">
        <w:rPr>
          <w:rFonts w:ascii="Arial" w:hAnsi="Arial" w:cs="Arial"/>
        </w:rPr>
        <w:t xml:space="preserve"> air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bervariasi</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perbedaan</w:t>
      </w:r>
      <w:proofErr w:type="spellEnd"/>
      <w:r w:rsidRPr="00CD4911">
        <w:rPr>
          <w:rFonts w:ascii="Arial" w:hAnsi="Arial" w:cs="Arial"/>
        </w:rPr>
        <w:t xml:space="preserve"> </w:t>
      </w:r>
      <w:proofErr w:type="spellStart"/>
      <w:r w:rsidRPr="00CD4911">
        <w:rPr>
          <w:rFonts w:ascii="Arial" w:hAnsi="Arial" w:cs="Arial"/>
        </w:rPr>
        <w:t>kualitas</w:t>
      </w:r>
      <w:proofErr w:type="spellEnd"/>
      <w:r w:rsidRPr="00CD4911">
        <w:rPr>
          <w:rFonts w:ascii="Arial" w:hAnsi="Arial" w:cs="Arial"/>
        </w:rPr>
        <w:t xml:space="preserve"> susu yang </w:t>
      </w:r>
      <w:proofErr w:type="spellStart"/>
      <w:r w:rsidRPr="00CD4911">
        <w:rPr>
          <w:rFonts w:ascii="Arial" w:hAnsi="Arial" w:cs="Arial"/>
        </w:rPr>
        <w:t>digunakan</w:t>
      </w:r>
      <w:proofErr w:type="spellEnd"/>
      <w:r w:rsidRPr="00CD4911">
        <w:rPr>
          <w:rFonts w:ascii="Arial" w:hAnsi="Arial" w:cs="Arial"/>
        </w:rPr>
        <w:t xml:space="preserve"> </w:t>
      </w:r>
      <w:proofErr w:type="spellStart"/>
      <w:r w:rsidRPr="00CD4911">
        <w:rPr>
          <w:rFonts w:ascii="Arial" w:hAnsi="Arial" w:cs="Arial"/>
        </w:rPr>
        <w:t>dalam</w:t>
      </w:r>
      <w:proofErr w:type="spellEnd"/>
      <w:r w:rsidRPr="00CD4911">
        <w:rPr>
          <w:rFonts w:ascii="Arial" w:hAnsi="Arial" w:cs="Arial"/>
        </w:rPr>
        <w:t xml:space="preserve"> </w:t>
      </w:r>
      <w:proofErr w:type="spellStart"/>
      <w:r w:rsidRPr="00CD4911">
        <w:rPr>
          <w:rFonts w:ascii="Arial" w:hAnsi="Arial" w:cs="Arial"/>
        </w:rPr>
        <w:t>pembuatan</w:t>
      </w:r>
      <w:proofErr w:type="spellEnd"/>
      <w:r w:rsidRPr="00CD4911">
        <w:rPr>
          <w:rFonts w:ascii="Arial" w:hAnsi="Arial" w:cs="Arial"/>
        </w:rPr>
        <w:t xml:space="preserve"> </w:t>
      </w:r>
      <w:r w:rsidRPr="00CD4911">
        <w:rPr>
          <w:rFonts w:ascii="Arial" w:hAnsi="Arial" w:cs="Arial"/>
          <w:i/>
        </w:rPr>
        <w:t>yoghurt drink</w:t>
      </w:r>
      <w:r w:rsidR="003124B9" w:rsidRPr="00CD4911">
        <w:rPr>
          <w:rFonts w:ascii="Arial" w:hAnsi="Arial" w:cs="Arial"/>
          <w:i/>
        </w:rPr>
        <w:t>.</w:t>
      </w:r>
      <w:r w:rsidRPr="00CD4911">
        <w:rPr>
          <w:rFonts w:ascii="Arial" w:hAnsi="Arial" w:cs="Arial"/>
        </w:rPr>
        <w:t xml:space="preserve"> Askar dan </w:t>
      </w:r>
      <w:proofErr w:type="spellStart"/>
      <w:r w:rsidRPr="00CD4911">
        <w:rPr>
          <w:rFonts w:ascii="Arial" w:hAnsi="Arial" w:cs="Arial"/>
        </w:rPr>
        <w:t>Sugiarto</w:t>
      </w:r>
      <w:proofErr w:type="spellEnd"/>
      <w:r w:rsidRPr="00CD4911">
        <w:rPr>
          <w:rFonts w:ascii="Arial" w:hAnsi="Arial" w:cs="Arial"/>
        </w:rPr>
        <w:t xml:space="preserve"> (2005) </w:t>
      </w:r>
      <w:proofErr w:type="spellStart"/>
      <w:r w:rsidRPr="00CD4911">
        <w:rPr>
          <w:rFonts w:ascii="Arial" w:hAnsi="Arial" w:cs="Arial"/>
        </w:rPr>
        <w:t>kadar</w:t>
      </w:r>
      <w:proofErr w:type="spellEnd"/>
      <w:r w:rsidRPr="00CD4911">
        <w:rPr>
          <w:rFonts w:ascii="Arial" w:hAnsi="Arial" w:cs="Arial"/>
        </w:rPr>
        <w:t xml:space="preserve"> air </w:t>
      </w:r>
      <w:proofErr w:type="spellStart"/>
      <w:r w:rsidRPr="00CD4911">
        <w:rPr>
          <w:rFonts w:ascii="Arial" w:hAnsi="Arial" w:cs="Arial"/>
        </w:rPr>
        <w:t>sampel</w:t>
      </w:r>
      <w:proofErr w:type="spellEnd"/>
      <w:r w:rsidRPr="00CD4911">
        <w:rPr>
          <w:rFonts w:ascii="Arial" w:hAnsi="Arial" w:cs="Arial"/>
        </w:rPr>
        <w:t xml:space="preserve"> yoghurt </w:t>
      </w:r>
      <w:proofErr w:type="spellStart"/>
      <w:r w:rsidRPr="00CD4911">
        <w:rPr>
          <w:rFonts w:ascii="Arial" w:hAnsi="Arial" w:cs="Arial"/>
        </w:rPr>
        <w:t>bervariasi</w:t>
      </w:r>
      <w:proofErr w:type="spellEnd"/>
      <w:r w:rsidRPr="00CD4911">
        <w:rPr>
          <w:rFonts w:ascii="Arial" w:hAnsi="Arial" w:cs="Arial"/>
        </w:rPr>
        <w:t xml:space="preserve"> </w:t>
      </w:r>
      <w:proofErr w:type="spellStart"/>
      <w:r w:rsidRPr="00CD4911">
        <w:rPr>
          <w:rFonts w:ascii="Arial" w:hAnsi="Arial" w:cs="Arial"/>
        </w:rPr>
        <w:t>dari</w:t>
      </w:r>
      <w:proofErr w:type="spellEnd"/>
      <w:r w:rsidRPr="00CD4911">
        <w:rPr>
          <w:rFonts w:ascii="Arial" w:hAnsi="Arial" w:cs="Arial"/>
        </w:rPr>
        <w:t xml:space="preserve"> 71-90%, </w:t>
      </w:r>
      <w:proofErr w:type="spellStart"/>
      <w:r w:rsidRPr="00CD4911">
        <w:rPr>
          <w:rFonts w:ascii="Arial" w:hAnsi="Arial" w:cs="Arial"/>
        </w:rPr>
        <w:t>variasi</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susu yang </w:t>
      </w:r>
      <w:proofErr w:type="spellStart"/>
      <w:r w:rsidRPr="00CD4911">
        <w:rPr>
          <w:rFonts w:ascii="Arial" w:hAnsi="Arial" w:cs="Arial"/>
        </w:rPr>
        <w:t>digunakan</w:t>
      </w:r>
      <w:proofErr w:type="spellEnd"/>
      <w:r w:rsidRPr="00CD4911">
        <w:rPr>
          <w:rFonts w:ascii="Arial" w:hAnsi="Arial" w:cs="Arial"/>
        </w:rPr>
        <w:t xml:space="preserve"> </w:t>
      </w:r>
      <w:proofErr w:type="spellStart"/>
      <w:r w:rsidRPr="00CD4911">
        <w:rPr>
          <w:rFonts w:ascii="Arial" w:hAnsi="Arial" w:cs="Arial"/>
        </w:rPr>
        <w:t>sebagai</w:t>
      </w:r>
      <w:proofErr w:type="spellEnd"/>
      <w:r w:rsidRPr="00CD4911">
        <w:rPr>
          <w:rFonts w:ascii="Arial" w:hAnsi="Arial" w:cs="Arial"/>
        </w:rPr>
        <w:t xml:space="preserve"> </w:t>
      </w:r>
      <w:proofErr w:type="spellStart"/>
      <w:r w:rsidRPr="00CD4911">
        <w:rPr>
          <w:rFonts w:ascii="Arial" w:hAnsi="Arial" w:cs="Arial"/>
        </w:rPr>
        <w:t>bahan</w:t>
      </w:r>
      <w:proofErr w:type="spellEnd"/>
      <w:r w:rsidRPr="00CD4911">
        <w:rPr>
          <w:rFonts w:ascii="Arial" w:hAnsi="Arial" w:cs="Arial"/>
        </w:rPr>
        <w:t xml:space="preserve"> </w:t>
      </w:r>
      <w:proofErr w:type="spellStart"/>
      <w:r w:rsidRPr="00CD4911">
        <w:rPr>
          <w:rFonts w:ascii="Arial" w:hAnsi="Arial" w:cs="Arial"/>
        </w:rPr>
        <w:t>dasar</w:t>
      </w:r>
      <w:proofErr w:type="spellEnd"/>
      <w:r w:rsidRPr="00CD4911">
        <w:rPr>
          <w:rFonts w:ascii="Arial" w:hAnsi="Arial" w:cs="Arial"/>
        </w:rPr>
        <w:t xml:space="preserve"> </w:t>
      </w:r>
      <w:proofErr w:type="spellStart"/>
      <w:r w:rsidRPr="00CD4911">
        <w:rPr>
          <w:rFonts w:ascii="Arial" w:hAnsi="Arial" w:cs="Arial"/>
        </w:rPr>
        <w:t>pembuatan</w:t>
      </w:r>
      <w:proofErr w:type="spellEnd"/>
      <w:r w:rsidRPr="00CD4911">
        <w:rPr>
          <w:rFonts w:ascii="Arial" w:hAnsi="Arial" w:cs="Arial"/>
        </w:rPr>
        <w:t xml:space="preserve"> yoghurt </w:t>
      </w:r>
      <w:proofErr w:type="spellStart"/>
      <w:r w:rsidRPr="00CD4911">
        <w:rPr>
          <w:rFonts w:ascii="Arial" w:hAnsi="Arial" w:cs="Arial"/>
        </w:rPr>
        <w:t>kualitasnya</w:t>
      </w:r>
      <w:proofErr w:type="spellEnd"/>
      <w:r w:rsidRPr="00CD4911">
        <w:rPr>
          <w:rFonts w:ascii="Arial" w:hAnsi="Arial" w:cs="Arial"/>
        </w:rPr>
        <w:t xml:space="preserve"> </w:t>
      </w:r>
      <w:proofErr w:type="spellStart"/>
      <w:r w:rsidRPr="00CD4911">
        <w:rPr>
          <w:rFonts w:ascii="Arial" w:hAnsi="Arial" w:cs="Arial"/>
        </w:rPr>
        <w:t>berbeda-beda</w:t>
      </w:r>
      <w:proofErr w:type="spellEnd"/>
      <w:r w:rsidRPr="00CD4911">
        <w:rPr>
          <w:rFonts w:ascii="Arial" w:hAnsi="Arial" w:cs="Arial"/>
        </w:rPr>
        <w:t xml:space="preserve">, </w:t>
      </w:r>
      <w:proofErr w:type="spellStart"/>
      <w:r w:rsidRPr="00CD4911">
        <w:rPr>
          <w:rFonts w:ascii="Arial" w:hAnsi="Arial" w:cs="Arial"/>
        </w:rPr>
        <w:t>ada</w:t>
      </w:r>
      <w:proofErr w:type="spellEnd"/>
      <w:r w:rsidRPr="00CD4911">
        <w:rPr>
          <w:rFonts w:ascii="Arial" w:hAnsi="Arial" w:cs="Arial"/>
        </w:rPr>
        <w:t xml:space="preserve"> yang </w:t>
      </w:r>
      <w:proofErr w:type="spellStart"/>
      <w:r w:rsidRPr="00CD4911">
        <w:rPr>
          <w:rFonts w:ascii="Arial" w:hAnsi="Arial" w:cs="Arial"/>
        </w:rPr>
        <w:t>encer</w:t>
      </w:r>
      <w:proofErr w:type="spellEnd"/>
      <w:r w:rsidRPr="00CD4911">
        <w:rPr>
          <w:rFonts w:ascii="Arial" w:hAnsi="Arial" w:cs="Arial"/>
        </w:rPr>
        <w:t xml:space="preserve"> dan </w:t>
      </w:r>
      <w:proofErr w:type="spellStart"/>
      <w:r w:rsidRPr="00CD4911">
        <w:rPr>
          <w:rFonts w:ascii="Arial" w:hAnsi="Arial" w:cs="Arial"/>
        </w:rPr>
        <w:t>ada</w:t>
      </w:r>
      <w:proofErr w:type="spellEnd"/>
      <w:r w:rsidRPr="00CD4911">
        <w:rPr>
          <w:rFonts w:ascii="Arial" w:hAnsi="Arial" w:cs="Arial"/>
        </w:rPr>
        <w:t xml:space="preserve"> yang </w:t>
      </w:r>
      <w:proofErr w:type="spellStart"/>
      <w:r w:rsidRPr="00CD4911">
        <w:rPr>
          <w:rFonts w:ascii="Arial" w:hAnsi="Arial" w:cs="Arial"/>
        </w:rPr>
        <w:t>kental</w:t>
      </w:r>
      <w:proofErr w:type="spellEnd"/>
      <w:r w:rsidRPr="00CD4911">
        <w:rPr>
          <w:rFonts w:ascii="Arial" w:hAnsi="Arial" w:cs="Arial"/>
        </w:rPr>
        <w:t xml:space="preserve">. </w:t>
      </w:r>
    </w:p>
    <w:p w14:paraId="2F330904" w14:textId="77777777" w:rsidR="003124B9" w:rsidRPr="00CD4911" w:rsidRDefault="003124B9" w:rsidP="003124B9">
      <w:pPr>
        <w:spacing w:line="276" w:lineRule="auto"/>
        <w:jc w:val="both"/>
        <w:rPr>
          <w:rFonts w:ascii="Arial" w:hAnsi="Arial" w:cs="Arial"/>
        </w:rPr>
      </w:pPr>
      <w:r w:rsidRPr="00CD4911">
        <w:rPr>
          <w:rFonts w:ascii="Arial" w:hAnsi="Arial" w:cs="Arial"/>
        </w:rPr>
        <w:t xml:space="preserve">Proses </w:t>
      </w:r>
      <w:proofErr w:type="spellStart"/>
      <w:r w:rsidRPr="00CD4911">
        <w:rPr>
          <w:rFonts w:ascii="Arial" w:hAnsi="Arial" w:cs="Arial"/>
        </w:rPr>
        <w:t>pengolahannya</w:t>
      </w:r>
      <w:proofErr w:type="spellEnd"/>
      <w:r w:rsidRPr="00CD4911">
        <w:rPr>
          <w:rFonts w:ascii="Arial" w:hAnsi="Arial" w:cs="Arial"/>
        </w:rPr>
        <w:t xml:space="preserve"> </w:t>
      </w:r>
      <w:proofErr w:type="spellStart"/>
      <w:r w:rsidRPr="00CD4911">
        <w:rPr>
          <w:rFonts w:ascii="Arial" w:hAnsi="Arial" w:cs="Arial"/>
        </w:rPr>
        <w:t>berpengaruh</w:t>
      </w:r>
      <w:proofErr w:type="spellEnd"/>
      <w:r w:rsidRPr="00CD4911">
        <w:rPr>
          <w:rFonts w:ascii="Arial" w:hAnsi="Arial" w:cs="Arial"/>
        </w:rPr>
        <w:t xml:space="preserve"> </w:t>
      </w:r>
    </w:p>
    <w:p w14:paraId="53EDA69C" w14:textId="77777777" w:rsidR="004429EE" w:rsidRPr="00CD4911" w:rsidRDefault="003124B9" w:rsidP="003124B9">
      <w:pPr>
        <w:spacing w:line="276" w:lineRule="auto"/>
        <w:jc w:val="both"/>
        <w:rPr>
          <w:rFonts w:ascii="Arial" w:hAnsi="Arial" w:cs="Arial"/>
        </w:rPr>
      </w:pPr>
      <w:proofErr w:type="spellStart"/>
      <w:r w:rsidRPr="00CD4911">
        <w:rPr>
          <w:rFonts w:ascii="Arial" w:hAnsi="Arial" w:cs="Arial"/>
        </w:rPr>
        <w:t>terhadap</w:t>
      </w:r>
      <w:proofErr w:type="spellEnd"/>
      <w:r w:rsidRPr="00CD4911">
        <w:rPr>
          <w:rFonts w:ascii="Arial" w:hAnsi="Arial" w:cs="Arial"/>
        </w:rPr>
        <w:t xml:space="preserve"> </w:t>
      </w:r>
      <w:proofErr w:type="spellStart"/>
      <w:r w:rsidRPr="00CD4911">
        <w:rPr>
          <w:rFonts w:ascii="Arial" w:hAnsi="Arial" w:cs="Arial"/>
        </w:rPr>
        <w:t>produk</w:t>
      </w:r>
      <w:proofErr w:type="spellEnd"/>
      <w:r w:rsidRPr="00CD4911">
        <w:rPr>
          <w:rFonts w:ascii="Arial" w:hAnsi="Arial" w:cs="Arial"/>
        </w:rPr>
        <w:t xml:space="preserve"> </w:t>
      </w:r>
      <w:proofErr w:type="spellStart"/>
      <w:r w:rsidRPr="00CD4911">
        <w:rPr>
          <w:rFonts w:ascii="Arial" w:hAnsi="Arial" w:cs="Arial"/>
        </w:rPr>
        <w:t>akhir</w:t>
      </w:r>
      <w:proofErr w:type="spellEnd"/>
      <w:r w:rsidRPr="00CD4911">
        <w:rPr>
          <w:rFonts w:ascii="Arial" w:hAnsi="Arial" w:cs="Arial"/>
        </w:rPr>
        <w:t xml:space="preserve"> </w:t>
      </w:r>
      <w:proofErr w:type="spellStart"/>
      <w:r w:rsidRPr="00CD4911">
        <w:rPr>
          <w:rFonts w:ascii="Arial" w:hAnsi="Arial" w:cs="Arial"/>
        </w:rPr>
        <w:t>dari</w:t>
      </w:r>
      <w:proofErr w:type="spellEnd"/>
      <w:r w:rsidRPr="00CD4911">
        <w:rPr>
          <w:rFonts w:ascii="Arial" w:hAnsi="Arial" w:cs="Arial"/>
        </w:rPr>
        <w:t xml:space="preserve"> yoghurt. </w:t>
      </w:r>
      <w:proofErr w:type="spellStart"/>
      <w:r w:rsidRPr="00CD4911">
        <w:rPr>
          <w:rFonts w:ascii="Arial" w:hAnsi="Arial" w:cs="Arial"/>
        </w:rPr>
        <w:t>Makanjoula</w:t>
      </w:r>
      <w:proofErr w:type="spellEnd"/>
      <w:r w:rsidRPr="00CD4911">
        <w:rPr>
          <w:rFonts w:ascii="Arial" w:hAnsi="Arial" w:cs="Arial"/>
        </w:rPr>
        <w:t xml:space="preserve"> (2012) </w:t>
      </w:r>
      <w:proofErr w:type="spellStart"/>
      <w:r w:rsidRPr="00CD4911">
        <w:rPr>
          <w:rFonts w:ascii="Arial" w:hAnsi="Arial" w:cs="Arial"/>
        </w:rPr>
        <w:t>kadar</w:t>
      </w:r>
      <w:proofErr w:type="spellEnd"/>
      <w:r w:rsidRPr="00CD4911">
        <w:rPr>
          <w:rFonts w:ascii="Arial" w:hAnsi="Arial" w:cs="Arial"/>
        </w:rPr>
        <w:t xml:space="preserve"> air yoghurt </w:t>
      </w:r>
      <w:proofErr w:type="spellStart"/>
      <w:r w:rsidRPr="00CD4911">
        <w:rPr>
          <w:rFonts w:ascii="Arial" w:hAnsi="Arial" w:cs="Arial"/>
        </w:rPr>
        <w:t>berkisar</w:t>
      </w:r>
      <w:proofErr w:type="spellEnd"/>
      <w:r w:rsidRPr="00CD4911">
        <w:rPr>
          <w:rFonts w:ascii="Arial" w:hAnsi="Arial" w:cs="Arial"/>
        </w:rPr>
        <w:t xml:space="preserve"> pada 89,00-91,20%.</w:t>
      </w:r>
    </w:p>
    <w:p w14:paraId="2B02B5AB" w14:textId="77777777" w:rsidR="00017919" w:rsidRPr="00CD4911" w:rsidRDefault="00017919" w:rsidP="00017919">
      <w:pPr>
        <w:spacing w:before="120" w:after="0"/>
        <w:rPr>
          <w:rFonts w:ascii="Arial" w:hAnsi="Arial" w:cs="Arial"/>
          <w:b/>
        </w:rPr>
      </w:pPr>
      <w:proofErr w:type="spellStart"/>
      <w:r w:rsidRPr="00CD4911">
        <w:rPr>
          <w:rFonts w:ascii="Arial" w:hAnsi="Arial" w:cs="Arial"/>
          <w:b/>
        </w:rPr>
        <w:t>Viskositas</w:t>
      </w:r>
      <w:proofErr w:type="spellEnd"/>
    </w:p>
    <w:p w14:paraId="2200387D" w14:textId="77777777" w:rsidR="00017919" w:rsidRPr="00CD4911" w:rsidRDefault="00017919" w:rsidP="00017919">
      <w:pPr>
        <w:spacing w:after="0" w:line="276" w:lineRule="auto"/>
        <w:ind w:firstLine="720"/>
        <w:jc w:val="both"/>
        <w:rPr>
          <w:rFonts w:ascii="Arial" w:hAnsi="Arial" w:cs="Arial"/>
          <w:bCs/>
        </w:rPr>
      </w:pPr>
      <w:r w:rsidRPr="00CD4911">
        <w:rPr>
          <w:rFonts w:ascii="Arial" w:hAnsi="Arial" w:cs="Arial"/>
        </w:rPr>
        <w:t xml:space="preserve">Rata-rata </w:t>
      </w:r>
      <w:proofErr w:type="spellStart"/>
      <w:r w:rsidRPr="00CD4911">
        <w:rPr>
          <w:rFonts w:ascii="Arial" w:hAnsi="Arial" w:cs="Arial"/>
        </w:rPr>
        <w:t>hasil</w:t>
      </w:r>
      <w:proofErr w:type="spellEnd"/>
      <w:r w:rsidRPr="00CD4911">
        <w:rPr>
          <w:rFonts w:ascii="Arial" w:hAnsi="Arial" w:cs="Arial"/>
        </w:rPr>
        <w:t xml:space="preserve"> </w:t>
      </w:r>
      <w:proofErr w:type="spellStart"/>
      <w:r w:rsidRPr="00CD4911">
        <w:rPr>
          <w:rFonts w:ascii="Arial" w:hAnsi="Arial" w:cs="Arial"/>
        </w:rPr>
        <w:t>menunjukkan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bertambah</w:t>
      </w:r>
      <w:proofErr w:type="spellEnd"/>
      <w:r w:rsidRPr="00CD4911">
        <w:rPr>
          <w:rFonts w:ascii="Arial" w:hAnsi="Arial" w:cs="Arial"/>
        </w:rPr>
        <w:t xml:space="preserve"> </w:t>
      </w:r>
      <w:proofErr w:type="spellStart"/>
      <w:r w:rsidRPr="00CD4911">
        <w:rPr>
          <w:rFonts w:ascii="Arial" w:hAnsi="Arial" w:cs="Arial"/>
        </w:rPr>
        <w:t>pemberian</w:t>
      </w:r>
      <w:proofErr w:type="spellEnd"/>
      <w:r w:rsidRPr="00CD4911">
        <w:rPr>
          <w:rFonts w:ascii="Arial" w:hAnsi="Arial" w:cs="Arial"/>
        </w:rPr>
        <w:t xml:space="preserve"> sari </w:t>
      </w:r>
      <w:proofErr w:type="spellStart"/>
      <w:r w:rsidRPr="00CD4911">
        <w:rPr>
          <w:rFonts w:ascii="Arial" w:hAnsi="Arial" w:cs="Arial"/>
        </w:rPr>
        <w:t>wotel</w:t>
      </w:r>
      <w:proofErr w:type="spellEnd"/>
      <w:r w:rsidRPr="00CD4911">
        <w:rPr>
          <w:rFonts w:ascii="Arial" w:hAnsi="Arial" w:cs="Arial"/>
        </w:rPr>
        <w:t xml:space="preserve"> pada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menyebabkan</w:t>
      </w:r>
      <w:proofErr w:type="spellEnd"/>
      <w:r w:rsidRPr="00CD4911">
        <w:rPr>
          <w:rFonts w:ascii="Arial" w:hAnsi="Arial" w:cs="Arial"/>
        </w:rPr>
        <w:t xml:space="preserve"> </w:t>
      </w:r>
      <w:proofErr w:type="spellStart"/>
      <w:r w:rsidRPr="00CD4911">
        <w:rPr>
          <w:rFonts w:ascii="Arial" w:hAnsi="Arial" w:cs="Arial"/>
        </w:rPr>
        <w:t>viskositas</w:t>
      </w:r>
      <w:proofErr w:type="spellEnd"/>
      <w:r w:rsidRPr="00CD4911">
        <w:rPr>
          <w:rFonts w:ascii="Arial" w:hAnsi="Arial" w:cs="Arial"/>
        </w:rPr>
        <w:t xml:space="preserve">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menurun</w:t>
      </w:r>
      <w:proofErr w:type="spellEnd"/>
      <w:r w:rsidRPr="00CD4911">
        <w:rPr>
          <w:rFonts w:ascii="Arial" w:hAnsi="Arial" w:cs="Arial"/>
        </w:rPr>
        <w:t xml:space="preserve">. </w:t>
      </w:r>
      <w:proofErr w:type="spellStart"/>
      <w:r w:rsidRPr="00CD4911">
        <w:rPr>
          <w:rFonts w:ascii="Arial" w:hAnsi="Arial" w:cs="Arial"/>
        </w:rPr>
        <w:t>Penurunan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viskositas</w:t>
      </w:r>
      <w:proofErr w:type="spellEnd"/>
      <w:r w:rsidRPr="00CD4911">
        <w:rPr>
          <w:rFonts w:ascii="Arial" w:hAnsi="Arial" w:cs="Arial"/>
        </w:rPr>
        <w:t xml:space="preserve"> pada </w:t>
      </w:r>
      <w:r w:rsidRPr="00CD4911">
        <w:rPr>
          <w:rFonts w:ascii="Arial" w:hAnsi="Arial" w:cs="Arial"/>
          <w:i/>
        </w:rPr>
        <w:t>yoghurt drink</w:t>
      </w:r>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dipengaruhi</w:t>
      </w:r>
      <w:proofErr w:type="spellEnd"/>
      <w:r w:rsidRPr="00CD4911">
        <w:rPr>
          <w:rFonts w:ascii="Arial" w:hAnsi="Arial" w:cs="Arial"/>
        </w:rPr>
        <w:t xml:space="preserve"> oleh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penggunaan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pada </w:t>
      </w:r>
      <w:r w:rsidRPr="00CD4911">
        <w:rPr>
          <w:rFonts w:ascii="Arial" w:hAnsi="Arial" w:cs="Arial"/>
          <w:i/>
        </w:rPr>
        <w:t>yoghurt drink.</w:t>
      </w:r>
      <w:r w:rsidRPr="00CD4911">
        <w:rPr>
          <w:rFonts w:ascii="Arial" w:hAnsi="Arial" w:cs="Arial"/>
        </w:rPr>
        <w:t xml:space="preserve"> Hal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pendapat</w:t>
      </w:r>
      <w:proofErr w:type="spellEnd"/>
      <w:r w:rsidRPr="00CD4911">
        <w:rPr>
          <w:rFonts w:ascii="Arial" w:hAnsi="Arial" w:cs="Arial"/>
        </w:rPr>
        <w:t xml:space="preserve"> </w:t>
      </w:r>
      <w:proofErr w:type="spellStart"/>
      <w:r w:rsidRPr="00CD4911">
        <w:rPr>
          <w:rFonts w:ascii="Arial" w:hAnsi="Arial" w:cs="Arial"/>
          <w:color w:val="000000"/>
          <w:lang w:eastAsia="id-ID"/>
        </w:rPr>
        <w:t>Febrihantana</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dkk</w:t>
      </w:r>
      <w:proofErr w:type="spellEnd"/>
      <w:r w:rsidRPr="00CD4911">
        <w:rPr>
          <w:rFonts w:ascii="Arial" w:hAnsi="Arial" w:cs="Arial"/>
          <w:color w:val="000000"/>
          <w:lang w:eastAsia="id-ID"/>
        </w:rPr>
        <w:t xml:space="preserve">. (2012) </w:t>
      </w:r>
      <w:proofErr w:type="spellStart"/>
      <w:r w:rsidRPr="00CD4911">
        <w:rPr>
          <w:rFonts w:ascii="Arial" w:hAnsi="Arial" w:cs="Arial"/>
          <w:color w:val="000000"/>
          <w:lang w:eastAsia="id-ID"/>
        </w:rPr>
        <w:t>semakin</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banyak</w:t>
      </w:r>
      <w:proofErr w:type="spellEnd"/>
      <w:r w:rsidRPr="00CD4911">
        <w:rPr>
          <w:rFonts w:ascii="Arial" w:hAnsi="Arial" w:cs="Arial"/>
          <w:color w:val="000000"/>
          <w:lang w:eastAsia="id-ID"/>
        </w:rPr>
        <w:t xml:space="preserve"> sari </w:t>
      </w:r>
      <w:proofErr w:type="spellStart"/>
      <w:r w:rsidRPr="00CD4911">
        <w:rPr>
          <w:rFonts w:ascii="Arial" w:hAnsi="Arial" w:cs="Arial"/>
          <w:color w:val="000000"/>
          <w:lang w:eastAsia="id-ID"/>
        </w:rPr>
        <w:t>wortel</w:t>
      </w:r>
      <w:proofErr w:type="spellEnd"/>
      <w:r w:rsidRPr="00CD4911">
        <w:rPr>
          <w:rFonts w:ascii="Arial" w:hAnsi="Arial" w:cs="Arial"/>
          <w:color w:val="000000"/>
          <w:lang w:eastAsia="id-ID"/>
        </w:rPr>
        <w:t xml:space="preserve"> yang </w:t>
      </w:r>
      <w:proofErr w:type="spellStart"/>
      <w:r w:rsidRPr="00CD4911">
        <w:rPr>
          <w:rFonts w:ascii="Arial" w:hAnsi="Arial" w:cs="Arial"/>
          <w:color w:val="000000"/>
          <w:lang w:eastAsia="id-ID"/>
        </w:rPr>
        <w:t>ditambahkan</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akan</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lastRenderedPageBreak/>
        <w:t>menyebabkan</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semakin</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besar</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jumlah</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kadar</w:t>
      </w:r>
      <w:proofErr w:type="spellEnd"/>
      <w:r w:rsidRPr="00CD4911">
        <w:rPr>
          <w:rFonts w:ascii="Arial" w:hAnsi="Arial" w:cs="Arial"/>
          <w:color w:val="000000"/>
          <w:lang w:eastAsia="id-ID"/>
        </w:rPr>
        <w:t xml:space="preserve"> air </w:t>
      </w:r>
      <w:proofErr w:type="spellStart"/>
      <w:r w:rsidRPr="00CD4911">
        <w:rPr>
          <w:rFonts w:ascii="Arial" w:hAnsi="Arial" w:cs="Arial"/>
          <w:color w:val="000000"/>
          <w:lang w:eastAsia="id-ID"/>
        </w:rPr>
        <w:t>bebas</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sehingga</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viskositasnya</w:t>
      </w:r>
      <w:proofErr w:type="spellEnd"/>
      <w:r w:rsidRPr="00CD4911">
        <w:rPr>
          <w:rFonts w:ascii="Arial" w:hAnsi="Arial" w:cs="Arial"/>
          <w:color w:val="000000"/>
          <w:lang w:eastAsia="id-ID"/>
        </w:rPr>
        <w:t xml:space="preserve"> </w:t>
      </w:r>
      <w:proofErr w:type="spellStart"/>
      <w:r w:rsidRPr="00CD4911">
        <w:rPr>
          <w:rFonts w:ascii="Arial" w:hAnsi="Arial" w:cs="Arial"/>
          <w:color w:val="000000"/>
          <w:lang w:eastAsia="id-ID"/>
        </w:rPr>
        <w:t>menurun</w:t>
      </w:r>
      <w:proofErr w:type="spellEnd"/>
      <w:r w:rsidRPr="00CD4911">
        <w:rPr>
          <w:rFonts w:ascii="Arial" w:hAnsi="Arial" w:cs="Arial"/>
          <w:color w:val="000000"/>
          <w:lang w:eastAsia="id-ID"/>
        </w:rPr>
        <w:t>.</w:t>
      </w:r>
      <w:r w:rsidRPr="00CD4911">
        <w:rPr>
          <w:rFonts w:ascii="Arial" w:hAnsi="Arial" w:cs="Arial"/>
        </w:rPr>
        <w:t xml:space="preserve"> </w:t>
      </w:r>
      <w:proofErr w:type="spellStart"/>
      <w:r w:rsidRPr="00CD4911">
        <w:rPr>
          <w:rFonts w:ascii="Arial" w:hAnsi="Arial" w:cs="Arial"/>
        </w:rPr>
        <w:t>Perubahan</w:t>
      </w:r>
      <w:proofErr w:type="spellEnd"/>
      <w:r w:rsidRPr="00CD4911">
        <w:rPr>
          <w:rFonts w:ascii="Arial" w:hAnsi="Arial" w:cs="Arial"/>
        </w:rPr>
        <w:t xml:space="preserve"> </w:t>
      </w:r>
      <w:proofErr w:type="spellStart"/>
      <w:r w:rsidRPr="00CD4911">
        <w:rPr>
          <w:rFonts w:ascii="Arial" w:hAnsi="Arial" w:cs="Arial"/>
        </w:rPr>
        <w:t>kekentalan</w:t>
      </w:r>
      <w:proofErr w:type="spellEnd"/>
      <w:r w:rsidRPr="00CD4911">
        <w:rPr>
          <w:rFonts w:ascii="Arial" w:hAnsi="Arial" w:cs="Arial"/>
        </w:rPr>
        <w:t xml:space="preserve"> (</w:t>
      </w:r>
      <w:proofErr w:type="spellStart"/>
      <w:r w:rsidRPr="00CD4911">
        <w:rPr>
          <w:rFonts w:ascii="Arial" w:hAnsi="Arial" w:cs="Arial"/>
        </w:rPr>
        <w:t>viskositas</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digunakan</w:t>
      </w:r>
      <w:proofErr w:type="spellEnd"/>
      <w:r w:rsidRPr="00CD4911">
        <w:rPr>
          <w:rFonts w:ascii="Arial" w:hAnsi="Arial" w:cs="Arial"/>
        </w:rPr>
        <w:t xml:space="preserve"> </w:t>
      </w:r>
      <w:proofErr w:type="spellStart"/>
      <w:r w:rsidRPr="00CD4911">
        <w:rPr>
          <w:rFonts w:ascii="Arial" w:hAnsi="Arial" w:cs="Arial"/>
        </w:rPr>
        <w:t>sebagai</w:t>
      </w:r>
      <w:proofErr w:type="spellEnd"/>
      <w:r w:rsidRPr="00CD4911">
        <w:rPr>
          <w:rFonts w:ascii="Arial" w:hAnsi="Arial" w:cs="Arial"/>
        </w:rPr>
        <w:t xml:space="preserve"> </w:t>
      </w:r>
      <w:proofErr w:type="spellStart"/>
      <w:r w:rsidRPr="00CD4911">
        <w:rPr>
          <w:rFonts w:ascii="Arial" w:hAnsi="Arial" w:cs="Arial"/>
        </w:rPr>
        <w:t>petunjuk</w:t>
      </w:r>
      <w:proofErr w:type="spellEnd"/>
      <w:r w:rsidRPr="00CD4911">
        <w:rPr>
          <w:rFonts w:ascii="Arial" w:hAnsi="Arial" w:cs="Arial"/>
        </w:rPr>
        <w:t xml:space="preserve"> </w:t>
      </w:r>
      <w:proofErr w:type="spellStart"/>
      <w:r w:rsidRPr="00CD4911">
        <w:rPr>
          <w:rFonts w:ascii="Arial" w:hAnsi="Arial" w:cs="Arial"/>
        </w:rPr>
        <w:t>adanya</w:t>
      </w:r>
      <w:proofErr w:type="spellEnd"/>
      <w:r w:rsidRPr="00CD4911">
        <w:rPr>
          <w:rFonts w:ascii="Arial" w:hAnsi="Arial" w:cs="Arial"/>
        </w:rPr>
        <w:t xml:space="preserve"> </w:t>
      </w:r>
      <w:proofErr w:type="spellStart"/>
      <w:r w:rsidRPr="00CD4911">
        <w:rPr>
          <w:rFonts w:ascii="Arial" w:hAnsi="Arial" w:cs="Arial"/>
        </w:rPr>
        <w:t>kerusakan</w:t>
      </w:r>
      <w:proofErr w:type="spellEnd"/>
      <w:r w:rsidRPr="00CD4911">
        <w:rPr>
          <w:rFonts w:ascii="Arial" w:hAnsi="Arial" w:cs="Arial"/>
        </w:rPr>
        <w:t xml:space="preserve">, </w:t>
      </w:r>
      <w:proofErr w:type="spellStart"/>
      <w:r w:rsidRPr="00CD4911">
        <w:rPr>
          <w:rFonts w:ascii="Arial" w:hAnsi="Arial" w:cs="Arial"/>
        </w:rPr>
        <w:t>penyimpanan</w:t>
      </w:r>
      <w:proofErr w:type="spellEnd"/>
      <w:r w:rsidRPr="00CD4911">
        <w:rPr>
          <w:rFonts w:ascii="Arial" w:hAnsi="Arial" w:cs="Arial"/>
        </w:rPr>
        <w:t xml:space="preserve">, </w:t>
      </w:r>
      <w:proofErr w:type="spellStart"/>
      <w:r w:rsidRPr="00CD4911">
        <w:rPr>
          <w:rFonts w:ascii="Arial" w:hAnsi="Arial" w:cs="Arial"/>
        </w:rPr>
        <w:t>atau</w:t>
      </w:r>
      <w:proofErr w:type="spellEnd"/>
      <w:r w:rsidRPr="00CD4911">
        <w:rPr>
          <w:rFonts w:ascii="Arial" w:hAnsi="Arial" w:cs="Arial"/>
        </w:rPr>
        <w:t xml:space="preserve"> </w:t>
      </w:r>
      <w:proofErr w:type="spellStart"/>
      <w:r w:rsidRPr="00CD4911">
        <w:rPr>
          <w:rFonts w:ascii="Arial" w:hAnsi="Arial" w:cs="Arial"/>
        </w:rPr>
        <w:t>penurunan</w:t>
      </w:r>
      <w:proofErr w:type="spellEnd"/>
      <w:r w:rsidRPr="00CD4911">
        <w:rPr>
          <w:rFonts w:ascii="Arial" w:hAnsi="Arial" w:cs="Arial"/>
        </w:rPr>
        <w:t xml:space="preserve"> </w:t>
      </w:r>
      <w:proofErr w:type="spellStart"/>
      <w:r w:rsidRPr="00CD4911">
        <w:rPr>
          <w:rFonts w:ascii="Arial" w:hAnsi="Arial" w:cs="Arial"/>
        </w:rPr>
        <w:t>mutu</w:t>
      </w:r>
      <w:proofErr w:type="spellEnd"/>
      <w:r w:rsidRPr="00CD4911">
        <w:rPr>
          <w:rFonts w:ascii="Arial" w:hAnsi="Arial" w:cs="Arial"/>
        </w:rPr>
        <w:t xml:space="preserve"> </w:t>
      </w:r>
      <w:proofErr w:type="spellStart"/>
      <w:r w:rsidRPr="00CD4911">
        <w:rPr>
          <w:rFonts w:ascii="Arial" w:hAnsi="Arial" w:cs="Arial"/>
        </w:rPr>
        <w:t>pangan</w:t>
      </w:r>
      <w:proofErr w:type="spellEnd"/>
      <w:r w:rsidRPr="00CD4911">
        <w:rPr>
          <w:rFonts w:ascii="Arial" w:hAnsi="Arial" w:cs="Arial"/>
        </w:rPr>
        <w:t xml:space="preserve">. </w:t>
      </w:r>
      <w:proofErr w:type="spellStart"/>
      <w:r w:rsidRPr="00CD4911">
        <w:rPr>
          <w:rFonts w:ascii="Arial" w:hAnsi="Arial" w:cs="Arial"/>
        </w:rPr>
        <w:t>Semakin</w:t>
      </w:r>
      <w:proofErr w:type="spellEnd"/>
      <w:r w:rsidRPr="00CD4911">
        <w:rPr>
          <w:rFonts w:ascii="Arial" w:hAnsi="Arial" w:cs="Arial"/>
        </w:rPr>
        <w:t xml:space="preserve"> </w:t>
      </w:r>
      <w:proofErr w:type="spellStart"/>
      <w:r w:rsidRPr="00CD4911">
        <w:rPr>
          <w:rFonts w:ascii="Arial" w:hAnsi="Arial" w:cs="Arial"/>
        </w:rPr>
        <w:t>rendah</w:t>
      </w:r>
      <w:proofErr w:type="spellEnd"/>
      <w:r w:rsidRPr="00CD4911">
        <w:rPr>
          <w:rFonts w:ascii="Arial" w:hAnsi="Arial" w:cs="Arial"/>
        </w:rPr>
        <w:t xml:space="preserve"> </w:t>
      </w:r>
      <w:proofErr w:type="spellStart"/>
      <w:r w:rsidRPr="00CD4911">
        <w:rPr>
          <w:rFonts w:ascii="Arial" w:hAnsi="Arial" w:cs="Arial"/>
        </w:rPr>
        <w:t>kadar</w:t>
      </w:r>
      <w:proofErr w:type="spellEnd"/>
      <w:r w:rsidRPr="00CD4911">
        <w:rPr>
          <w:rFonts w:ascii="Arial" w:hAnsi="Arial" w:cs="Arial"/>
        </w:rPr>
        <w:t xml:space="preserve"> </w:t>
      </w:r>
      <w:proofErr w:type="spellStart"/>
      <w:r w:rsidRPr="00CD4911">
        <w:rPr>
          <w:rFonts w:ascii="Arial" w:hAnsi="Arial" w:cs="Arial"/>
        </w:rPr>
        <w:t>padatan</w:t>
      </w:r>
      <w:proofErr w:type="spellEnd"/>
      <w:r w:rsidRPr="00CD4911">
        <w:rPr>
          <w:rFonts w:ascii="Arial" w:hAnsi="Arial" w:cs="Arial"/>
        </w:rPr>
        <w:t xml:space="preserve"> </w:t>
      </w:r>
      <w:proofErr w:type="spellStart"/>
      <w:r w:rsidRPr="00CD4911">
        <w:rPr>
          <w:rFonts w:ascii="Arial" w:hAnsi="Arial" w:cs="Arial"/>
        </w:rPr>
        <w:t>maka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w:t>
      </w:r>
      <w:proofErr w:type="spellStart"/>
      <w:r w:rsidRPr="00CD4911">
        <w:rPr>
          <w:rFonts w:ascii="Arial" w:hAnsi="Arial" w:cs="Arial"/>
        </w:rPr>
        <w:t>viskositas</w:t>
      </w:r>
      <w:proofErr w:type="spellEnd"/>
      <w:r w:rsidRPr="00CD4911">
        <w:rPr>
          <w:rFonts w:ascii="Arial" w:hAnsi="Arial" w:cs="Arial"/>
        </w:rPr>
        <w:t xml:space="preserve"> yoghurt </w:t>
      </w:r>
      <w:proofErr w:type="spellStart"/>
      <w:r w:rsidRPr="00CD4911">
        <w:rPr>
          <w:rFonts w:ascii="Arial" w:hAnsi="Arial" w:cs="Arial"/>
        </w:rPr>
        <w:t>akan</w:t>
      </w:r>
      <w:proofErr w:type="spellEnd"/>
      <w:r w:rsidRPr="00CD4911">
        <w:rPr>
          <w:rFonts w:ascii="Arial" w:hAnsi="Arial" w:cs="Arial"/>
        </w:rPr>
        <w:t xml:space="preserve"> </w:t>
      </w:r>
      <w:proofErr w:type="spellStart"/>
      <w:r w:rsidRPr="00CD4911">
        <w:rPr>
          <w:rFonts w:ascii="Arial" w:hAnsi="Arial" w:cs="Arial"/>
        </w:rPr>
        <w:t>menurun</w:t>
      </w:r>
      <w:proofErr w:type="spellEnd"/>
      <w:r w:rsidRPr="00CD4911">
        <w:rPr>
          <w:rFonts w:ascii="Arial" w:hAnsi="Arial" w:cs="Arial"/>
        </w:rPr>
        <w:t xml:space="preserve">. </w:t>
      </w:r>
      <w:proofErr w:type="spellStart"/>
      <w:r w:rsidRPr="00CD4911">
        <w:rPr>
          <w:rFonts w:ascii="Arial" w:hAnsi="Arial" w:cs="Arial"/>
          <w:bCs/>
        </w:rPr>
        <w:t>Madora</w:t>
      </w:r>
      <w:proofErr w:type="spellEnd"/>
      <w:r w:rsidRPr="00CD4911">
        <w:rPr>
          <w:rFonts w:ascii="Arial" w:hAnsi="Arial" w:cs="Arial"/>
          <w:bCs/>
        </w:rPr>
        <w:t xml:space="preserve">, </w:t>
      </w:r>
      <w:proofErr w:type="spellStart"/>
      <w:r w:rsidRPr="00CD4911">
        <w:rPr>
          <w:rFonts w:ascii="Arial" w:hAnsi="Arial" w:cs="Arial"/>
          <w:bCs/>
        </w:rPr>
        <w:t>Takaroni</w:t>
      </w:r>
      <w:proofErr w:type="spellEnd"/>
      <w:r w:rsidRPr="00CD4911">
        <w:rPr>
          <w:rFonts w:ascii="Arial" w:hAnsi="Arial" w:cs="Arial"/>
          <w:bCs/>
        </w:rPr>
        <w:t xml:space="preserve"> dan </w:t>
      </w:r>
      <w:proofErr w:type="spellStart"/>
      <w:r w:rsidRPr="00CD4911">
        <w:rPr>
          <w:rFonts w:ascii="Arial" w:hAnsi="Arial" w:cs="Arial"/>
          <w:bCs/>
        </w:rPr>
        <w:t>Mashau</w:t>
      </w:r>
      <w:proofErr w:type="spellEnd"/>
      <w:r w:rsidRPr="00CD4911">
        <w:rPr>
          <w:rFonts w:ascii="Arial" w:hAnsi="Arial" w:cs="Arial"/>
          <w:bCs/>
        </w:rPr>
        <w:t xml:space="preserve"> (2015).</w:t>
      </w:r>
    </w:p>
    <w:p w14:paraId="5F1D8570" w14:textId="77777777" w:rsidR="008208AB" w:rsidRPr="00CD4911" w:rsidRDefault="008208AB" w:rsidP="003124B9">
      <w:pPr>
        <w:spacing w:line="276" w:lineRule="auto"/>
        <w:jc w:val="both"/>
        <w:rPr>
          <w:rFonts w:ascii="Arial" w:hAnsi="Arial" w:cs="Arial"/>
          <w:b/>
        </w:rPr>
        <w:sectPr w:rsidR="008208AB" w:rsidRPr="00CD4911" w:rsidSect="008208AB">
          <w:type w:val="continuous"/>
          <w:pgSz w:w="11907" w:h="16839" w:code="9"/>
          <w:pgMar w:top="1134" w:right="1440" w:bottom="1701" w:left="1440" w:header="720" w:footer="720" w:gutter="0"/>
          <w:cols w:num="2" w:space="567"/>
          <w:docGrid w:linePitch="360"/>
        </w:sectPr>
      </w:pPr>
    </w:p>
    <w:tbl>
      <w:tblPr>
        <w:tblW w:w="5000" w:type="pct"/>
        <w:jc w:val="center"/>
        <w:tblLook w:val="04A0" w:firstRow="1" w:lastRow="0" w:firstColumn="1" w:lastColumn="0" w:noHBand="0" w:noVBand="1"/>
      </w:tblPr>
      <w:tblGrid>
        <w:gridCol w:w="1977"/>
        <w:gridCol w:w="2287"/>
        <w:gridCol w:w="2667"/>
        <w:gridCol w:w="2096"/>
      </w:tblGrid>
      <w:tr w:rsidR="00017919" w:rsidRPr="00CD4911" w14:paraId="52FCB2F9" w14:textId="77777777" w:rsidTr="00017919">
        <w:trPr>
          <w:trHeight w:val="236"/>
          <w:jc w:val="center"/>
        </w:trPr>
        <w:tc>
          <w:tcPr>
            <w:tcW w:w="5000" w:type="pct"/>
            <w:gridSpan w:val="4"/>
            <w:tcBorders>
              <w:bottom w:val="single" w:sz="4" w:space="0" w:color="auto"/>
            </w:tcBorders>
          </w:tcPr>
          <w:p w14:paraId="277BC9E2" w14:textId="2027FBCC" w:rsidR="00017919" w:rsidRPr="00CD4911" w:rsidRDefault="00017919" w:rsidP="004A3028">
            <w:pPr>
              <w:spacing w:before="240" w:after="0"/>
              <w:rPr>
                <w:rFonts w:ascii="Arial" w:hAnsi="Arial" w:cs="Arial"/>
              </w:rPr>
            </w:pPr>
            <w:proofErr w:type="spellStart"/>
            <w:r>
              <w:rPr>
                <w:rFonts w:ascii="Arial" w:hAnsi="Arial" w:cs="Arial"/>
              </w:rPr>
              <w:t>Tabel</w:t>
            </w:r>
            <w:proofErr w:type="spellEnd"/>
            <w:r>
              <w:rPr>
                <w:rFonts w:ascii="Arial" w:hAnsi="Arial" w:cs="Arial"/>
              </w:rPr>
              <w:t xml:space="preserve"> 3. Hasil </w:t>
            </w:r>
            <w:proofErr w:type="spellStart"/>
            <w:r>
              <w:rPr>
                <w:rFonts w:ascii="Arial" w:hAnsi="Arial" w:cs="Arial"/>
              </w:rPr>
              <w:t>Analisis</w:t>
            </w:r>
            <w:proofErr w:type="spellEnd"/>
            <w:r>
              <w:rPr>
                <w:rFonts w:ascii="Arial" w:hAnsi="Arial" w:cs="Arial"/>
              </w:rPr>
              <w:t xml:space="preserve"> Kadar Air, </w:t>
            </w:r>
            <w:proofErr w:type="spellStart"/>
            <w:r>
              <w:rPr>
                <w:rFonts w:ascii="Arial" w:hAnsi="Arial" w:cs="Arial"/>
              </w:rPr>
              <w:t>Viskositas</w:t>
            </w:r>
            <w:proofErr w:type="spellEnd"/>
            <w:r>
              <w:rPr>
                <w:rFonts w:ascii="Arial" w:hAnsi="Arial" w:cs="Arial"/>
              </w:rPr>
              <w:t xml:space="preserve"> dan AW</w:t>
            </w:r>
          </w:p>
        </w:tc>
      </w:tr>
      <w:tr w:rsidR="00F47748" w:rsidRPr="00CD4911" w14:paraId="317FA50F" w14:textId="77777777" w:rsidTr="00F47748">
        <w:trPr>
          <w:trHeight w:val="510"/>
          <w:jc w:val="center"/>
        </w:trPr>
        <w:tc>
          <w:tcPr>
            <w:tcW w:w="1095" w:type="pct"/>
            <w:tcBorders>
              <w:top w:val="single" w:sz="4" w:space="0" w:color="auto"/>
              <w:bottom w:val="single" w:sz="4" w:space="0" w:color="auto"/>
            </w:tcBorders>
          </w:tcPr>
          <w:p w14:paraId="0A950091" w14:textId="77777777" w:rsidR="00F47748" w:rsidRPr="00CD4911" w:rsidRDefault="00F47748" w:rsidP="005328E2">
            <w:pPr>
              <w:spacing w:after="0"/>
              <w:jc w:val="center"/>
              <w:rPr>
                <w:rFonts w:ascii="Arial" w:hAnsi="Arial" w:cs="Arial"/>
              </w:rPr>
            </w:pPr>
            <w:proofErr w:type="spellStart"/>
            <w:r w:rsidRPr="00CD4911">
              <w:rPr>
                <w:rFonts w:ascii="Arial" w:hAnsi="Arial" w:cs="Arial"/>
              </w:rPr>
              <w:t>Perlakuan</w:t>
            </w:r>
            <w:proofErr w:type="spellEnd"/>
          </w:p>
        </w:tc>
        <w:tc>
          <w:tcPr>
            <w:tcW w:w="1267" w:type="pct"/>
            <w:tcBorders>
              <w:top w:val="single" w:sz="4" w:space="0" w:color="auto"/>
              <w:bottom w:val="single" w:sz="4" w:space="0" w:color="auto"/>
            </w:tcBorders>
          </w:tcPr>
          <w:p w14:paraId="11437D37" w14:textId="77777777" w:rsidR="00F47748" w:rsidRPr="00CD4911" w:rsidRDefault="00F47748" w:rsidP="005328E2">
            <w:pPr>
              <w:spacing w:after="0"/>
              <w:jc w:val="center"/>
              <w:rPr>
                <w:rFonts w:ascii="Arial" w:hAnsi="Arial" w:cs="Arial"/>
              </w:rPr>
            </w:pPr>
            <w:r w:rsidRPr="00CD4911">
              <w:rPr>
                <w:rFonts w:ascii="Arial" w:hAnsi="Arial" w:cs="Arial"/>
              </w:rPr>
              <w:t>Kadar air</w:t>
            </w:r>
          </w:p>
          <w:p w14:paraId="652765D8" w14:textId="77777777" w:rsidR="00F47748" w:rsidRPr="00CD4911" w:rsidRDefault="00F47748" w:rsidP="005328E2">
            <w:pPr>
              <w:spacing w:after="0"/>
              <w:jc w:val="center"/>
              <w:rPr>
                <w:rFonts w:ascii="Arial" w:hAnsi="Arial" w:cs="Arial"/>
              </w:rPr>
            </w:pPr>
            <w:r w:rsidRPr="00CD4911">
              <w:rPr>
                <w:rFonts w:ascii="Arial" w:hAnsi="Arial" w:cs="Arial"/>
              </w:rPr>
              <w:t>(%)</w:t>
            </w:r>
          </w:p>
        </w:tc>
        <w:tc>
          <w:tcPr>
            <w:tcW w:w="1477" w:type="pct"/>
            <w:tcBorders>
              <w:top w:val="single" w:sz="4" w:space="0" w:color="auto"/>
              <w:bottom w:val="single" w:sz="4" w:space="0" w:color="auto"/>
            </w:tcBorders>
          </w:tcPr>
          <w:p w14:paraId="337AF885" w14:textId="77777777" w:rsidR="00F47748" w:rsidRPr="00CD4911" w:rsidRDefault="00F47748" w:rsidP="005328E2">
            <w:pPr>
              <w:spacing w:after="0"/>
              <w:jc w:val="center"/>
              <w:rPr>
                <w:rFonts w:ascii="Arial" w:hAnsi="Arial" w:cs="Arial"/>
              </w:rPr>
            </w:pPr>
            <w:proofErr w:type="spellStart"/>
            <w:r w:rsidRPr="00CD4911">
              <w:rPr>
                <w:rFonts w:ascii="Arial" w:hAnsi="Arial" w:cs="Arial"/>
              </w:rPr>
              <w:t>Viskositas</w:t>
            </w:r>
            <w:proofErr w:type="spellEnd"/>
            <w:r w:rsidRPr="00CD4911">
              <w:rPr>
                <w:rFonts w:ascii="Arial" w:hAnsi="Arial" w:cs="Arial"/>
              </w:rPr>
              <w:t xml:space="preserve"> </w:t>
            </w:r>
          </w:p>
          <w:p w14:paraId="0F9CD31F" w14:textId="77777777" w:rsidR="00F47748" w:rsidRPr="00CD4911" w:rsidRDefault="00F47748" w:rsidP="005328E2">
            <w:pPr>
              <w:spacing w:after="0"/>
              <w:jc w:val="center"/>
              <w:rPr>
                <w:rFonts w:ascii="Arial" w:hAnsi="Arial" w:cs="Arial"/>
              </w:rPr>
            </w:pPr>
            <w:r w:rsidRPr="00CD4911">
              <w:rPr>
                <w:rFonts w:ascii="Arial" w:hAnsi="Arial" w:cs="Arial"/>
              </w:rPr>
              <w:t>(</w:t>
            </w:r>
            <w:proofErr w:type="spellStart"/>
            <w:r w:rsidRPr="00CD4911">
              <w:rPr>
                <w:rFonts w:ascii="Arial" w:hAnsi="Arial" w:cs="Arial"/>
              </w:rPr>
              <w:t>cP</w:t>
            </w:r>
            <w:proofErr w:type="spellEnd"/>
            <w:r w:rsidRPr="00CD4911">
              <w:rPr>
                <w:rFonts w:ascii="Arial" w:hAnsi="Arial" w:cs="Arial"/>
              </w:rPr>
              <w:t>)</w:t>
            </w:r>
          </w:p>
        </w:tc>
        <w:tc>
          <w:tcPr>
            <w:tcW w:w="1161" w:type="pct"/>
            <w:tcBorders>
              <w:top w:val="single" w:sz="4" w:space="0" w:color="auto"/>
              <w:bottom w:val="single" w:sz="4" w:space="0" w:color="auto"/>
            </w:tcBorders>
          </w:tcPr>
          <w:p w14:paraId="0E5C06B6" w14:textId="77777777" w:rsidR="00F47748" w:rsidRPr="00CD4911" w:rsidRDefault="00F47748" w:rsidP="005328E2">
            <w:pPr>
              <w:spacing w:after="0"/>
              <w:jc w:val="center"/>
              <w:rPr>
                <w:rFonts w:ascii="Arial" w:hAnsi="Arial" w:cs="Arial"/>
              </w:rPr>
            </w:pPr>
            <w:r w:rsidRPr="00CD4911">
              <w:rPr>
                <w:rFonts w:ascii="Arial" w:hAnsi="Arial" w:cs="Arial"/>
              </w:rPr>
              <w:t>Aw</w:t>
            </w:r>
          </w:p>
        </w:tc>
      </w:tr>
      <w:tr w:rsidR="00F47748" w:rsidRPr="00CD4911" w14:paraId="280FD53D" w14:textId="77777777" w:rsidTr="00F47748">
        <w:trPr>
          <w:trHeight w:val="288"/>
          <w:jc w:val="center"/>
        </w:trPr>
        <w:tc>
          <w:tcPr>
            <w:tcW w:w="1095" w:type="pct"/>
            <w:tcBorders>
              <w:top w:val="single" w:sz="4" w:space="0" w:color="auto"/>
            </w:tcBorders>
          </w:tcPr>
          <w:p w14:paraId="08EC007A" w14:textId="77777777" w:rsidR="00F47748" w:rsidRPr="00CD4911" w:rsidRDefault="00F47748" w:rsidP="005328E2">
            <w:pPr>
              <w:spacing w:after="0"/>
              <w:jc w:val="center"/>
              <w:rPr>
                <w:rFonts w:ascii="Arial" w:hAnsi="Arial" w:cs="Arial"/>
              </w:rPr>
            </w:pPr>
            <w:r w:rsidRPr="00CD4911">
              <w:rPr>
                <w:rFonts w:ascii="Arial" w:hAnsi="Arial" w:cs="Arial"/>
              </w:rPr>
              <w:t xml:space="preserve">P0 </w:t>
            </w:r>
          </w:p>
        </w:tc>
        <w:tc>
          <w:tcPr>
            <w:tcW w:w="1267" w:type="pct"/>
            <w:tcBorders>
              <w:top w:val="single" w:sz="4" w:space="0" w:color="auto"/>
            </w:tcBorders>
            <w:vAlign w:val="bottom"/>
          </w:tcPr>
          <w:p w14:paraId="60DAFB7F"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88,96±2,98</w:t>
            </w:r>
            <w:r w:rsidRPr="00CD4911">
              <w:rPr>
                <w:rFonts w:ascii="Arial" w:eastAsia="Times New Roman" w:hAnsi="Arial" w:cs="Arial"/>
                <w:vertAlign w:val="superscript"/>
                <w:lang w:eastAsia="id-ID"/>
              </w:rPr>
              <w:t>a</w:t>
            </w:r>
          </w:p>
        </w:tc>
        <w:tc>
          <w:tcPr>
            <w:tcW w:w="1477" w:type="pct"/>
            <w:tcBorders>
              <w:top w:val="single" w:sz="4" w:space="0" w:color="auto"/>
            </w:tcBorders>
            <w:vAlign w:val="bottom"/>
          </w:tcPr>
          <w:p w14:paraId="4BEF134C"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216,75±72,53</w:t>
            </w:r>
            <w:r w:rsidRPr="00CD4911">
              <w:rPr>
                <w:rFonts w:ascii="Arial" w:eastAsia="Times New Roman" w:hAnsi="Arial" w:cs="Arial"/>
                <w:vertAlign w:val="superscript"/>
                <w:lang w:eastAsia="id-ID"/>
              </w:rPr>
              <w:t>b</w:t>
            </w:r>
          </w:p>
        </w:tc>
        <w:tc>
          <w:tcPr>
            <w:tcW w:w="1161" w:type="pct"/>
            <w:tcBorders>
              <w:top w:val="single" w:sz="4" w:space="0" w:color="auto"/>
            </w:tcBorders>
            <w:vAlign w:val="bottom"/>
          </w:tcPr>
          <w:p w14:paraId="2DC4347C"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0,91±0,09</w:t>
            </w:r>
            <w:r w:rsidRPr="00CD4911">
              <w:rPr>
                <w:rFonts w:ascii="Arial" w:eastAsia="Times New Roman" w:hAnsi="Arial" w:cs="Arial"/>
                <w:vertAlign w:val="superscript"/>
                <w:lang w:eastAsia="id-ID"/>
              </w:rPr>
              <w:t>a</w:t>
            </w:r>
          </w:p>
        </w:tc>
      </w:tr>
      <w:tr w:rsidR="00F47748" w:rsidRPr="00CD4911" w14:paraId="51AE6675" w14:textId="77777777" w:rsidTr="00F47748">
        <w:trPr>
          <w:trHeight w:val="288"/>
          <w:jc w:val="center"/>
        </w:trPr>
        <w:tc>
          <w:tcPr>
            <w:tcW w:w="1095" w:type="pct"/>
          </w:tcPr>
          <w:p w14:paraId="02745E8E" w14:textId="77777777" w:rsidR="00F47748" w:rsidRPr="00CD4911" w:rsidRDefault="00F47748" w:rsidP="00A86F66">
            <w:pPr>
              <w:spacing w:after="0"/>
              <w:ind w:left="142" w:hanging="142"/>
              <w:jc w:val="center"/>
              <w:rPr>
                <w:rFonts w:ascii="Arial" w:hAnsi="Arial" w:cs="Arial"/>
              </w:rPr>
            </w:pPr>
            <w:r w:rsidRPr="00CD4911">
              <w:rPr>
                <w:rFonts w:ascii="Arial" w:hAnsi="Arial" w:cs="Arial"/>
              </w:rPr>
              <w:t xml:space="preserve">P1 </w:t>
            </w:r>
          </w:p>
        </w:tc>
        <w:tc>
          <w:tcPr>
            <w:tcW w:w="1267" w:type="pct"/>
            <w:vAlign w:val="bottom"/>
          </w:tcPr>
          <w:p w14:paraId="455C1573"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90,31±0,59</w:t>
            </w:r>
            <w:r w:rsidRPr="00CD4911">
              <w:rPr>
                <w:rFonts w:ascii="Arial" w:eastAsia="Times New Roman" w:hAnsi="Arial" w:cs="Arial"/>
                <w:vertAlign w:val="superscript"/>
                <w:lang w:eastAsia="id-ID"/>
              </w:rPr>
              <w:t>a</w:t>
            </w:r>
          </w:p>
        </w:tc>
        <w:tc>
          <w:tcPr>
            <w:tcW w:w="1477" w:type="pct"/>
            <w:vAlign w:val="bottom"/>
          </w:tcPr>
          <w:p w14:paraId="78AFA887"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183,50±44,91</w:t>
            </w:r>
            <w:r w:rsidRPr="00CD4911">
              <w:rPr>
                <w:rFonts w:ascii="Arial" w:eastAsia="Times New Roman" w:hAnsi="Arial" w:cs="Arial"/>
                <w:vertAlign w:val="superscript"/>
                <w:lang w:eastAsia="id-ID"/>
              </w:rPr>
              <w:t>a</w:t>
            </w:r>
          </w:p>
        </w:tc>
        <w:tc>
          <w:tcPr>
            <w:tcW w:w="1161" w:type="pct"/>
            <w:vAlign w:val="bottom"/>
          </w:tcPr>
          <w:p w14:paraId="05E14C64"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0,92±0,01</w:t>
            </w:r>
            <w:r w:rsidRPr="00CD4911">
              <w:rPr>
                <w:rFonts w:ascii="Arial" w:eastAsia="Times New Roman" w:hAnsi="Arial" w:cs="Arial"/>
                <w:vertAlign w:val="superscript"/>
                <w:lang w:eastAsia="id-ID"/>
              </w:rPr>
              <w:t>a</w:t>
            </w:r>
          </w:p>
        </w:tc>
      </w:tr>
      <w:tr w:rsidR="00F47748" w:rsidRPr="00CD4911" w14:paraId="6198E3E6" w14:textId="77777777" w:rsidTr="00F47748">
        <w:trPr>
          <w:trHeight w:val="288"/>
          <w:jc w:val="center"/>
        </w:trPr>
        <w:tc>
          <w:tcPr>
            <w:tcW w:w="1095" w:type="pct"/>
          </w:tcPr>
          <w:p w14:paraId="2A9D815A" w14:textId="77777777" w:rsidR="00F47748" w:rsidRPr="00CD4911" w:rsidRDefault="00F47748" w:rsidP="00A86F66">
            <w:pPr>
              <w:spacing w:after="0"/>
              <w:jc w:val="center"/>
              <w:rPr>
                <w:rFonts w:ascii="Arial" w:hAnsi="Arial" w:cs="Arial"/>
              </w:rPr>
            </w:pPr>
            <w:r w:rsidRPr="00CD4911">
              <w:rPr>
                <w:rFonts w:ascii="Arial" w:hAnsi="Arial" w:cs="Arial"/>
              </w:rPr>
              <w:t xml:space="preserve">P2 </w:t>
            </w:r>
          </w:p>
        </w:tc>
        <w:tc>
          <w:tcPr>
            <w:tcW w:w="1267" w:type="pct"/>
            <w:vAlign w:val="bottom"/>
          </w:tcPr>
          <w:p w14:paraId="77783448"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91,21±0,63</w:t>
            </w:r>
            <w:r w:rsidRPr="00CD4911">
              <w:rPr>
                <w:rFonts w:ascii="Arial" w:eastAsia="Times New Roman" w:hAnsi="Arial" w:cs="Arial"/>
                <w:vertAlign w:val="superscript"/>
                <w:lang w:eastAsia="id-ID"/>
              </w:rPr>
              <w:t>b</w:t>
            </w:r>
          </w:p>
        </w:tc>
        <w:tc>
          <w:tcPr>
            <w:tcW w:w="1477" w:type="pct"/>
            <w:vAlign w:val="bottom"/>
          </w:tcPr>
          <w:p w14:paraId="597A9F26"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177,75±65,06</w:t>
            </w:r>
            <w:r w:rsidRPr="00CD4911">
              <w:rPr>
                <w:rFonts w:ascii="Arial" w:eastAsia="Times New Roman" w:hAnsi="Arial" w:cs="Arial"/>
                <w:vertAlign w:val="superscript"/>
                <w:lang w:eastAsia="id-ID"/>
              </w:rPr>
              <w:t>a</w:t>
            </w:r>
          </w:p>
        </w:tc>
        <w:tc>
          <w:tcPr>
            <w:tcW w:w="1161" w:type="pct"/>
            <w:vAlign w:val="bottom"/>
          </w:tcPr>
          <w:p w14:paraId="50384B59"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0,94±0,02</w:t>
            </w:r>
            <w:r w:rsidRPr="00CD4911">
              <w:rPr>
                <w:rFonts w:ascii="Arial" w:eastAsia="Times New Roman" w:hAnsi="Arial" w:cs="Arial"/>
                <w:vertAlign w:val="superscript"/>
                <w:lang w:eastAsia="id-ID"/>
              </w:rPr>
              <w:t>b</w:t>
            </w:r>
          </w:p>
        </w:tc>
      </w:tr>
      <w:tr w:rsidR="00F47748" w:rsidRPr="00CD4911" w14:paraId="1E86DF3F" w14:textId="77777777" w:rsidTr="00F47748">
        <w:trPr>
          <w:trHeight w:val="288"/>
          <w:jc w:val="center"/>
        </w:trPr>
        <w:tc>
          <w:tcPr>
            <w:tcW w:w="1095" w:type="pct"/>
          </w:tcPr>
          <w:p w14:paraId="416BE22B" w14:textId="77777777" w:rsidR="00F47748" w:rsidRPr="00CD4911" w:rsidRDefault="00F47748" w:rsidP="00A86F66">
            <w:pPr>
              <w:spacing w:after="0"/>
              <w:jc w:val="center"/>
              <w:rPr>
                <w:rFonts w:ascii="Arial" w:hAnsi="Arial" w:cs="Arial"/>
              </w:rPr>
            </w:pPr>
            <w:r w:rsidRPr="00CD4911">
              <w:rPr>
                <w:rFonts w:ascii="Arial" w:hAnsi="Arial" w:cs="Arial"/>
              </w:rPr>
              <w:t xml:space="preserve">P3 </w:t>
            </w:r>
          </w:p>
        </w:tc>
        <w:tc>
          <w:tcPr>
            <w:tcW w:w="1267" w:type="pct"/>
            <w:vAlign w:val="bottom"/>
          </w:tcPr>
          <w:p w14:paraId="62D06FE0"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92,07±0,57</w:t>
            </w:r>
            <w:r w:rsidRPr="00CD4911">
              <w:rPr>
                <w:rFonts w:ascii="Arial" w:eastAsia="Times New Roman" w:hAnsi="Arial" w:cs="Arial"/>
                <w:vertAlign w:val="superscript"/>
                <w:lang w:eastAsia="id-ID"/>
              </w:rPr>
              <w:t>b</w:t>
            </w:r>
          </w:p>
        </w:tc>
        <w:tc>
          <w:tcPr>
            <w:tcW w:w="1477" w:type="pct"/>
            <w:vAlign w:val="bottom"/>
          </w:tcPr>
          <w:p w14:paraId="7160BF8F" w14:textId="77777777" w:rsidR="00F47748" w:rsidRPr="00CD4911" w:rsidRDefault="00F47748" w:rsidP="005328E2">
            <w:pPr>
              <w:spacing w:after="0"/>
              <w:jc w:val="center"/>
              <w:rPr>
                <w:rFonts w:ascii="Arial" w:eastAsia="Times New Roman" w:hAnsi="Arial" w:cs="Arial"/>
                <w:lang w:eastAsia="id-ID"/>
              </w:rPr>
            </w:pPr>
            <w:r w:rsidRPr="00CD4911">
              <w:rPr>
                <w:rFonts w:ascii="Arial" w:eastAsia="Times New Roman" w:hAnsi="Arial" w:cs="Arial"/>
                <w:lang w:eastAsia="id-ID"/>
              </w:rPr>
              <w:t>169,25±62,69</w:t>
            </w:r>
            <w:r w:rsidRPr="00CD4911">
              <w:rPr>
                <w:rFonts w:ascii="Arial" w:eastAsia="Times New Roman" w:hAnsi="Arial" w:cs="Arial"/>
                <w:vertAlign w:val="superscript"/>
                <w:lang w:eastAsia="id-ID"/>
              </w:rPr>
              <w:t>a</w:t>
            </w:r>
          </w:p>
        </w:tc>
        <w:tc>
          <w:tcPr>
            <w:tcW w:w="1161" w:type="pct"/>
            <w:vAlign w:val="bottom"/>
          </w:tcPr>
          <w:p w14:paraId="27A1D354"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0,95±0,02</w:t>
            </w:r>
            <w:r w:rsidRPr="00CD4911">
              <w:rPr>
                <w:rFonts w:ascii="Arial" w:eastAsia="Times New Roman" w:hAnsi="Arial" w:cs="Arial"/>
                <w:vertAlign w:val="superscript"/>
                <w:lang w:eastAsia="id-ID"/>
              </w:rPr>
              <w:t>c</w:t>
            </w:r>
          </w:p>
        </w:tc>
      </w:tr>
      <w:tr w:rsidR="00F47748" w:rsidRPr="00CD4911" w14:paraId="38832E03" w14:textId="77777777" w:rsidTr="00F47748">
        <w:trPr>
          <w:trHeight w:val="288"/>
          <w:jc w:val="center"/>
        </w:trPr>
        <w:tc>
          <w:tcPr>
            <w:tcW w:w="1095" w:type="pct"/>
            <w:tcBorders>
              <w:bottom w:val="single" w:sz="4" w:space="0" w:color="auto"/>
            </w:tcBorders>
          </w:tcPr>
          <w:p w14:paraId="372F263D" w14:textId="77777777" w:rsidR="00F47748" w:rsidRPr="00CD4911" w:rsidRDefault="00F47748" w:rsidP="00A86F66">
            <w:pPr>
              <w:spacing w:after="0"/>
              <w:jc w:val="center"/>
              <w:rPr>
                <w:rFonts w:ascii="Arial" w:hAnsi="Arial" w:cs="Arial"/>
              </w:rPr>
            </w:pPr>
            <w:r w:rsidRPr="00CD4911">
              <w:rPr>
                <w:rFonts w:ascii="Arial" w:hAnsi="Arial" w:cs="Arial"/>
              </w:rPr>
              <w:t xml:space="preserve">P4 </w:t>
            </w:r>
          </w:p>
        </w:tc>
        <w:tc>
          <w:tcPr>
            <w:tcW w:w="1267" w:type="pct"/>
            <w:tcBorders>
              <w:bottom w:val="single" w:sz="4" w:space="0" w:color="auto"/>
            </w:tcBorders>
            <w:vAlign w:val="bottom"/>
          </w:tcPr>
          <w:p w14:paraId="26DACE66"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92,58±0,59</w:t>
            </w:r>
            <w:r w:rsidRPr="00CD4911">
              <w:rPr>
                <w:rFonts w:ascii="Arial" w:eastAsia="Times New Roman" w:hAnsi="Arial" w:cs="Arial"/>
                <w:vertAlign w:val="superscript"/>
                <w:lang w:eastAsia="id-ID"/>
              </w:rPr>
              <w:t>b</w:t>
            </w:r>
          </w:p>
        </w:tc>
        <w:tc>
          <w:tcPr>
            <w:tcW w:w="1477" w:type="pct"/>
            <w:tcBorders>
              <w:bottom w:val="single" w:sz="4" w:space="0" w:color="auto"/>
            </w:tcBorders>
            <w:vAlign w:val="bottom"/>
          </w:tcPr>
          <w:p w14:paraId="332CE989"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148,00±25,44</w:t>
            </w:r>
            <w:r w:rsidRPr="00CD4911">
              <w:rPr>
                <w:rFonts w:ascii="Arial" w:eastAsia="Times New Roman" w:hAnsi="Arial" w:cs="Arial"/>
                <w:vertAlign w:val="superscript"/>
                <w:lang w:eastAsia="id-ID"/>
              </w:rPr>
              <w:t>a</w:t>
            </w:r>
          </w:p>
        </w:tc>
        <w:tc>
          <w:tcPr>
            <w:tcW w:w="1161" w:type="pct"/>
            <w:tcBorders>
              <w:bottom w:val="single" w:sz="4" w:space="0" w:color="auto"/>
            </w:tcBorders>
            <w:vAlign w:val="bottom"/>
          </w:tcPr>
          <w:p w14:paraId="5D07F560" w14:textId="77777777" w:rsidR="00F47748" w:rsidRPr="00CD4911" w:rsidRDefault="00F47748" w:rsidP="005328E2">
            <w:pPr>
              <w:spacing w:after="0"/>
              <w:jc w:val="center"/>
              <w:rPr>
                <w:rFonts w:ascii="Arial" w:eastAsia="Times New Roman" w:hAnsi="Arial" w:cs="Arial"/>
                <w:vertAlign w:val="superscript"/>
                <w:lang w:eastAsia="id-ID"/>
              </w:rPr>
            </w:pPr>
            <w:r w:rsidRPr="00CD4911">
              <w:rPr>
                <w:rFonts w:ascii="Arial" w:eastAsia="Times New Roman" w:hAnsi="Arial" w:cs="Arial"/>
                <w:lang w:eastAsia="id-ID"/>
              </w:rPr>
              <w:t>0,96±0,01</w:t>
            </w:r>
            <w:r w:rsidRPr="00CD4911">
              <w:rPr>
                <w:rFonts w:ascii="Arial" w:eastAsia="Times New Roman" w:hAnsi="Arial" w:cs="Arial"/>
                <w:vertAlign w:val="superscript"/>
                <w:lang w:eastAsia="id-ID"/>
              </w:rPr>
              <w:t>c</w:t>
            </w:r>
          </w:p>
        </w:tc>
      </w:tr>
    </w:tbl>
    <w:p w14:paraId="1B88F931" w14:textId="77777777" w:rsidR="003124B9" w:rsidRPr="00CD4911" w:rsidRDefault="003124B9" w:rsidP="003124B9">
      <w:pPr>
        <w:spacing w:after="0" w:line="240" w:lineRule="auto"/>
        <w:ind w:left="1418" w:hanging="1418"/>
        <w:jc w:val="both"/>
        <w:rPr>
          <w:rFonts w:ascii="Arial" w:hAnsi="Arial" w:cs="Arial"/>
        </w:rPr>
      </w:pPr>
      <w:proofErr w:type="spellStart"/>
      <w:r w:rsidRPr="00CD4911">
        <w:rPr>
          <w:rFonts w:ascii="Arial" w:hAnsi="Arial" w:cs="Arial"/>
        </w:rPr>
        <w:t>Keterangan</w:t>
      </w:r>
      <w:proofErr w:type="spellEnd"/>
      <w:r w:rsidRPr="00CD4911">
        <w:rPr>
          <w:rFonts w:ascii="Arial" w:hAnsi="Arial" w:cs="Arial"/>
        </w:rPr>
        <w:t>:</w:t>
      </w:r>
      <w:r w:rsidRPr="00CD4911">
        <w:rPr>
          <w:rFonts w:ascii="Arial" w:hAnsi="Arial" w:cs="Arial"/>
        </w:rPr>
        <w:tab/>
      </w:r>
      <w:proofErr w:type="spellStart"/>
      <w:r w:rsidRPr="00CD4911">
        <w:rPr>
          <w:rFonts w:ascii="Arial" w:hAnsi="Arial" w:cs="Arial"/>
        </w:rPr>
        <w:t>Notasi</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pada </w:t>
      </w:r>
      <w:proofErr w:type="spellStart"/>
      <w:r w:rsidRPr="00CD4911">
        <w:rPr>
          <w:rFonts w:ascii="Arial" w:hAnsi="Arial" w:cs="Arial"/>
        </w:rPr>
        <w:t>kolom</w:t>
      </w:r>
      <w:proofErr w:type="spellEnd"/>
      <w:r w:rsidRPr="00CD4911">
        <w:rPr>
          <w:rFonts w:ascii="Arial" w:hAnsi="Arial" w:cs="Arial"/>
        </w:rPr>
        <w:t xml:space="preserve"> yang </w:t>
      </w:r>
      <w:proofErr w:type="spellStart"/>
      <w:r w:rsidRPr="00CD4911">
        <w:rPr>
          <w:rFonts w:ascii="Arial" w:hAnsi="Arial" w:cs="Arial"/>
        </w:rPr>
        <w:t>sama</w:t>
      </w:r>
      <w:proofErr w:type="spellEnd"/>
      <w:r w:rsidRPr="00CD4911">
        <w:rPr>
          <w:rFonts w:ascii="Arial" w:hAnsi="Arial" w:cs="Arial"/>
        </w:rPr>
        <w:t xml:space="preserve"> </w:t>
      </w:r>
      <w:proofErr w:type="spellStart"/>
      <w:r w:rsidRPr="00CD4911">
        <w:rPr>
          <w:rFonts w:ascii="Arial" w:hAnsi="Arial" w:cs="Arial"/>
        </w:rPr>
        <w:t>menunjukkan</w:t>
      </w:r>
      <w:proofErr w:type="spellEnd"/>
      <w:r w:rsidRPr="00CD4911">
        <w:rPr>
          <w:rFonts w:ascii="Arial" w:hAnsi="Arial" w:cs="Arial"/>
        </w:rPr>
        <w:t xml:space="preserve"> </w:t>
      </w:r>
      <w:proofErr w:type="spellStart"/>
      <w:r w:rsidRPr="00CD4911">
        <w:rPr>
          <w:rFonts w:ascii="Arial" w:hAnsi="Arial" w:cs="Arial"/>
        </w:rPr>
        <w:t>pengaruh</w:t>
      </w:r>
      <w:proofErr w:type="spellEnd"/>
      <w:r w:rsidRPr="00CD4911">
        <w:rPr>
          <w:rFonts w:ascii="Arial" w:hAnsi="Arial" w:cs="Arial"/>
        </w:rPr>
        <w:t xml:space="preserve"> yang </w:t>
      </w:r>
      <w:proofErr w:type="spellStart"/>
      <w:r w:rsidRPr="00CD4911">
        <w:rPr>
          <w:rFonts w:ascii="Arial" w:hAnsi="Arial" w:cs="Arial"/>
        </w:rPr>
        <w:t>sangat</w:t>
      </w:r>
      <w:proofErr w:type="spellEnd"/>
      <w:r w:rsidRPr="00CD4911">
        <w:rPr>
          <w:rFonts w:ascii="Arial" w:hAnsi="Arial" w:cs="Arial"/>
        </w:rPr>
        <w:t xml:space="preserve"> </w:t>
      </w:r>
      <w:proofErr w:type="spellStart"/>
      <w:r w:rsidRPr="00CD4911">
        <w:rPr>
          <w:rFonts w:ascii="Arial" w:hAnsi="Arial" w:cs="Arial"/>
        </w:rPr>
        <w:t>nyata</w:t>
      </w:r>
      <w:proofErr w:type="spellEnd"/>
      <w:r w:rsidRPr="00CD4911">
        <w:rPr>
          <w:rFonts w:ascii="Arial" w:hAnsi="Arial" w:cs="Arial"/>
        </w:rPr>
        <w:t xml:space="preserve"> (P&lt;0,01)</w:t>
      </w:r>
    </w:p>
    <w:p w14:paraId="70CC86F1" w14:textId="77777777" w:rsidR="003124B9" w:rsidRPr="00CD4911" w:rsidRDefault="003124B9" w:rsidP="003124B9">
      <w:pPr>
        <w:rPr>
          <w:rFonts w:ascii="Arial" w:hAnsi="Arial" w:cs="Arial"/>
          <w:b/>
        </w:rPr>
        <w:sectPr w:rsidR="003124B9" w:rsidRPr="00CD4911" w:rsidSect="008208AB">
          <w:type w:val="continuous"/>
          <w:pgSz w:w="11907" w:h="16839" w:code="9"/>
          <w:pgMar w:top="1134" w:right="1440" w:bottom="1701" w:left="1440" w:header="720" w:footer="720" w:gutter="0"/>
          <w:cols w:space="567"/>
          <w:docGrid w:linePitch="360"/>
        </w:sectPr>
      </w:pPr>
    </w:p>
    <w:p w14:paraId="0272F6FC" w14:textId="77777777" w:rsidR="005F0025" w:rsidRPr="00CD4911" w:rsidRDefault="005F0025" w:rsidP="005F0025">
      <w:pPr>
        <w:spacing w:before="120" w:after="0" w:line="276" w:lineRule="auto"/>
        <w:jc w:val="both"/>
        <w:rPr>
          <w:rFonts w:ascii="Arial" w:hAnsi="Arial" w:cs="Arial"/>
          <w:color w:val="000000"/>
          <w:lang w:eastAsia="id-ID"/>
        </w:rPr>
      </w:pPr>
      <w:proofErr w:type="spellStart"/>
      <w:r w:rsidRPr="00CD4911">
        <w:rPr>
          <w:rFonts w:ascii="Arial" w:hAnsi="Arial" w:cs="Arial"/>
          <w:b/>
        </w:rPr>
        <w:t>Aktivitas</w:t>
      </w:r>
      <w:proofErr w:type="spellEnd"/>
      <w:r w:rsidRPr="00CD4911">
        <w:rPr>
          <w:rFonts w:ascii="Arial" w:hAnsi="Arial" w:cs="Arial"/>
          <w:b/>
        </w:rPr>
        <w:t xml:space="preserve"> Air (Aw)</w:t>
      </w:r>
    </w:p>
    <w:p w14:paraId="0F79C345" w14:textId="77777777" w:rsidR="005F0025" w:rsidRPr="00CD4911" w:rsidRDefault="005F0025" w:rsidP="005F0025">
      <w:pPr>
        <w:spacing w:after="0" w:line="276" w:lineRule="auto"/>
        <w:ind w:firstLine="720"/>
        <w:jc w:val="both"/>
        <w:rPr>
          <w:rFonts w:ascii="Arial" w:hAnsi="Arial" w:cs="Arial"/>
        </w:rPr>
      </w:pPr>
      <w:r w:rsidRPr="00CD4911">
        <w:rPr>
          <w:rFonts w:ascii="Arial" w:hAnsi="Arial" w:cs="Arial"/>
        </w:rPr>
        <w:t xml:space="preserve">Aw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tanpa</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cukup</w:t>
      </w:r>
      <w:proofErr w:type="spellEnd"/>
      <w:r w:rsidRPr="00CD4911">
        <w:rPr>
          <w:rFonts w:ascii="Arial" w:hAnsi="Arial" w:cs="Arial"/>
        </w:rPr>
        <w:t xml:space="preserve"> </w:t>
      </w:r>
      <w:proofErr w:type="spellStart"/>
      <w:r w:rsidRPr="00CD4911">
        <w:rPr>
          <w:rFonts w:ascii="Arial" w:hAnsi="Arial" w:cs="Arial"/>
        </w:rPr>
        <w:t>sesuai</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0,91 dan </w:t>
      </w:r>
      <w:proofErr w:type="spellStart"/>
      <w:r w:rsidRPr="00CD4911">
        <w:rPr>
          <w:rFonts w:ascii="Arial" w:hAnsi="Arial" w:cs="Arial"/>
        </w:rPr>
        <w:t>aktivitas</w:t>
      </w:r>
      <w:proofErr w:type="spellEnd"/>
      <w:r w:rsidRPr="00CD4911">
        <w:rPr>
          <w:rFonts w:ascii="Arial" w:hAnsi="Arial" w:cs="Arial"/>
        </w:rPr>
        <w:t xml:space="preserve"> air </w:t>
      </w:r>
      <w:proofErr w:type="spellStart"/>
      <w:r w:rsidRPr="00CD4911">
        <w:rPr>
          <w:rFonts w:ascii="Arial" w:hAnsi="Arial" w:cs="Arial"/>
        </w:rPr>
        <w:t>tertinggi</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0,96. Aw </w:t>
      </w:r>
      <w:r w:rsidRPr="00CD4911">
        <w:rPr>
          <w:rFonts w:ascii="Arial" w:hAnsi="Arial" w:cs="Arial"/>
          <w:i/>
        </w:rPr>
        <w:t>yoghurt drink</w:t>
      </w:r>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rata-rata 0,94 </w:t>
      </w:r>
      <w:proofErr w:type="spellStart"/>
      <w:r w:rsidRPr="00CD4911">
        <w:rPr>
          <w:rFonts w:ascii="Arial" w:hAnsi="Arial" w:cs="Arial"/>
        </w:rPr>
        <w:t>menunjukkan</w:t>
      </w:r>
      <w:proofErr w:type="spellEnd"/>
      <w:r w:rsidRPr="00CD4911">
        <w:rPr>
          <w:rFonts w:ascii="Arial" w:hAnsi="Arial" w:cs="Arial"/>
        </w:rPr>
        <w:t xml:space="preserve"> </w:t>
      </w:r>
      <w:proofErr w:type="spellStart"/>
      <w:r w:rsidRPr="00CD4911">
        <w:rPr>
          <w:rFonts w:ascii="Arial" w:hAnsi="Arial" w:cs="Arial"/>
        </w:rPr>
        <w:t>mikroba</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tumbuh</w:t>
      </w:r>
      <w:proofErr w:type="spellEnd"/>
      <w:r w:rsidRPr="00CD4911">
        <w:rPr>
          <w:rFonts w:ascii="Arial" w:hAnsi="Arial" w:cs="Arial"/>
        </w:rPr>
        <w:t xml:space="preserve">. Nilai Aw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sesuai</w:t>
      </w:r>
      <w:proofErr w:type="spellEnd"/>
      <w:r w:rsidRPr="00CD4911">
        <w:rPr>
          <w:rFonts w:ascii="Arial" w:hAnsi="Arial" w:cs="Arial"/>
        </w:rPr>
        <w:t xml:space="preserve"> </w:t>
      </w:r>
      <w:proofErr w:type="spellStart"/>
      <w:r w:rsidRPr="00CD4911">
        <w:rPr>
          <w:rFonts w:ascii="Arial" w:hAnsi="Arial" w:cs="Arial"/>
        </w:rPr>
        <w:t>jika</w:t>
      </w:r>
      <w:proofErr w:type="spellEnd"/>
      <w:r w:rsidRPr="00CD4911">
        <w:rPr>
          <w:rFonts w:ascii="Arial" w:hAnsi="Arial" w:cs="Arial"/>
        </w:rPr>
        <w:t xml:space="preserve"> </w:t>
      </w:r>
      <w:proofErr w:type="spellStart"/>
      <w:r w:rsidRPr="00CD4911">
        <w:rPr>
          <w:rFonts w:ascii="Arial" w:hAnsi="Arial" w:cs="Arial"/>
        </w:rPr>
        <w:t>dibandingkan</w:t>
      </w:r>
      <w:proofErr w:type="spellEnd"/>
      <w:r w:rsidRPr="00CD4911">
        <w:rPr>
          <w:rFonts w:ascii="Arial" w:hAnsi="Arial" w:cs="Arial"/>
        </w:rPr>
        <w:t xml:space="preserve"> </w:t>
      </w:r>
      <w:proofErr w:type="spellStart"/>
      <w:r w:rsidRPr="00CD4911">
        <w:rPr>
          <w:rFonts w:ascii="Arial" w:hAnsi="Arial" w:cs="Arial"/>
        </w:rPr>
        <w:t>aktivitas</w:t>
      </w:r>
      <w:proofErr w:type="spellEnd"/>
      <w:r w:rsidRPr="00CD4911">
        <w:rPr>
          <w:rFonts w:ascii="Arial" w:hAnsi="Arial" w:cs="Arial"/>
        </w:rPr>
        <w:t xml:space="preserve"> air pada </w:t>
      </w:r>
      <w:proofErr w:type="spellStart"/>
      <w:r w:rsidRPr="00CD4911">
        <w:rPr>
          <w:rFonts w:ascii="Arial" w:hAnsi="Arial" w:cs="Arial"/>
        </w:rPr>
        <w:t>umumnya</w:t>
      </w:r>
      <w:proofErr w:type="spellEnd"/>
      <w:r w:rsidRPr="00CD4911">
        <w:rPr>
          <w:rFonts w:ascii="Arial" w:hAnsi="Arial" w:cs="Arial"/>
        </w:rPr>
        <w:t xml:space="preserve">, </w:t>
      </w:r>
      <w:proofErr w:type="spellStart"/>
      <w:r w:rsidRPr="00CD4911">
        <w:rPr>
          <w:rFonts w:ascii="Arial" w:hAnsi="Arial" w:cs="Arial"/>
        </w:rPr>
        <w:t>berdasarkan</w:t>
      </w:r>
      <w:proofErr w:type="spellEnd"/>
      <w:r w:rsidRPr="00CD4911">
        <w:rPr>
          <w:rFonts w:ascii="Arial" w:hAnsi="Arial" w:cs="Arial"/>
        </w:rPr>
        <w:t xml:space="preserve"> </w:t>
      </w:r>
      <w:proofErr w:type="spellStart"/>
      <w:r w:rsidRPr="00CD4911">
        <w:rPr>
          <w:rFonts w:ascii="Arial" w:hAnsi="Arial" w:cs="Arial"/>
        </w:rPr>
        <w:t>Standar</w:t>
      </w:r>
      <w:proofErr w:type="spellEnd"/>
      <w:r w:rsidRPr="00CD4911">
        <w:rPr>
          <w:rFonts w:ascii="Arial" w:hAnsi="Arial" w:cs="Arial"/>
        </w:rPr>
        <w:t xml:space="preserve"> Nasional Indonesia (SNI) 01-6366-2000 </w:t>
      </w:r>
      <w:proofErr w:type="spellStart"/>
      <w:r w:rsidRPr="00CD4911">
        <w:rPr>
          <w:rFonts w:ascii="Arial" w:hAnsi="Arial" w:cs="Arial"/>
        </w:rPr>
        <w:t>merekomendasikan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mikroba</w:t>
      </w:r>
      <w:proofErr w:type="spellEnd"/>
      <w:r w:rsidRPr="00CD4911">
        <w:rPr>
          <w:rFonts w:ascii="Arial" w:hAnsi="Arial" w:cs="Arial"/>
        </w:rPr>
        <w:t xml:space="preserve"> </w:t>
      </w:r>
      <w:proofErr w:type="spellStart"/>
      <w:r w:rsidRPr="00CD4911">
        <w:rPr>
          <w:rFonts w:ascii="Arial" w:hAnsi="Arial" w:cs="Arial"/>
        </w:rPr>
        <w:t>umumnya</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tumbuh</w:t>
      </w:r>
      <w:proofErr w:type="spellEnd"/>
      <w:r w:rsidRPr="00CD4911">
        <w:rPr>
          <w:rFonts w:ascii="Arial" w:hAnsi="Arial" w:cs="Arial"/>
        </w:rPr>
        <w:t xml:space="preserve"> pada </w:t>
      </w:r>
      <w:proofErr w:type="spellStart"/>
      <w:r w:rsidRPr="00CD4911">
        <w:rPr>
          <w:rFonts w:ascii="Arial" w:hAnsi="Arial" w:cs="Arial"/>
        </w:rPr>
        <w:t>bahan</w:t>
      </w:r>
      <w:proofErr w:type="spellEnd"/>
      <w:r w:rsidRPr="00CD4911">
        <w:rPr>
          <w:rFonts w:ascii="Arial" w:hAnsi="Arial" w:cs="Arial"/>
        </w:rPr>
        <w:t xml:space="preserve"> </w:t>
      </w:r>
      <w:proofErr w:type="spellStart"/>
      <w:r w:rsidRPr="00CD4911">
        <w:rPr>
          <w:rFonts w:ascii="Arial" w:hAnsi="Arial" w:cs="Arial"/>
        </w:rPr>
        <w:t>pangan</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Aw 0,6-0,99 (</w:t>
      </w:r>
      <w:proofErr w:type="spellStart"/>
      <w:r w:rsidRPr="00CD4911">
        <w:rPr>
          <w:rFonts w:ascii="Arial" w:hAnsi="Arial" w:cs="Arial"/>
        </w:rPr>
        <w:t>Afrilia</w:t>
      </w:r>
      <w:proofErr w:type="spellEnd"/>
      <w:r w:rsidRPr="00CD4911">
        <w:rPr>
          <w:rFonts w:ascii="Arial" w:hAnsi="Arial" w:cs="Arial"/>
        </w:rPr>
        <w:t xml:space="preserve"> </w:t>
      </w:r>
      <w:proofErr w:type="spellStart"/>
      <w:r w:rsidRPr="00CD4911">
        <w:rPr>
          <w:rFonts w:ascii="Arial" w:hAnsi="Arial" w:cs="Arial"/>
        </w:rPr>
        <w:t>dkk</w:t>
      </w:r>
      <w:proofErr w:type="spellEnd"/>
      <w:r w:rsidRPr="00CD4911">
        <w:rPr>
          <w:rFonts w:ascii="Arial" w:hAnsi="Arial" w:cs="Arial"/>
        </w:rPr>
        <w:t xml:space="preserve">., </w:t>
      </w:r>
      <w:r w:rsidRPr="00CD4911">
        <w:rPr>
          <w:rFonts w:ascii="Arial" w:hAnsi="Arial" w:cs="Arial"/>
        </w:rPr>
        <w:t xml:space="preserve">2012). Susu </w:t>
      </w:r>
      <w:proofErr w:type="spellStart"/>
      <w:r w:rsidRPr="00CD4911">
        <w:rPr>
          <w:rFonts w:ascii="Arial" w:hAnsi="Arial" w:cs="Arial"/>
        </w:rPr>
        <w:t>merupakan</w:t>
      </w:r>
      <w:proofErr w:type="spellEnd"/>
      <w:r w:rsidRPr="00CD4911">
        <w:rPr>
          <w:rFonts w:ascii="Arial" w:hAnsi="Arial" w:cs="Arial"/>
        </w:rPr>
        <w:t xml:space="preserve"> </w:t>
      </w:r>
      <w:proofErr w:type="spellStart"/>
      <w:r w:rsidRPr="00CD4911">
        <w:rPr>
          <w:rFonts w:ascii="Arial" w:hAnsi="Arial" w:cs="Arial"/>
        </w:rPr>
        <w:t>produk</w:t>
      </w:r>
      <w:proofErr w:type="spellEnd"/>
      <w:r w:rsidRPr="00CD4911">
        <w:rPr>
          <w:rFonts w:ascii="Arial" w:hAnsi="Arial" w:cs="Arial"/>
        </w:rPr>
        <w:t xml:space="preserve"> </w:t>
      </w:r>
      <w:proofErr w:type="spellStart"/>
      <w:r w:rsidRPr="00CD4911">
        <w:rPr>
          <w:rFonts w:ascii="Arial" w:hAnsi="Arial" w:cs="Arial"/>
        </w:rPr>
        <w:t>pangan</w:t>
      </w:r>
      <w:proofErr w:type="spellEnd"/>
      <w:r w:rsidRPr="00CD4911">
        <w:rPr>
          <w:rFonts w:ascii="Arial" w:hAnsi="Arial" w:cs="Arial"/>
        </w:rPr>
        <w:t xml:space="preserve"> yang </w:t>
      </w:r>
      <w:proofErr w:type="spellStart"/>
      <w:r w:rsidRPr="00CD4911">
        <w:rPr>
          <w:rFonts w:ascii="Arial" w:hAnsi="Arial" w:cs="Arial"/>
        </w:rPr>
        <w:t>memiliki</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Aw </w:t>
      </w:r>
      <w:proofErr w:type="spellStart"/>
      <w:r w:rsidRPr="00CD4911">
        <w:rPr>
          <w:rFonts w:ascii="Arial" w:hAnsi="Arial" w:cs="Arial"/>
        </w:rPr>
        <w:t>berkisar</w:t>
      </w:r>
      <w:proofErr w:type="spellEnd"/>
      <w:r w:rsidRPr="00CD4911">
        <w:rPr>
          <w:rFonts w:ascii="Arial" w:hAnsi="Arial" w:cs="Arial"/>
        </w:rPr>
        <w:t xml:space="preserve"> </w:t>
      </w:r>
      <w:proofErr w:type="spellStart"/>
      <w:r w:rsidRPr="00CD4911">
        <w:rPr>
          <w:rFonts w:ascii="Arial" w:hAnsi="Arial" w:cs="Arial"/>
        </w:rPr>
        <w:t>antara</w:t>
      </w:r>
      <w:proofErr w:type="spellEnd"/>
      <w:r w:rsidRPr="00CD4911">
        <w:rPr>
          <w:rFonts w:ascii="Arial" w:hAnsi="Arial" w:cs="Arial"/>
        </w:rPr>
        <w:t xml:space="preserve"> 0,60-0,80 </w:t>
      </w:r>
      <w:proofErr w:type="spellStart"/>
      <w:r w:rsidRPr="00CD4911">
        <w:rPr>
          <w:rFonts w:ascii="Arial" w:hAnsi="Arial" w:cs="Arial"/>
        </w:rPr>
        <w:t>sebagai</w:t>
      </w:r>
      <w:proofErr w:type="spellEnd"/>
      <w:r w:rsidRPr="00CD4911">
        <w:rPr>
          <w:rFonts w:ascii="Arial" w:hAnsi="Arial" w:cs="Arial"/>
        </w:rPr>
        <w:t xml:space="preserve"> media </w:t>
      </w:r>
      <w:proofErr w:type="spellStart"/>
      <w:r w:rsidRPr="00CD4911">
        <w:rPr>
          <w:rFonts w:ascii="Arial" w:hAnsi="Arial" w:cs="Arial"/>
        </w:rPr>
        <w:t>pertumbuhan</w:t>
      </w:r>
      <w:proofErr w:type="spellEnd"/>
      <w:r w:rsidRPr="00CD4911">
        <w:rPr>
          <w:rFonts w:ascii="Arial" w:hAnsi="Arial" w:cs="Arial"/>
        </w:rPr>
        <w:t xml:space="preserve"> </w:t>
      </w:r>
      <w:proofErr w:type="spellStart"/>
      <w:r w:rsidRPr="00CD4911">
        <w:rPr>
          <w:rFonts w:ascii="Arial" w:hAnsi="Arial" w:cs="Arial"/>
        </w:rPr>
        <w:t>mikroba</w:t>
      </w:r>
      <w:proofErr w:type="spellEnd"/>
      <w:r w:rsidRPr="00CD4911">
        <w:rPr>
          <w:rFonts w:ascii="Arial" w:hAnsi="Arial" w:cs="Arial"/>
        </w:rPr>
        <w:t xml:space="preserve"> (</w:t>
      </w:r>
      <w:proofErr w:type="spellStart"/>
      <w:r w:rsidRPr="00CD4911">
        <w:rPr>
          <w:rFonts w:ascii="Arial" w:hAnsi="Arial" w:cs="Arial"/>
        </w:rPr>
        <w:t>Naisyah</w:t>
      </w:r>
      <w:proofErr w:type="spellEnd"/>
      <w:r w:rsidRPr="00CD4911">
        <w:rPr>
          <w:rFonts w:ascii="Arial" w:hAnsi="Arial" w:cs="Arial"/>
        </w:rPr>
        <w:t xml:space="preserve">, </w:t>
      </w:r>
      <w:proofErr w:type="spellStart"/>
      <w:r w:rsidRPr="00CD4911">
        <w:rPr>
          <w:rFonts w:ascii="Arial" w:hAnsi="Arial" w:cs="Arial"/>
        </w:rPr>
        <w:t>Darmanto</w:t>
      </w:r>
      <w:proofErr w:type="spellEnd"/>
      <w:r w:rsidRPr="00CD4911">
        <w:rPr>
          <w:rFonts w:ascii="Arial" w:hAnsi="Arial" w:cs="Arial"/>
        </w:rPr>
        <w:t xml:space="preserve"> dan </w:t>
      </w:r>
      <w:proofErr w:type="spellStart"/>
      <w:r w:rsidRPr="00CD4911">
        <w:rPr>
          <w:rFonts w:ascii="Arial" w:hAnsi="Arial" w:cs="Arial"/>
        </w:rPr>
        <w:t>Wijayanto</w:t>
      </w:r>
      <w:proofErr w:type="spellEnd"/>
      <w:r w:rsidRPr="00CD4911">
        <w:rPr>
          <w:rFonts w:ascii="Arial" w:hAnsi="Arial" w:cs="Arial"/>
        </w:rPr>
        <w:t xml:space="preserve">, 2014). Hasil </w:t>
      </w:r>
      <w:proofErr w:type="spellStart"/>
      <w:r w:rsidRPr="00CD4911">
        <w:rPr>
          <w:rFonts w:ascii="Arial" w:hAnsi="Arial" w:cs="Arial"/>
        </w:rPr>
        <w:t>analisis</w:t>
      </w:r>
      <w:proofErr w:type="spellEnd"/>
      <w:r w:rsidRPr="00CD4911">
        <w:rPr>
          <w:rFonts w:ascii="Arial" w:hAnsi="Arial" w:cs="Arial"/>
        </w:rPr>
        <w:t xml:space="preserve"> </w:t>
      </w:r>
      <w:proofErr w:type="spellStart"/>
      <w:r w:rsidRPr="00CD4911">
        <w:rPr>
          <w:rFonts w:ascii="Arial" w:hAnsi="Arial" w:cs="Arial"/>
        </w:rPr>
        <w:t>ragam</w:t>
      </w:r>
      <w:proofErr w:type="spellEnd"/>
      <w:r w:rsidRPr="00CD4911">
        <w:rPr>
          <w:rFonts w:ascii="Arial" w:hAnsi="Arial" w:cs="Arial"/>
        </w:rPr>
        <w:t xml:space="preserve"> </w:t>
      </w:r>
      <w:proofErr w:type="spellStart"/>
      <w:r w:rsidRPr="00CD4911">
        <w:rPr>
          <w:rFonts w:ascii="Arial" w:hAnsi="Arial" w:cs="Arial"/>
        </w:rPr>
        <w:t>menunjukkan</w:t>
      </w:r>
      <w:proofErr w:type="spellEnd"/>
      <w:r w:rsidRPr="00CD4911">
        <w:rPr>
          <w:rFonts w:ascii="Arial" w:hAnsi="Arial" w:cs="Arial"/>
        </w:rPr>
        <w:t xml:space="preserve"> </w:t>
      </w:r>
      <w:proofErr w:type="spellStart"/>
      <w:r w:rsidRPr="00CD4911">
        <w:rPr>
          <w:rFonts w:ascii="Arial" w:hAnsi="Arial" w:cs="Arial"/>
        </w:rPr>
        <w:t>bahwa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Aw pada </w:t>
      </w:r>
      <w:r w:rsidRPr="00CD4911">
        <w:rPr>
          <w:rFonts w:ascii="Arial" w:hAnsi="Arial" w:cs="Arial"/>
          <w:i/>
        </w:rPr>
        <w:t>yoghurt drink</w:t>
      </w:r>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pada P4 </w:t>
      </w:r>
      <w:proofErr w:type="spellStart"/>
      <w:r w:rsidRPr="00CD4911">
        <w:rPr>
          <w:rFonts w:ascii="Arial" w:hAnsi="Arial" w:cs="Arial"/>
        </w:rPr>
        <w:t>sebesar</w:t>
      </w:r>
      <w:proofErr w:type="spellEnd"/>
      <w:r w:rsidRPr="00CD4911">
        <w:rPr>
          <w:rFonts w:ascii="Arial" w:hAnsi="Arial" w:cs="Arial"/>
        </w:rPr>
        <w:t xml:space="preserve"> 0,94 </w:t>
      </w:r>
      <w:proofErr w:type="spellStart"/>
      <w:r w:rsidRPr="00CD4911">
        <w:rPr>
          <w:rFonts w:ascii="Arial" w:hAnsi="Arial" w:cs="Arial"/>
        </w:rPr>
        <w:t>artinya</w:t>
      </w:r>
      <w:proofErr w:type="spellEnd"/>
      <w:r w:rsidRPr="00CD4911">
        <w:rPr>
          <w:rFonts w:ascii="Arial" w:hAnsi="Arial" w:cs="Arial"/>
        </w:rPr>
        <w:t xml:space="preserve"> </w:t>
      </w:r>
      <w:proofErr w:type="spellStart"/>
      <w:r w:rsidRPr="00CD4911">
        <w:rPr>
          <w:rFonts w:ascii="Arial" w:hAnsi="Arial" w:cs="Arial"/>
        </w:rPr>
        <w:t>mikroba</w:t>
      </w:r>
      <w:proofErr w:type="spellEnd"/>
      <w:r w:rsidRPr="00CD4911">
        <w:rPr>
          <w:rFonts w:ascii="Arial" w:hAnsi="Arial" w:cs="Arial"/>
        </w:rPr>
        <w:t xml:space="preserve"> </w:t>
      </w:r>
      <w:proofErr w:type="spellStart"/>
      <w:r w:rsidRPr="00CD4911">
        <w:rPr>
          <w:rFonts w:ascii="Arial" w:hAnsi="Arial" w:cs="Arial"/>
        </w:rPr>
        <w:t>masih</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tumbuh</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baik</w:t>
      </w:r>
      <w:proofErr w:type="spellEnd"/>
      <w:r w:rsidRPr="00CD4911">
        <w:rPr>
          <w:rFonts w:ascii="Arial" w:hAnsi="Arial" w:cs="Arial"/>
        </w:rPr>
        <w:t xml:space="preserve">, </w:t>
      </w:r>
      <w:proofErr w:type="spellStart"/>
      <w:r w:rsidRPr="00CD4911">
        <w:rPr>
          <w:rFonts w:ascii="Arial" w:hAnsi="Arial" w:cs="Arial"/>
        </w:rPr>
        <w:t>karena</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Aw </w:t>
      </w:r>
      <w:r w:rsidRPr="00CD4911">
        <w:rPr>
          <w:rFonts w:ascii="Arial" w:hAnsi="Arial" w:cs="Arial"/>
          <w:i/>
        </w:rPr>
        <w:t>yoghurt drink</w:t>
      </w:r>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masuk</w:t>
      </w:r>
      <w:proofErr w:type="spellEnd"/>
      <w:r w:rsidRPr="00CD4911">
        <w:rPr>
          <w:rFonts w:ascii="Arial" w:hAnsi="Arial" w:cs="Arial"/>
        </w:rPr>
        <w:t xml:space="preserve"> </w:t>
      </w:r>
      <w:proofErr w:type="spellStart"/>
      <w:r w:rsidRPr="00CD4911">
        <w:rPr>
          <w:rFonts w:ascii="Arial" w:hAnsi="Arial" w:cs="Arial"/>
        </w:rPr>
        <w:t>dalam</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optimum </w:t>
      </w:r>
      <w:proofErr w:type="spellStart"/>
      <w:r w:rsidRPr="00CD4911">
        <w:rPr>
          <w:rFonts w:ascii="Arial" w:hAnsi="Arial" w:cs="Arial"/>
        </w:rPr>
        <w:t>pertumbuhan</w:t>
      </w:r>
      <w:proofErr w:type="spellEnd"/>
      <w:r w:rsidRPr="00CD4911">
        <w:rPr>
          <w:rFonts w:ascii="Arial" w:hAnsi="Arial" w:cs="Arial"/>
        </w:rPr>
        <w:t xml:space="preserve"> </w:t>
      </w:r>
      <w:proofErr w:type="spellStart"/>
      <w:r w:rsidRPr="00CD4911">
        <w:rPr>
          <w:rFonts w:ascii="Arial" w:hAnsi="Arial" w:cs="Arial"/>
        </w:rPr>
        <w:t>mikroba</w:t>
      </w:r>
      <w:proofErr w:type="spellEnd"/>
      <w:r w:rsidR="00751B0E" w:rsidRPr="00CD4911">
        <w:rPr>
          <w:rFonts w:ascii="Arial" w:hAnsi="Arial" w:cs="Arial"/>
        </w:rPr>
        <w:t>.</w:t>
      </w:r>
    </w:p>
    <w:p w14:paraId="05CAA667" w14:textId="77777777" w:rsidR="00103862" w:rsidRPr="00CD4911" w:rsidRDefault="00103862" w:rsidP="00C41380">
      <w:pPr>
        <w:rPr>
          <w:rFonts w:ascii="Arial" w:hAnsi="Arial" w:cs="Arial"/>
          <w:b/>
        </w:rPr>
        <w:sectPr w:rsidR="00103862" w:rsidRPr="00CD4911" w:rsidSect="003124B9">
          <w:type w:val="continuous"/>
          <w:pgSz w:w="11907" w:h="16839" w:code="9"/>
          <w:pgMar w:top="1134" w:right="1440" w:bottom="1701" w:left="1440" w:header="720" w:footer="720" w:gutter="0"/>
          <w:cols w:num="2" w:space="567"/>
          <w:docGrid w:linePitch="360"/>
        </w:sectPr>
      </w:pPr>
    </w:p>
    <w:p w14:paraId="2193AD9C" w14:textId="77777777" w:rsidR="004A3C31" w:rsidRPr="00CD4911" w:rsidRDefault="00103862" w:rsidP="00103862">
      <w:pPr>
        <w:jc w:val="center"/>
        <w:rPr>
          <w:rFonts w:ascii="Arial" w:hAnsi="Arial" w:cs="Arial"/>
          <w:b/>
        </w:rPr>
      </w:pPr>
      <w:r w:rsidRPr="00CD4911">
        <w:rPr>
          <w:rFonts w:ascii="Arial" w:hAnsi="Arial" w:cs="Arial"/>
          <w:b/>
        </w:rPr>
        <w:t>KESIMPULAN DAN SARAN</w:t>
      </w:r>
    </w:p>
    <w:p w14:paraId="3977FDEF" w14:textId="77777777" w:rsidR="00103862" w:rsidRPr="00CD4911" w:rsidRDefault="00103862" w:rsidP="00103862">
      <w:pPr>
        <w:spacing w:after="0" w:line="276" w:lineRule="auto"/>
        <w:rPr>
          <w:rFonts w:ascii="Arial" w:hAnsi="Arial" w:cs="Arial"/>
          <w:b/>
        </w:rPr>
      </w:pPr>
      <w:r w:rsidRPr="00CD4911">
        <w:rPr>
          <w:rFonts w:ascii="Arial" w:hAnsi="Arial" w:cs="Arial"/>
          <w:b/>
        </w:rPr>
        <w:t xml:space="preserve">Kesimpulan </w:t>
      </w:r>
    </w:p>
    <w:p w14:paraId="4B557F82" w14:textId="0103BDE7" w:rsidR="00103862" w:rsidRPr="00CD4911" w:rsidRDefault="00103862" w:rsidP="00103862">
      <w:pPr>
        <w:spacing w:after="0"/>
        <w:ind w:firstLine="426"/>
        <w:jc w:val="both"/>
        <w:rPr>
          <w:rFonts w:ascii="Arial" w:hAnsi="Arial" w:cs="Arial"/>
        </w:rPr>
      </w:pP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dapat</w:t>
      </w:r>
      <w:proofErr w:type="spellEnd"/>
      <w:r w:rsidRPr="00CD4911">
        <w:rPr>
          <w:rFonts w:ascii="Arial" w:hAnsi="Arial" w:cs="Arial"/>
        </w:rPr>
        <w:t xml:space="preserve"> </w:t>
      </w:r>
      <w:proofErr w:type="spellStart"/>
      <w:r w:rsidRPr="00CD4911">
        <w:rPr>
          <w:rFonts w:ascii="Arial" w:hAnsi="Arial" w:cs="Arial"/>
        </w:rPr>
        <w:t>meningkatkan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vitamin C,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kemerahan</w:t>
      </w:r>
      <w:proofErr w:type="spellEnd"/>
      <w:r w:rsidRPr="00CD4911">
        <w:rPr>
          <w:rFonts w:ascii="Arial" w:hAnsi="Arial" w:cs="Arial"/>
        </w:rPr>
        <w:t xml:space="preserve">, </w:t>
      </w:r>
      <w:proofErr w:type="spellStart"/>
      <w:r w:rsidRPr="00CD4911">
        <w:rPr>
          <w:rFonts w:ascii="Arial" w:hAnsi="Arial" w:cs="Arial"/>
        </w:rPr>
        <w:t>tingkat</w:t>
      </w:r>
      <w:proofErr w:type="spellEnd"/>
      <w:r w:rsidRPr="00CD4911">
        <w:rPr>
          <w:rFonts w:ascii="Arial" w:hAnsi="Arial" w:cs="Arial"/>
        </w:rPr>
        <w:t xml:space="preserve"> </w:t>
      </w:r>
      <w:proofErr w:type="spellStart"/>
      <w:r w:rsidRPr="00CD4911">
        <w:rPr>
          <w:rFonts w:ascii="Arial" w:hAnsi="Arial" w:cs="Arial"/>
        </w:rPr>
        <w:t>kekuningan</w:t>
      </w:r>
      <w:proofErr w:type="spellEnd"/>
      <w:r w:rsidR="006F69C0" w:rsidRPr="00CD4911">
        <w:rPr>
          <w:rFonts w:ascii="Arial" w:hAnsi="Arial" w:cs="Arial"/>
        </w:rPr>
        <w:t xml:space="preserve">, </w:t>
      </w:r>
      <w:proofErr w:type="spellStart"/>
      <w:r w:rsidR="006F69C0" w:rsidRPr="00CD4911">
        <w:rPr>
          <w:rFonts w:ascii="Arial" w:hAnsi="Arial" w:cs="Arial"/>
        </w:rPr>
        <w:t>kadar</w:t>
      </w:r>
      <w:proofErr w:type="spellEnd"/>
      <w:r w:rsidR="006F69C0" w:rsidRPr="00CD4911">
        <w:rPr>
          <w:rFonts w:ascii="Arial" w:hAnsi="Arial" w:cs="Arial"/>
        </w:rPr>
        <w:t xml:space="preserve"> air, Aw, total </w:t>
      </w:r>
      <w:proofErr w:type="spellStart"/>
      <w:r w:rsidR="006F69C0" w:rsidRPr="00CD4911">
        <w:rPr>
          <w:rFonts w:ascii="Arial" w:hAnsi="Arial" w:cs="Arial"/>
        </w:rPr>
        <w:t>asam</w:t>
      </w:r>
      <w:proofErr w:type="spellEnd"/>
      <w:r w:rsidR="006F69C0" w:rsidRPr="00CD4911">
        <w:rPr>
          <w:rFonts w:ascii="Arial" w:hAnsi="Arial" w:cs="Arial"/>
        </w:rPr>
        <w:t xml:space="preserve"> </w:t>
      </w:r>
      <w:proofErr w:type="spellStart"/>
      <w:r w:rsidR="006F69C0" w:rsidRPr="00CD4911">
        <w:rPr>
          <w:rFonts w:ascii="Arial" w:hAnsi="Arial" w:cs="Arial"/>
        </w:rPr>
        <w:t>tertitrasi</w:t>
      </w:r>
      <w:proofErr w:type="spellEnd"/>
      <w:r w:rsidR="006F69C0" w:rsidRPr="00CD4911">
        <w:rPr>
          <w:rFonts w:ascii="Arial" w:hAnsi="Arial" w:cs="Arial"/>
        </w:rPr>
        <w:t xml:space="preserve">, </w:t>
      </w:r>
      <w:proofErr w:type="spellStart"/>
      <w:r w:rsidR="006F69C0" w:rsidRPr="00CD4911">
        <w:rPr>
          <w:rFonts w:ascii="Arial" w:hAnsi="Arial" w:cs="Arial"/>
        </w:rPr>
        <w:t>kadar</w:t>
      </w:r>
      <w:proofErr w:type="spellEnd"/>
      <w:r w:rsidR="006F69C0" w:rsidRPr="00CD4911">
        <w:rPr>
          <w:rFonts w:ascii="Arial" w:hAnsi="Arial" w:cs="Arial"/>
        </w:rPr>
        <w:t xml:space="preserve"> protein, BAL</w:t>
      </w:r>
      <w:r w:rsidRPr="00CD4911">
        <w:rPr>
          <w:rFonts w:ascii="Arial" w:hAnsi="Arial" w:cs="Arial"/>
        </w:rPr>
        <w:t xml:space="preserve"> dan </w:t>
      </w:r>
      <w:proofErr w:type="spellStart"/>
      <w:r w:rsidRPr="00CD4911">
        <w:rPr>
          <w:rFonts w:ascii="Arial" w:hAnsi="Arial" w:cs="Arial"/>
        </w:rPr>
        <w:t>penerimaan</w:t>
      </w:r>
      <w:proofErr w:type="spellEnd"/>
      <w:r w:rsidRPr="00CD4911">
        <w:rPr>
          <w:rFonts w:ascii="Arial" w:hAnsi="Arial" w:cs="Arial"/>
        </w:rPr>
        <w:t xml:space="preserve"> </w:t>
      </w:r>
      <w:proofErr w:type="spellStart"/>
      <w:r w:rsidRPr="00CD4911">
        <w:rPr>
          <w:rFonts w:ascii="Arial" w:hAnsi="Arial" w:cs="Arial"/>
        </w:rPr>
        <w:t>organoleptik</w:t>
      </w:r>
      <w:proofErr w:type="spellEnd"/>
      <w:r w:rsidRPr="00CD4911">
        <w:rPr>
          <w:rFonts w:ascii="Arial" w:hAnsi="Arial" w:cs="Arial"/>
        </w:rPr>
        <w:t xml:space="preserve"> yogurt </w:t>
      </w:r>
      <w:r w:rsidRPr="00CD4911">
        <w:rPr>
          <w:rFonts w:ascii="Arial" w:hAnsi="Arial" w:cs="Arial"/>
          <w:i/>
        </w:rPr>
        <w:t>drink</w:t>
      </w:r>
      <w:r w:rsidRPr="00CD4911">
        <w:rPr>
          <w:rFonts w:ascii="Arial" w:hAnsi="Arial" w:cs="Arial"/>
        </w:rPr>
        <w:t>.</w:t>
      </w:r>
    </w:p>
    <w:p w14:paraId="2A097538" w14:textId="07990A5B" w:rsidR="00103862" w:rsidRPr="00CD4911" w:rsidRDefault="00103862" w:rsidP="00103862">
      <w:pPr>
        <w:spacing w:after="0"/>
        <w:ind w:firstLine="426"/>
        <w:jc w:val="both"/>
        <w:rPr>
          <w:rFonts w:ascii="Arial" w:hAnsi="Arial" w:cs="Arial"/>
        </w:rPr>
      </w:pPr>
      <w:proofErr w:type="spellStart"/>
      <w:r w:rsidRPr="00CD4911">
        <w:rPr>
          <w:rFonts w:ascii="Arial" w:hAnsi="Arial" w:cs="Arial"/>
        </w:rPr>
        <w:t>Konsentrasi</w:t>
      </w:r>
      <w:proofErr w:type="spellEnd"/>
      <w:r w:rsidRPr="00CD4911">
        <w:rPr>
          <w:rFonts w:ascii="Arial" w:hAnsi="Arial" w:cs="Arial"/>
        </w:rPr>
        <w:t xml:space="preserve"> </w:t>
      </w:r>
      <w:proofErr w:type="spellStart"/>
      <w:r w:rsidRPr="00CD4911">
        <w:rPr>
          <w:rFonts w:ascii="Arial" w:hAnsi="Arial" w:cs="Arial"/>
        </w:rPr>
        <w:t>penambahan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terbaik</w:t>
      </w:r>
      <w:proofErr w:type="spellEnd"/>
      <w:r w:rsidRPr="00CD4911">
        <w:rPr>
          <w:rFonts w:ascii="Arial" w:hAnsi="Arial" w:cs="Arial"/>
        </w:rPr>
        <w:t xml:space="preserve"> </w:t>
      </w:r>
      <w:proofErr w:type="spellStart"/>
      <w:r w:rsidRPr="00CD4911">
        <w:rPr>
          <w:rFonts w:ascii="Arial" w:hAnsi="Arial" w:cs="Arial"/>
        </w:rPr>
        <w:t>yaitu</w:t>
      </w:r>
      <w:proofErr w:type="spellEnd"/>
      <w:r w:rsidRPr="00CD4911">
        <w:rPr>
          <w:rFonts w:ascii="Arial" w:hAnsi="Arial" w:cs="Arial"/>
        </w:rPr>
        <w:t xml:space="preserve"> </w:t>
      </w:r>
      <w:proofErr w:type="spellStart"/>
      <w:r w:rsidRPr="00CD4911">
        <w:rPr>
          <w:rFonts w:ascii="Arial" w:hAnsi="Arial" w:cs="Arial"/>
        </w:rPr>
        <w:t>sebanyak</w:t>
      </w:r>
      <w:proofErr w:type="spellEnd"/>
      <w:r w:rsidRPr="00CD4911">
        <w:rPr>
          <w:rFonts w:ascii="Arial" w:hAnsi="Arial" w:cs="Arial"/>
        </w:rPr>
        <w:t xml:space="preserve"> 20%, yang </w:t>
      </w:r>
      <w:proofErr w:type="spellStart"/>
      <w:r w:rsidRPr="00CD4911">
        <w:rPr>
          <w:rFonts w:ascii="Arial" w:hAnsi="Arial" w:cs="Arial"/>
        </w:rPr>
        <w:t>menghasilkan</w:t>
      </w:r>
      <w:proofErr w:type="spellEnd"/>
      <w:r w:rsidRPr="00CD4911">
        <w:rPr>
          <w:rFonts w:ascii="Arial" w:hAnsi="Arial" w:cs="Arial"/>
        </w:rPr>
        <w:t xml:space="preserve"> </w:t>
      </w:r>
      <w:proofErr w:type="spellStart"/>
      <w:r w:rsidRPr="00CD4911">
        <w:rPr>
          <w:rFonts w:ascii="Arial" w:hAnsi="Arial" w:cs="Arial"/>
        </w:rPr>
        <w:t>kualitas</w:t>
      </w:r>
      <w:proofErr w:type="spellEnd"/>
      <w:r w:rsidRPr="00CD4911">
        <w:rPr>
          <w:rFonts w:ascii="Arial" w:hAnsi="Arial" w:cs="Arial"/>
        </w:rPr>
        <w:t xml:space="preserve"> yogurt drink paling </w:t>
      </w:r>
      <w:proofErr w:type="spellStart"/>
      <w:r w:rsidRPr="00CD4911">
        <w:rPr>
          <w:rFonts w:ascii="Arial" w:hAnsi="Arial" w:cs="Arial"/>
        </w:rPr>
        <w:t>baik</w:t>
      </w:r>
      <w:proofErr w:type="spellEnd"/>
      <w:r w:rsidRPr="00CD4911">
        <w:rPr>
          <w:rFonts w:ascii="Arial" w:hAnsi="Arial" w:cs="Arial"/>
        </w:rPr>
        <w:t xml:space="preserve"> </w:t>
      </w:r>
      <w:proofErr w:type="spellStart"/>
      <w:r w:rsidRPr="00CD4911">
        <w:rPr>
          <w:rFonts w:ascii="Arial" w:hAnsi="Arial" w:cs="Arial"/>
        </w:rPr>
        <w:t>dengan</w:t>
      </w:r>
      <w:proofErr w:type="spellEnd"/>
      <w:r w:rsidRPr="00CD4911">
        <w:rPr>
          <w:rFonts w:ascii="Arial" w:hAnsi="Arial" w:cs="Arial"/>
        </w:rPr>
        <w:t xml:space="preserve"> </w:t>
      </w:r>
      <w:proofErr w:type="spellStart"/>
      <w:r w:rsidRPr="00CD4911">
        <w:rPr>
          <w:rFonts w:ascii="Arial" w:hAnsi="Arial" w:cs="Arial"/>
        </w:rPr>
        <w:t>nilai</w:t>
      </w:r>
      <w:proofErr w:type="spellEnd"/>
      <w:r w:rsidRPr="00CD4911">
        <w:rPr>
          <w:rFonts w:ascii="Arial" w:hAnsi="Arial" w:cs="Arial"/>
        </w:rPr>
        <w:t xml:space="preserve"> rata-rata </w:t>
      </w:r>
      <w:proofErr w:type="spellStart"/>
      <w:r w:rsidRPr="00CD4911">
        <w:rPr>
          <w:rFonts w:ascii="Arial" w:hAnsi="Arial" w:cs="Arial"/>
        </w:rPr>
        <w:t>sebagai</w:t>
      </w:r>
      <w:proofErr w:type="spellEnd"/>
      <w:r w:rsidRPr="00CD4911">
        <w:rPr>
          <w:rFonts w:ascii="Arial" w:hAnsi="Arial" w:cs="Arial"/>
        </w:rPr>
        <w:t xml:space="preserve"> </w:t>
      </w:r>
      <w:proofErr w:type="spellStart"/>
      <w:r w:rsidRPr="00CD4911">
        <w:rPr>
          <w:rFonts w:ascii="Arial" w:hAnsi="Arial" w:cs="Arial"/>
        </w:rPr>
        <w:t>berikut</w:t>
      </w:r>
      <w:proofErr w:type="spellEnd"/>
      <w:r w:rsidRPr="00CD4911">
        <w:rPr>
          <w:rFonts w:ascii="Arial" w:hAnsi="Arial" w:cs="Arial"/>
        </w:rPr>
        <w:t xml:space="preserve"> vitamin C; 15,13%, </w:t>
      </w:r>
      <w:proofErr w:type="spellStart"/>
      <w:r w:rsidRPr="00CD4911">
        <w:rPr>
          <w:rFonts w:ascii="Arial" w:hAnsi="Arial" w:cs="Arial"/>
        </w:rPr>
        <w:t>warna</w:t>
      </w:r>
      <w:proofErr w:type="spellEnd"/>
      <w:r w:rsidRPr="00CD4911">
        <w:rPr>
          <w:rFonts w:ascii="Arial" w:hAnsi="Arial" w:cs="Arial"/>
        </w:rPr>
        <w:t xml:space="preserve">; 59,95 (L), 19,30 (a*), 25,85 (b*), WHC; 25% dan </w:t>
      </w:r>
      <w:proofErr w:type="spellStart"/>
      <w:r w:rsidRPr="00CD4911">
        <w:rPr>
          <w:rFonts w:ascii="Arial" w:hAnsi="Arial" w:cs="Arial"/>
        </w:rPr>
        <w:t>organoleptik</w:t>
      </w:r>
      <w:proofErr w:type="spellEnd"/>
      <w:r w:rsidRPr="00CD4911">
        <w:rPr>
          <w:rFonts w:ascii="Arial" w:hAnsi="Arial" w:cs="Arial"/>
        </w:rPr>
        <w:t>; 3,75 (aroma), 3,98 (</w:t>
      </w:r>
      <w:proofErr w:type="spellStart"/>
      <w:r w:rsidRPr="00CD4911">
        <w:rPr>
          <w:rFonts w:ascii="Arial" w:hAnsi="Arial" w:cs="Arial"/>
        </w:rPr>
        <w:t>warna</w:t>
      </w:r>
      <w:proofErr w:type="spellEnd"/>
      <w:r w:rsidRPr="00CD4911">
        <w:rPr>
          <w:rFonts w:ascii="Arial" w:hAnsi="Arial" w:cs="Arial"/>
        </w:rPr>
        <w:t>), 3,40 (rasa) 4,44 (</w:t>
      </w:r>
      <w:proofErr w:type="spellStart"/>
      <w:r w:rsidRPr="00CD4911">
        <w:rPr>
          <w:rFonts w:ascii="Arial" w:hAnsi="Arial" w:cs="Arial"/>
        </w:rPr>
        <w:t>tekstur</w:t>
      </w:r>
      <w:proofErr w:type="spellEnd"/>
      <w:r w:rsidRPr="00CD4911">
        <w:rPr>
          <w:rFonts w:ascii="Arial" w:hAnsi="Arial" w:cs="Arial"/>
        </w:rPr>
        <w:t>)</w:t>
      </w:r>
      <w:r w:rsidR="00282CD5" w:rsidRPr="00CD4911">
        <w:rPr>
          <w:rFonts w:ascii="Arial" w:hAnsi="Arial" w:cs="Arial"/>
        </w:rPr>
        <w:t>, pH;</w:t>
      </w:r>
      <w:r w:rsidR="00107C9E" w:rsidRPr="00CD4911">
        <w:rPr>
          <w:rFonts w:ascii="Arial" w:hAnsi="Arial" w:cs="Arial"/>
        </w:rPr>
        <w:t xml:space="preserve"> </w:t>
      </w:r>
      <w:r w:rsidR="00107C9E" w:rsidRPr="00CD4911">
        <w:rPr>
          <w:rFonts w:ascii="Arial" w:eastAsiaTheme="minorHAnsi" w:hAnsi="Arial" w:cs="Arial"/>
        </w:rPr>
        <w:t>4,75</w:t>
      </w:r>
      <w:r w:rsidR="00282CD5" w:rsidRPr="00CD4911">
        <w:rPr>
          <w:rFonts w:ascii="Arial" w:eastAsiaTheme="minorHAnsi" w:hAnsi="Arial" w:cs="Arial"/>
        </w:rPr>
        <w:t xml:space="preserve">, </w:t>
      </w:r>
      <w:proofErr w:type="spellStart"/>
      <w:r w:rsidR="00282CD5" w:rsidRPr="00CD4911">
        <w:rPr>
          <w:rFonts w:ascii="Arial" w:hAnsi="Arial" w:cs="Arial"/>
        </w:rPr>
        <w:t>kadar</w:t>
      </w:r>
      <w:proofErr w:type="spellEnd"/>
      <w:r w:rsidR="00282CD5" w:rsidRPr="00CD4911">
        <w:rPr>
          <w:rFonts w:ascii="Arial" w:hAnsi="Arial" w:cs="Arial"/>
        </w:rPr>
        <w:t xml:space="preserve"> air; 92,07, </w:t>
      </w:r>
      <w:proofErr w:type="spellStart"/>
      <w:r w:rsidR="00282CD5" w:rsidRPr="00CD4911">
        <w:rPr>
          <w:rFonts w:ascii="Arial" w:hAnsi="Arial" w:cs="Arial"/>
        </w:rPr>
        <w:t>viskositas</w:t>
      </w:r>
      <w:proofErr w:type="spellEnd"/>
      <w:r w:rsidR="00282CD5" w:rsidRPr="00CD4911">
        <w:rPr>
          <w:rFonts w:ascii="Arial" w:hAnsi="Arial" w:cs="Arial"/>
        </w:rPr>
        <w:t xml:space="preserve">; 169,25, Aw; 0,95, total </w:t>
      </w:r>
      <w:proofErr w:type="spellStart"/>
      <w:r w:rsidR="00282CD5" w:rsidRPr="00CD4911">
        <w:rPr>
          <w:rFonts w:ascii="Arial" w:hAnsi="Arial" w:cs="Arial"/>
        </w:rPr>
        <w:t>asam</w:t>
      </w:r>
      <w:proofErr w:type="spellEnd"/>
      <w:r w:rsidR="00282CD5" w:rsidRPr="00CD4911">
        <w:rPr>
          <w:rFonts w:ascii="Arial" w:hAnsi="Arial" w:cs="Arial"/>
        </w:rPr>
        <w:t xml:space="preserve"> </w:t>
      </w:r>
      <w:proofErr w:type="spellStart"/>
      <w:r w:rsidR="00282CD5" w:rsidRPr="00CD4911">
        <w:rPr>
          <w:rFonts w:ascii="Arial" w:hAnsi="Arial" w:cs="Arial"/>
        </w:rPr>
        <w:t>tertitrasi</w:t>
      </w:r>
      <w:proofErr w:type="spellEnd"/>
      <w:r w:rsidR="00282CD5" w:rsidRPr="00CD4911">
        <w:rPr>
          <w:rFonts w:ascii="Arial" w:hAnsi="Arial" w:cs="Arial"/>
        </w:rPr>
        <w:t xml:space="preserve">; 0,66 dan </w:t>
      </w:r>
      <w:proofErr w:type="spellStart"/>
      <w:r w:rsidR="00282CD5" w:rsidRPr="00CD4911">
        <w:rPr>
          <w:rFonts w:ascii="Arial" w:hAnsi="Arial" w:cs="Arial"/>
        </w:rPr>
        <w:t>kadar</w:t>
      </w:r>
      <w:proofErr w:type="spellEnd"/>
      <w:r w:rsidR="00282CD5" w:rsidRPr="00CD4911">
        <w:rPr>
          <w:rFonts w:ascii="Arial" w:hAnsi="Arial" w:cs="Arial"/>
        </w:rPr>
        <w:t xml:space="preserve"> protein; 4,65.   </w:t>
      </w:r>
    </w:p>
    <w:p w14:paraId="47E2BAC3" w14:textId="77777777" w:rsidR="00103862" w:rsidRPr="00CD4911" w:rsidRDefault="00103862" w:rsidP="00103862">
      <w:pPr>
        <w:spacing w:before="120" w:after="0" w:line="276" w:lineRule="auto"/>
        <w:rPr>
          <w:rFonts w:ascii="Arial" w:hAnsi="Arial" w:cs="Arial"/>
          <w:b/>
        </w:rPr>
      </w:pPr>
      <w:r w:rsidRPr="00CD4911">
        <w:rPr>
          <w:rFonts w:ascii="Arial" w:hAnsi="Arial" w:cs="Arial"/>
          <w:b/>
        </w:rPr>
        <w:t>5.2. Saran</w:t>
      </w:r>
    </w:p>
    <w:p w14:paraId="6023A760" w14:textId="77777777" w:rsidR="00103862" w:rsidRPr="00CD4911" w:rsidRDefault="00103862" w:rsidP="00103862">
      <w:pPr>
        <w:spacing w:after="0" w:line="276" w:lineRule="auto"/>
        <w:ind w:firstLine="567"/>
        <w:jc w:val="both"/>
        <w:rPr>
          <w:rFonts w:ascii="Arial" w:hAnsi="Arial" w:cs="Arial"/>
        </w:rPr>
      </w:pPr>
      <w:proofErr w:type="spellStart"/>
      <w:r w:rsidRPr="00CD4911">
        <w:rPr>
          <w:rFonts w:ascii="Arial" w:hAnsi="Arial" w:cs="Arial"/>
        </w:rPr>
        <w:t>Berdasarkan</w:t>
      </w:r>
      <w:proofErr w:type="spellEnd"/>
      <w:r w:rsidRPr="00CD4911">
        <w:rPr>
          <w:rFonts w:ascii="Arial" w:hAnsi="Arial" w:cs="Arial"/>
        </w:rPr>
        <w:t xml:space="preserve"> </w:t>
      </w:r>
      <w:proofErr w:type="spellStart"/>
      <w:r w:rsidRPr="00CD4911">
        <w:rPr>
          <w:rFonts w:ascii="Arial" w:hAnsi="Arial" w:cs="Arial"/>
        </w:rPr>
        <w:t>hasil</w:t>
      </w:r>
      <w:proofErr w:type="spellEnd"/>
      <w:r w:rsidRPr="00CD4911">
        <w:rPr>
          <w:rFonts w:ascii="Arial" w:hAnsi="Arial" w:cs="Arial"/>
        </w:rPr>
        <w:t xml:space="preserve">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ini</w:t>
      </w:r>
      <w:proofErr w:type="spellEnd"/>
      <w:r w:rsidRPr="00CD4911">
        <w:rPr>
          <w:rFonts w:ascii="Arial" w:hAnsi="Arial" w:cs="Arial"/>
        </w:rPr>
        <w:t xml:space="preserve">, </w:t>
      </w:r>
      <w:proofErr w:type="spellStart"/>
      <w:r w:rsidRPr="00CD4911">
        <w:rPr>
          <w:rFonts w:ascii="Arial" w:hAnsi="Arial" w:cs="Arial"/>
        </w:rPr>
        <w:t>disarankan</w:t>
      </w:r>
      <w:proofErr w:type="spellEnd"/>
      <w:r w:rsidRPr="00CD4911">
        <w:rPr>
          <w:rFonts w:ascii="Arial" w:hAnsi="Arial" w:cs="Arial"/>
        </w:rPr>
        <w:t xml:space="preserve"> </w:t>
      </w:r>
      <w:proofErr w:type="spellStart"/>
      <w:r w:rsidRPr="00CD4911">
        <w:rPr>
          <w:rFonts w:ascii="Arial" w:hAnsi="Arial" w:cs="Arial"/>
        </w:rPr>
        <w:t>untuk</w:t>
      </w:r>
      <w:proofErr w:type="spellEnd"/>
      <w:r w:rsidRPr="00CD4911">
        <w:rPr>
          <w:rFonts w:ascii="Arial" w:hAnsi="Arial" w:cs="Arial"/>
        </w:rPr>
        <w:t xml:space="preserve"> </w:t>
      </w:r>
      <w:proofErr w:type="spellStart"/>
      <w:r w:rsidRPr="00CD4911">
        <w:rPr>
          <w:rFonts w:ascii="Arial" w:hAnsi="Arial" w:cs="Arial"/>
        </w:rPr>
        <w:t>menambahkan</w:t>
      </w:r>
      <w:proofErr w:type="spellEnd"/>
      <w:r w:rsidRPr="00CD4911">
        <w:rPr>
          <w:rFonts w:ascii="Arial" w:hAnsi="Arial" w:cs="Arial"/>
        </w:rPr>
        <w:t xml:space="preserve"> sari </w:t>
      </w:r>
      <w:proofErr w:type="spellStart"/>
      <w:r w:rsidRPr="00CD4911">
        <w:rPr>
          <w:rFonts w:ascii="Arial" w:hAnsi="Arial" w:cs="Arial"/>
        </w:rPr>
        <w:t>wortel</w:t>
      </w:r>
      <w:proofErr w:type="spellEnd"/>
      <w:r w:rsidRPr="00CD4911">
        <w:rPr>
          <w:rFonts w:ascii="Arial" w:hAnsi="Arial" w:cs="Arial"/>
        </w:rPr>
        <w:t xml:space="preserve"> </w:t>
      </w:r>
      <w:proofErr w:type="spellStart"/>
      <w:r w:rsidRPr="00CD4911">
        <w:rPr>
          <w:rFonts w:ascii="Arial" w:hAnsi="Arial" w:cs="Arial"/>
        </w:rPr>
        <w:t>sebanyak</w:t>
      </w:r>
      <w:proofErr w:type="spellEnd"/>
      <w:r w:rsidRPr="00CD4911">
        <w:rPr>
          <w:rFonts w:ascii="Arial" w:hAnsi="Arial" w:cs="Arial"/>
        </w:rPr>
        <w:t xml:space="preserve"> 20% pada yogurt drink, agar </w:t>
      </w:r>
      <w:proofErr w:type="spellStart"/>
      <w:r w:rsidRPr="00CD4911">
        <w:rPr>
          <w:rFonts w:ascii="Arial" w:hAnsi="Arial" w:cs="Arial"/>
        </w:rPr>
        <w:t>didapatkan</w:t>
      </w:r>
      <w:proofErr w:type="spellEnd"/>
      <w:r w:rsidRPr="00CD4911">
        <w:rPr>
          <w:rFonts w:ascii="Arial" w:hAnsi="Arial" w:cs="Arial"/>
        </w:rPr>
        <w:t xml:space="preserve"> </w:t>
      </w:r>
      <w:proofErr w:type="spellStart"/>
      <w:r w:rsidRPr="00CD4911">
        <w:rPr>
          <w:rFonts w:ascii="Arial" w:hAnsi="Arial" w:cs="Arial"/>
        </w:rPr>
        <w:t>hasil</w:t>
      </w:r>
      <w:proofErr w:type="spellEnd"/>
      <w:r w:rsidRPr="00CD4911">
        <w:rPr>
          <w:rFonts w:ascii="Arial" w:hAnsi="Arial" w:cs="Arial"/>
        </w:rPr>
        <w:t xml:space="preserve"> yang </w:t>
      </w:r>
      <w:proofErr w:type="spellStart"/>
      <w:r w:rsidRPr="00CD4911">
        <w:rPr>
          <w:rFonts w:ascii="Arial" w:hAnsi="Arial" w:cs="Arial"/>
        </w:rPr>
        <w:t>lebih</w:t>
      </w:r>
      <w:proofErr w:type="spellEnd"/>
      <w:r w:rsidRPr="00CD4911">
        <w:rPr>
          <w:rFonts w:ascii="Arial" w:hAnsi="Arial" w:cs="Arial"/>
        </w:rPr>
        <w:t xml:space="preserve"> </w:t>
      </w:r>
      <w:proofErr w:type="spellStart"/>
      <w:r w:rsidRPr="00CD4911">
        <w:rPr>
          <w:rFonts w:ascii="Arial" w:hAnsi="Arial" w:cs="Arial"/>
        </w:rPr>
        <w:t>diterima</w:t>
      </w:r>
      <w:proofErr w:type="spellEnd"/>
      <w:r w:rsidRPr="00CD4911">
        <w:rPr>
          <w:rFonts w:ascii="Arial" w:hAnsi="Arial" w:cs="Arial"/>
        </w:rPr>
        <w:t xml:space="preserve"> oleh </w:t>
      </w:r>
      <w:proofErr w:type="spellStart"/>
      <w:r w:rsidRPr="00CD4911">
        <w:rPr>
          <w:rFonts w:ascii="Arial" w:hAnsi="Arial" w:cs="Arial"/>
        </w:rPr>
        <w:t>konsumen</w:t>
      </w:r>
      <w:proofErr w:type="spellEnd"/>
      <w:r w:rsidRPr="00CD4911">
        <w:rPr>
          <w:rFonts w:ascii="Arial" w:hAnsi="Arial" w:cs="Arial"/>
        </w:rPr>
        <w:t xml:space="preserve">. </w:t>
      </w:r>
    </w:p>
    <w:p w14:paraId="681E338E" w14:textId="6A6464F2" w:rsidR="004A3C31" w:rsidRPr="00CD4911" w:rsidRDefault="00103862" w:rsidP="00017919">
      <w:pPr>
        <w:spacing w:line="276" w:lineRule="auto"/>
        <w:ind w:firstLine="567"/>
        <w:jc w:val="both"/>
        <w:rPr>
          <w:rFonts w:ascii="Arial" w:hAnsi="Arial" w:cs="Arial"/>
          <w:b/>
        </w:rPr>
        <w:sectPr w:rsidR="004A3C31" w:rsidRPr="00CD4911" w:rsidSect="004A3C31">
          <w:type w:val="continuous"/>
          <w:pgSz w:w="11907" w:h="16839" w:code="9"/>
          <w:pgMar w:top="1134" w:right="1440" w:bottom="1701" w:left="1440" w:header="720" w:footer="720" w:gutter="0"/>
          <w:cols w:num="2" w:space="567"/>
          <w:docGrid w:linePitch="360"/>
        </w:sectPr>
      </w:pPr>
      <w:proofErr w:type="spellStart"/>
      <w:r w:rsidRPr="00CD4911">
        <w:rPr>
          <w:rFonts w:ascii="Arial" w:hAnsi="Arial" w:cs="Arial"/>
        </w:rPr>
        <w:t>Perlu</w:t>
      </w:r>
      <w:proofErr w:type="spellEnd"/>
      <w:r w:rsidRPr="00CD4911">
        <w:rPr>
          <w:rFonts w:ascii="Arial" w:hAnsi="Arial" w:cs="Arial"/>
        </w:rPr>
        <w:t xml:space="preserve"> </w:t>
      </w:r>
      <w:proofErr w:type="spellStart"/>
      <w:r w:rsidRPr="00CD4911">
        <w:rPr>
          <w:rFonts w:ascii="Arial" w:hAnsi="Arial" w:cs="Arial"/>
        </w:rPr>
        <w:t>dilakukan</w:t>
      </w:r>
      <w:proofErr w:type="spellEnd"/>
      <w:r w:rsidRPr="00CD4911">
        <w:rPr>
          <w:rFonts w:ascii="Arial" w:hAnsi="Arial" w:cs="Arial"/>
        </w:rPr>
        <w:t xml:space="preserve"> </w:t>
      </w:r>
      <w:proofErr w:type="spellStart"/>
      <w:r w:rsidRPr="00CD4911">
        <w:rPr>
          <w:rFonts w:ascii="Arial" w:hAnsi="Arial" w:cs="Arial"/>
        </w:rPr>
        <w:t>penelitian</w:t>
      </w:r>
      <w:proofErr w:type="spellEnd"/>
      <w:r w:rsidRPr="00CD4911">
        <w:rPr>
          <w:rFonts w:ascii="Arial" w:hAnsi="Arial" w:cs="Arial"/>
        </w:rPr>
        <w:t xml:space="preserve"> </w:t>
      </w:r>
      <w:proofErr w:type="spellStart"/>
      <w:r w:rsidRPr="00CD4911">
        <w:rPr>
          <w:rFonts w:ascii="Arial" w:hAnsi="Arial" w:cs="Arial"/>
        </w:rPr>
        <w:t>lebih</w:t>
      </w:r>
      <w:proofErr w:type="spellEnd"/>
      <w:r w:rsidRPr="00CD4911">
        <w:rPr>
          <w:rFonts w:ascii="Arial" w:hAnsi="Arial" w:cs="Arial"/>
        </w:rPr>
        <w:t xml:space="preserve"> </w:t>
      </w:r>
      <w:proofErr w:type="spellStart"/>
      <w:r w:rsidRPr="00CD4911">
        <w:rPr>
          <w:rFonts w:ascii="Arial" w:hAnsi="Arial" w:cs="Arial"/>
        </w:rPr>
        <w:t>lanjut</w:t>
      </w:r>
      <w:proofErr w:type="spellEnd"/>
      <w:r w:rsidRPr="00CD4911">
        <w:rPr>
          <w:rFonts w:ascii="Arial" w:hAnsi="Arial" w:cs="Arial"/>
        </w:rPr>
        <w:t xml:space="preserve"> </w:t>
      </w:r>
      <w:proofErr w:type="spellStart"/>
      <w:r w:rsidRPr="00CD4911">
        <w:rPr>
          <w:rFonts w:ascii="Arial" w:hAnsi="Arial" w:cs="Arial"/>
        </w:rPr>
        <w:t>mengenai</w:t>
      </w:r>
      <w:proofErr w:type="spellEnd"/>
      <w:r w:rsidRPr="00CD4911">
        <w:rPr>
          <w:rFonts w:ascii="Arial" w:hAnsi="Arial" w:cs="Arial"/>
        </w:rPr>
        <w:t xml:space="preserve"> </w:t>
      </w:r>
      <w:proofErr w:type="spellStart"/>
      <w:r w:rsidRPr="00CD4911">
        <w:rPr>
          <w:rFonts w:ascii="Arial" w:hAnsi="Arial" w:cs="Arial"/>
        </w:rPr>
        <w:t>daya</w:t>
      </w:r>
      <w:proofErr w:type="spellEnd"/>
      <w:r w:rsidRPr="00CD4911">
        <w:rPr>
          <w:rFonts w:ascii="Arial" w:hAnsi="Arial" w:cs="Arial"/>
        </w:rPr>
        <w:t xml:space="preserve"> </w:t>
      </w:r>
      <w:proofErr w:type="spellStart"/>
      <w:r w:rsidRPr="00CD4911">
        <w:rPr>
          <w:rFonts w:ascii="Arial" w:hAnsi="Arial" w:cs="Arial"/>
        </w:rPr>
        <w:t>simpan</w:t>
      </w:r>
      <w:proofErr w:type="spellEnd"/>
      <w:r w:rsidRPr="00CD4911">
        <w:rPr>
          <w:rFonts w:ascii="Arial" w:hAnsi="Arial" w:cs="Arial"/>
        </w:rPr>
        <w:t xml:space="preserve"> </w:t>
      </w:r>
      <w:r w:rsidRPr="00CD4911">
        <w:rPr>
          <w:rFonts w:ascii="Arial" w:hAnsi="Arial" w:cs="Arial"/>
          <w:i/>
        </w:rPr>
        <w:t>yoghurt drink</w:t>
      </w:r>
      <w:r w:rsidR="005105BD" w:rsidRPr="00CD4911">
        <w:rPr>
          <w:rFonts w:ascii="Arial" w:hAnsi="Arial" w:cs="Arial"/>
        </w:rPr>
        <w:t xml:space="preserve"> sari </w:t>
      </w:r>
      <w:proofErr w:type="spellStart"/>
      <w:r w:rsidR="005105BD" w:rsidRPr="00CD4911">
        <w:rPr>
          <w:rFonts w:ascii="Arial" w:hAnsi="Arial" w:cs="Arial"/>
        </w:rPr>
        <w:t>wor</w:t>
      </w:r>
      <w:proofErr w:type="spellEnd"/>
    </w:p>
    <w:p w14:paraId="70F1DA92" w14:textId="77777777" w:rsidR="006F69C0" w:rsidRPr="00CD4911" w:rsidRDefault="006F69C0" w:rsidP="00017919">
      <w:pPr>
        <w:rPr>
          <w:rFonts w:ascii="Arial" w:hAnsi="Arial" w:cs="Arial"/>
          <w:b/>
        </w:rPr>
      </w:pPr>
      <w:r w:rsidRPr="00CD4911">
        <w:rPr>
          <w:rFonts w:ascii="Arial" w:hAnsi="Arial" w:cs="Arial"/>
          <w:b/>
        </w:rPr>
        <w:t>DAFTAR PUSTAKA</w:t>
      </w:r>
    </w:p>
    <w:p w14:paraId="095B0F46" w14:textId="77777777" w:rsidR="006F69C0" w:rsidRPr="00CD4911" w:rsidRDefault="006F69C0" w:rsidP="006F69C0">
      <w:pPr>
        <w:spacing w:after="120" w:line="240" w:lineRule="auto"/>
        <w:ind w:left="709" w:hanging="709"/>
        <w:jc w:val="both"/>
        <w:rPr>
          <w:rFonts w:ascii="Arial" w:hAnsi="Arial" w:cs="Arial"/>
        </w:rPr>
      </w:pPr>
      <w:r w:rsidRPr="00CD4911">
        <w:rPr>
          <w:rFonts w:ascii="Arial" w:hAnsi="Arial" w:cs="Arial"/>
        </w:rPr>
        <w:t xml:space="preserve">Ace, I. S dan S. </w:t>
      </w:r>
      <w:proofErr w:type="spellStart"/>
      <w:r w:rsidRPr="00CD4911">
        <w:rPr>
          <w:rFonts w:ascii="Arial" w:hAnsi="Arial" w:cs="Arial"/>
        </w:rPr>
        <w:t>Supangkat</w:t>
      </w:r>
      <w:proofErr w:type="spellEnd"/>
      <w:r w:rsidRPr="00CD4911">
        <w:rPr>
          <w:rFonts w:ascii="Arial" w:hAnsi="Arial" w:cs="Arial"/>
        </w:rPr>
        <w:t xml:space="preserve">. 2006. </w:t>
      </w:r>
      <w:proofErr w:type="spellStart"/>
      <w:r w:rsidRPr="00CD4911">
        <w:rPr>
          <w:rFonts w:ascii="Arial" w:hAnsi="Arial" w:cs="Arial"/>
        </w:rPr>
        <w:t>Pengaruh</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Starter </w:t>
      </w:r>
      <w:proofErr w:type="spellStart"/>
      <w:r w:rsidRPr="00CD4911">
        <w:rPr>
          <w:rFonts w:ascii="Arial" w:hAnsi="Arial" w:cs="Arial"/>
        </w:rPr>
        <w:t>Terhadap</w:t>
      </w:r>
      <w:proofErr w:type="spellEnd"/>
      <w:r w:rsidRPr="00CD4911">
        <w:rPr>
          <w:rFonts w:ascii="Arial" w:hAnsi="Arial" w:cs="Arial"/>
        </w:rPr>
        <w:t xml:space="preserve"> </w:t>
      </w:r>
      <w:proofErr w:type="spellStart"/>
      <w:r w:rsidRPr="00CD4911">
        <w:rPr>
          <w:rFonts w:ascii="Arial" w:hAnsi="Arial" w:cs="Arial"/>
        </w:rPr>
        <w:t>Karakteristik</w:t>
      </w:r>
      <w:proofErr w:type="spellEnd"/>
      <w:r w:rsidRPr="00CD4911">
        <w:rPr>
          <w:rFonts w:ascii="Arial" w:hAnsi="Arial" w:cs="Arial"/>
        </w:rPr>
        <w:t xml:space="preserve"> Yogurt</w:t>
      </w:r>
      <w:r w:rsidRPr="00CD4911">
        <w:rPr>
          <w:rFonts w:ascii="Arial" w:hAnsi="Arial" w:cs="Arial"/>
          <w:i/>
        </w:rPr>
        <w:t>.</w:t>
      </w:r>
      <w:r w:rsidRPr="00CD4911">
        <w:rPr>
          <w:rFonts w:ascii="Arial" w:hAnsi="Arial" w:cs="Arial"/>
        </w:rPr>
        <w:t xml:space="preserve"> J. </w:t>
      </w:r>
      <w:proofErr w:type="spellStart"/>
      <w:r w:rsidRPr="00CD4911">
        <w:rPr>
          <w:rFonts w:ascii="Arial" w:hAnsi="Arial" w:cs="Arial"/>
        </w:rPr>
        <w:t>Penyuluhan</w:t>
      </w:r>
      <w:proofErr w:type="spellEnd"/>
      <w:r w:rsidRPr="00CD4911">
        <w:rPr>
          <w:rFonts w:ascii="Arial" w:hAnsi="Arial" w:cs="Arial"/>
        </w:rPr>
        <w:t xml:space="preserve"> </w:t>
      </w:r>
      <w:proofErr w:type="spellStart"/>
      <w:r w:rsidRPr="00CD4911">
        <w:rPr>
          <w:rFonts w:ascii="Arial" w:hAnsi="Arial" w:cs="Arial"/>
        </w:rPr>
        <w:t>Pertanian</w:t>
      </w:r>
      <w:proofErr w:type="spellEnd"/>
      <w:r w:rsidRPr="00CD4911">
        <w:rPr>
          <w:rFonts w:ascii="Arial" w:hAnsi="Arial" w:cs="Arial"/>
        </w:rPr>
        <w:t>. 1 (1) :1-5.</w:t>
      </w:r>
    </w:p>
    <w:p w14:paraId="0565AA34" w14:textId="77777777" w:rsidR="006F69C0" w:rsidRPr="00CD4911" w:rsidRDefault="006F69C0" w:rsidP="006F69C0">
      <w:pPr>
        <w:autoSpaceDE w:val="0"/>
        <w:autoSpaceDN w:val="0"/>
        <w:adjustRightInd w:val="0"/>
        <w:spacing w:before="240" w:after="120" w:line="240" w:lineRule="auto"/>
        <w:ind w:left="709" w:hanging="709"/>
        <w:jc w:val="both"/>
        <w:rPr>
          <w:rFonts w:ascii="Arial" w:hAnsi="Arial" w:cs="Arial"/>
        </w:rPr>
      </w:pPr>
      <w:proofErr w:type="spellStart"/>
      <w:r w:rsidRPr="00CD4911">
        <w:rPr>
          <w:rFonts w:ascii="Arial" w:hAnsi="Arial" w:cs="Arial"/>
        </w:rPr>
        <w:t>Afrilia</w:t>
      </w:r>
      <w:proofErr w:type="spellEnd"/>
      <w:r w:rsidRPr="00CD4911">
        <w:rPr>
          <w:rFonts w:ascii="Arial" w:hAnsi="Arial" w:cs="Arial"/>
        </w:rPr>
        <w:t xml:space="preserve">, A. dan F. Jaya. 2012. </w:t>
      </w:r>
      <w:proofErr w:type="spellStart"/>
      <w:r w:rsidRPr="00CD4911">
        <w:rPr>
          <w:rFonts w:ascii="Arial" w:hAnsi="Arial" w:cs="Arial"/>
        </w:rPr>
        <w:t>Keempukan</w:t>
      </w:r>
      <w:proofErr w:type="spellEnd"/>
      <w:r w:rsidRPr="00CD4911">
        <w:rPr>
          <w:rFonts w:ascii="Arial" w:hAnsi="Arial" w:cs="Arial"/>
        </w:rPr>
        <w:t xml:space="preserve">, pH dan </w:t>
      </w:r>
      <w:proofErr w:type="spellStart"/>
      <w:r w:rsidRPr="00CD4911">
        <w:rPr>
          <w:rFonts w:ascii="Arial" w:hAnsi="Arial" w:cs="Arial"/>
        </w:rPr>
        <w:t>Aktivitas</w:t>
      </w:r>
      <w:proofErr w:type="spellEnd"/>
      <w:r w:rsidRPr="00CD4911">
        <w:rPr>
          <w:rFonts w:ascii="Arial" w:hAnsi="Arial" w:cs="Arial"/>
        </w:rPr>
        <w:t xml:space="preserve"> Air </w:t>
      </w:r>
      <w:proofErr w:type="spellStart"/>
      <w:r w:rsidRPr="00CD4911">
        <w:rPr>
          <w:rFonts w:ascii="Arial" w:hAnsi="Arial" w:cs="Arial"/>
        </w:rPr>
        <w:t>Dendeng</w:t>
      </w:r>
      <w:proofErr w:type="spellEnd"/>
      <w:r w:rsidRPr="00CD4911">
        <w:rPr>
          <w:rFonts w:ascii="Arial" w:hAnsi="Arial" w:cs="Arial"/>
        </w:rPr>
        <w:t xml:space="preserve"> </w:t>
      </w:r>
      <w:proofErr w:type="spellStart"/>
      <w:r w:rsidRPr="00CD4911">
        <w:rPr>
          <w:rFonts w:ascii="Arial" w:hAnsi="Arial" w:cs="Arial"/>
        </w:rPr>
        <w:t>Sapi</w:t>
      </w:r>
      <w:proofErr w:type="spellEnd"/>
      <w:r w:rsidRPr="00CD4911">
        <w:rPr>
          <w:rFonts w:ascii="Arial" w:hAnsi="Arial" w:cs="Arial"/>
        </w:rPr>
        <w:t xml:space="preserve"> Pada </w:t>
      </w:r>
      <w:proofErr w:type="spellStart"/>
      <w:r w:rsidRPr="00CD4911">
        <w:rPr>
          <w:rFonts w:ascii="Arial" w:hAnsi="Arial" w:cs="Arial"/>
        </w:rPr>
        <w:t>Berbagai</w:t>
      </w:r>
      <w:proofErr w:type="spellEnd"/>
      <w:r w:rsidRPr="00CD4911">
        <w:rPr>
          <w:rFonts w:ascii="Arial" w:hAnsi="Arial" w:cs="Arial"/>
        </w:rPr>
        <w:t xml:space="preserve"> </w:t>
      </w:r>
      <w:proofErr w:type="spellStart"/>
      <w:r w:rsidRPr="00CD4911">
        <w:rPr>
          <w:rFonts w:ascii="Arial" w:hAnsi="Arial" w:cs="Arial"/>
        </w:rPr>
        <w:t>Konsentrasi</w:t>
      </w:r>
      <w:proofErr w:type="spellEnd"/>
      <w:r w:rsidRPr="00CD4911">
        <w:rPr>
          <w:rFonts w:ascii="Arial" w:hAnsi="Arial" w:cs="Arial"/>
        </w:rPr>
        <w:t xml:space="preserve"> </w:t>
      </w:r>
      <w:proofErr w:type="spellStart"/>
      <w:r w:rsidRPr="00CD4911">
        <w:rPr>
          <w:rFonts w:ascii="Arial" w:hAnsi="Arial" w:cs="Arial"/>
        </w:rPr>
        <w:t>Ekstrak</w:t>
      </w:r>
      <w:proofErr w:type="spellEnd"/>
      <w:r w:rsidRPr="00CD4911">
        <w:rPr>
          <w:rFonts w:ascii="Arial" w:hAnsi="Arial" w:cs="Arial"/>
        </w:rPr>
        <w:t xml:space="preserve"> </w:t>
      </w:r>
      <w:proofErr w:type="spellStart"/>
      <w:r w:rsidRPr="00CD4911">
        <w:rPr>
          <w:rFonts w:ascii="Arial" w:hAnsi="Arial" w:cs="Arial"/>
        </w:rPr>
        <w:t>Jahe</w:t>
      </w:r>
      <w:proofErr w:type="spellEnd"/>
      <w:r w:rsidRPr="00CD4911">
        <w:rPr>
          <w:rFonts w:ascii="Arial" w:hAnsi="Arial" w:cs="Arial"/>
        </w:rPr>
        <w:t xml:space="preserve"> (</w:t>
      </w:r>
      <w:r w:rsidRPr="00CD4911">
        <w:rPr>
          <w:rFonts w:ascii="Arial" w:hAnsi="Arial" w:cs="Arial"/>
          <w:i/>
        </w:rPr>
        <w:t>Zingiber officinale roscoe</w:t>
      </w:r>
      <w:r w:rsidRPr="00CD4911">
        <w:rPr>
          <w:rFonts w:ascii="Arial" w:hAnsi="Arial" w:cs="Arial"/>
        </w:rPr>
        <w:t xml:space="preserve">) dan Lama </w:t>
      </w:r>
      <w:proofErr w:type="spellStart"/>
      <w:r w:rsidRPr="00CD4911">
        <w:rPr>
          <w:rFonts w:ascii="Arial" w:hAnsi="Arial" w:cs="Arial"/>
        </w:rPr>
        <w:t>Perendaman</w:t>
      </w:r>
      <w:proofErr w:type="spellEnd"/>
      <w:r w:rsidRPr="00CD4911">
        <w:rPr>
          <w:rFonts w:ascii="Arial" w:hAnsi="Arial" w:cs="Arial"/>
        </w:rPr>
        <w:t xml:space="preserve"> Yang </w:t>
      </w:r>
      <w:proofErr w:type="spellStart"/>
      <w:r w:rsidRPr="00CD4911">
        <w:rPr>
          <w:rFonts w:ascii="Arial" w:hAnsi="Arial" w:cs="Arial"/>
        </w:rPr>
        <w:t>Berbeda</w:t>
      </w:r>
      <w:proofErr w:type="spellEnd"/>
      <w:r w:rsidRPr="00CD4911">
        <w:rPr>
          <w:rFonts w:ascii="Arial" w:hAnsi="Arial" w:cs="Arial"/>
        </w:rPr>
        <w:t xml:space="preserve">. </w:t>
      </w:r>
      <w:proofErr w:type="spellStart"/>
      <w:r w:rsidRPr="00CD4911">
        <w:rPr>
          <w:rFonts w:ascii="Arial" w:hAnsi="Arial" w:cs="Arial"/>
        </w:rPr>
        <w:t>Jurnal</w:t>
      </w:r>
      <w:proofErr w:type="spellEnd"/>
      <w:r w:rsidRPr="00CD4911">
        <w:rPr>
          <w:rFonts w:ascii="Arial" w:hAnsi="Arial" w:cs="Arial"/>
        </w:rPr>
        <w:t xml:space="preserve"> </w:t>
      </w:r>
      <w:proofErr w:type="spellStart"/>
      <w:r w:rsidRPr="00CD4911">
        <w:rPr>
          <w:rFonts w:ascii="Arial" w:hAnsi="Arial" w:cs="Arial"/>
        </w:rPr>
        <w:t>Ilmu</w:t>
      </w:r>
      <w:proofErr w:type="spellEnd"/>
      <w:r w:rsidRPr="00CD4911">
        <w:rPr>
          <w:rFonts w:ascii="Arial" w:hAnsi="Arial" w:cs="Arial"/>
        </w:rPr>
        <w:t xml:space="preserve"> dan </w:t>
      </w:r>
      <w:proofErr w:type="spellStart"/>
      <w:r w:rsidRPr="00CD4911">
        <w:rPr>
          <w:rFonts w:ascii="Arial" w:hAnsi="Arial" w:cs="Arial"/>
        </w:rPr>
        <w:t>Teknologi</w:t>
      </w:r>
      <w:proofErr w:type="spellEnd"/>
      <w:r w:rsidRPr="00CD4911">
        <w:rPr>
          <w:rFonts w:ascii="Arial" w:hAnsi="Arial" w:cs="Arial"/>
        </w:rPr>
        <w:t xml:space="preserve"> Hasil </w:t>
      </w:r>
      <w:proofErr w:type="spellStart"/>
      <w:r w:rsidRPr="00CD4911">
        <w:rPr>
          <w:rFonts w:ascii="Arial" w:hAnsi="Arial" w:cs="Arial"/>
        </w:rPr>
        <w:t>Ternak</w:t>
      </w:r>
      <w:proofErr w:type="spellEnd"/>
      <w:r w:rsidRPr="00CD4911">
        <w:rPr>
          <w:rFonts w:ascii="Arial" w:hAnsi="Arial" w:cs="Arial"/>
        </w:rPr>
        <w:t>, 7(2): 6-12.</w:t>
      </w:r>
    </w:p>
    <w:p w14:paraId="66790029" w14:textId="77777777" w:rsidR="006F69C0" w:rsidRPr="00CD4911" w:rsidRDefault="006F69C0" w:rsidP="006F69C0">
      <w:pPr>
        <w:spacing w:before="240" w:after="120" w:line="240" w:lineRule="auto"/>
        <w:ind w:left="709" w:hanging="709"/>
        <w:jc w:val="both"/>
        <w:rPr>
          <w:rFonts w:ascii="Arial" w:eastAsia="Times New Roman" w:hAnsi="Arial" w:cs="Arial"/>
          <w:lang w:eastAsia="id-ID"/>
        </w:rPr>
      </w:pPr>
      <w:r w:rsidRPr="00CD4911">
        <w:rPr>
          <w:rFonts w:ascii="Arial" w:eastAsia="Times New Roman" w:hAnsi="Arial" w:cs="Arial"/>
          <w:lang w:eastAsia="id-ID"/>
        </w:rPr>
        <w:lastRenderedPageBreak/>
        <w:t xml:space="preserve">Askar, S. dan </w:t>
      </w:r>
      <w:proofErr w:type="spellStart"/>
      <w:r w:rsidRPr="00CD4911">
        <w:rPr>
          <w:rFonts w:ascii="Arial" w:eastAsia="Times New Roman" w:hAnsi="Arial" w:cs="Arial"/>
          <w:lang w:eastAsia="id-ID"/>
        </w:rPr>
        <w:t>Sugiarto</w:t>
      </w:r>
      <w:proofErr w:type="spellEnd"/>
      <w:r w:rsidRPr="00CD4911">
        <w:rPr>
          <w:rFonts w:ascii="Arial" w:eastAsia="Times New Roman" w:hAnsi="Arial" w:cs="Arial"/>
          <w:lang w:eastAsia="id-ID"/>
        </w:rPr>
        <w:t xml:space="preserve">. 2005. Uji </w:t>
      </w:r>
      <w:proofErr w:type="spellStart"/>
      <w:r w:rsidRPr="00CD4911">
        <w:rPr>
          <w:rFonts w:ascii="Arial" w:eastAsia="Times New Roman" w:hAnsi="Arial" w:cs="Arial"/>
          <w:lang w:eastAsia="id-ID"/>
        </w:rPr>
        <w:t>Kimiawi</w:t>
      </w:r>
      <w:proofErr w:type="spellEnd"/>
      <w:r w:rsidRPr="00CD4911">
        <w:rPr>
          <w:rFonts w:ascii="Arial" w:eastAsia="Times New Roman" w:hAnsi="Arial" w:cs="Arial"/>
          <w:lang w:eastAsia="id-ID"/>
        </w:rPr>
        <w:t xml:space="preserve"> dan </w:t>
      </w:r>
      <w:proofErr w:type="spellStart"/>
      <w:r w:rsidRPr="00CD4911">
        <w:rPr>
          <w:rFonts w:ascii="Arial" w:eastAsia="Times New Roman" w:hAnsi="Arial" w:cs="Arial"/>
          <w:lang w:eastAsia="id-ID"/>
        </w:rPr>
        <w:t>Organoleptik</w:t>
      </w:r>
      <w:proofErr w:type="spellEnd"/>
      <w:r w:rsidRPr="00CD4911">
        <w:rPr>
          <w:rFonts w:ascii="Arial" w:eastAsia="Times New Roman" w:hAnsi="Arial" w:cs="Arial"/>
          <w:lang w:eastAsia="id-ID"/>
        </w:rPr>
        <w:t xml:space="preserve"> </w:t>
      </w:r>
      <w:proofErr w:type="spellStart"/>
      <w:r w:rsidRPr="00CD4911">
        <w:rPr>
          <w:rFonts w:ascii="Arial" w:eastAsia="Times New Roman" w:hAnsi="Arial" w:cs="Arial"/>
          <w:lang w:eastAsia="id-ID"/>
        </w:rPr>
        <w:t>Sebagai</w:t>
      </w:r>
      <w:proofErr w:type="spellEnd"/>
      <w:r w:rsidRPr="00CD4911">
        <w:rPr>
          <w:rFonts w:ascii="Arial" w:eastAsia="Times New Roman" w:hAnsi="Arial" w:cs="Arial"/>
          <w:lang w:eastAsia="id-ID"/>
        </w:rPr>
        <w:t xml:space="preserve"> Uji </w:t>
      </w:r>
      <w:proofErr w:type="spellStart"/>
      <w:r w:rsidRPr="00CD4911">
        <w:rPr>
          <w:rFonts w:ascii="Arial" w:eastAsia="Times New Roman" w:hAnsi="Arial" w:cs="Arial"/>
          <w:lang w:eastAsia="id-ID"/>
        </w:rPr>
        <w:t>Mutu</w:t>
      </w:r>
      <w:proofErr w:type="spellEnd"/>
      <w:r w:rsidRPr="00CD4911">
        <w:rPr>
          <w:rFonts w:ascii="Arial" w:eastAsia="Times New Roman" w:hAnsi="Arial" w:cs="Arial"/>
          <w:lang w:eastAsia="id-ID"/>
        </w:rPr>
        <w:t xml:space="preserve"> Yoghurt. </w:t>
      </w:r>
      <w:proofErr w:type="spellStart"/>
      <w:r w:rsidRPr="00CD4911">
        <w:rPr>
          <w:rFonts w:ascii="Arial" w:eastAsia="Times New Roman" w:hAnsi="Arial" w:cs="Arial"/>
          <w:lang w:eastAsia="id-ID"/>
        </w:rPr>
        <w:t>Prosiding</w:t>
      </w:r>
      <w:proofErr w:type="spellEnd"/>
      <w:r w:rsidRPr="00CD4911">
        <w:rPr>
          <w:rFonts w:ascii="Arial" w:eastAsia="Times New Roman" w:hAnsi="Arial" w:cs="Arial"/>
          <w:lang w:eastAsia="id-ID"/>
        </w:rPr>
        <w:t xml:space="preserve"> </w:t>
      </w:r>
      <w:proofErr w:type="spellStart"/>
      <w:r w:rsidRPr="00CD4911">
        <w:rPr>
          <w:rFonts w:ascii="Arial" w:eastAsia="Times New Roman" w:hAnsi="Arial" w:cs="Arial"/>
          <w:lang w:eastAsia="id-ID"/>
        </w:rPr>
        <w:t>Temu</w:t>
      </w:r>
      <w:proofErr w:type="spellEnd"/>
      <w:r w:rsidRPr="00CD4911">
        <w:rPr>
          <w:rFonts w:ascii="Arial" w:eastAsia="Times New Roman" w:hAnsi="Arial" w:cs="Arial"/>
          <w:lang w:eastAsia="id-ID"/>
        </w:rPr>
        <w:t xml:space="preserve"> Teknis Nasional Tenaga </w:t>
      </w:r>
      <w:proofErr w:type="spellStart"/>
      <w:r w:rsidRPr="00CD4911">
        <w:rPr>
          <w:rFonts w:ascii="Arial" w:eastAsia="Times New Roman" w:hAnsi="Arial" w:cs="Arial"/>
          <w:lang w:eastAsia="id-ID"/>
        </w:rPr>
        <w:t>Fungsional</w:t>
      </w:r>
      <w:proofErr w:type="spellEnd"/>
      <w:r w:rsidRPr="00CD4911">
        <w:rPr>
          <w:rFonts w:ascii="Arial" w:eastAsia="Times New Roman" w:hAnsi="Arial" w:cs="Arial"/>
          <w:lang w:eastAsia="id-ID"/>
        </w:rPr>
        <w:t xml:space="preserve"> </w:t>
      </w:r>
      <w:proofErr w:type="spellStart"/>
      <w:r w:rsidRPr="00CD4911">
        <w:rPr>
          <w:rFonts w:ascii="Arial" w:eastAsia="Times New Roman" w:hAnsi="Arial" w:cs="Arial"/>
          <w:lang w:eastAsia="id-ID"/>
        </w:rPr>
        <w:t>Pertanian</w:t>
      </w:r>
      <w:proofErr w:type="spellEnd"/>
      <w:r w:rsidRPr="00CD4911">
        <w:rPr>
          <w:rFonts w:ascii="Arial" w:eastAsia="Times New Roman" w:hAnsi="Arial" w:cs="Arial"/>
          <w:lang w:eastAsia="id-ID"/>
        </w:rPr>
        <w:t xml:space="preserve">. Bogor. </w:t>
      </w:r>
    </w:p>
    <w:p w14:paraId="4B082219" w14:textId="77777777" w:rsidR="006F69C0" w:rsidRPr="00CD4911" w:rsidRDefault="006F69C0" w:rsidP="006F69C0">
      <w:pPr>
        <w:spacing w:after="120" w:line="240" w:lineRule="auto"/>
        <w:ind w:left="709" w:hanging="709"/>
        <w:jc w:val="both"/>
        <w:rPr>
          <w:rFonts w:ascii="Arial" w:hAnsi="Arial" w:cs="Arial"/>
        </w:rPr>
      </w:pPr>
      <w:proofErr w:type="spellStart"/>
      <w:r w:rsidRPr="00CD4911">
        <w:rPr>
          <w:rFonts w:ascii="Arial" w:hAnsi="Arial" w:cs="Arial"/>
        </w:rPr>
        <w:t>Astuti</w:t>
      </w:r>
      <w:proofErr w:type="spellEnd"/>
      <w:r w:rsidRPr="00CD4911">
        <w:rPr>
          <w:rFonts w:ascii="Arial" w:hAnsi="Arial" w:cs="Arial"/>
        </w:rPr>
        <w:t xml:space="preserve">, M. 2007. </w:t>
      </w:r>
      <w:proofErr w:type="spellStart"/>
      <w:r w:rsidRPr="00CD4911">
        <w:rPr>
          <w:rFonts w:ascii="Arial" w:hAnsi="Arial" w:cs="Arial"/>
        </w:rPr>
        <w:t>Pengantar</w:t>
      </w:r>
      <w:proofErr w:type="spellEnd"/>
      <w:r w:rsidRPr="00CD4911">
        <w:rPr>
          <w:rFonts w:ascii="Arial" w:hAnsi="Arial" w:cs="Arial"/>
        </w:rPr>
        <w:t xml:space="preserve"> </w:t>
      </w:r>
      <w:proofErr w:type="spellStart"/>
      <w:r w:rsidRPr="00CD4911">
        <w:rPr>
          <w:rFonts w:ascii="Arial" w:hAnsi="Arial" w:cs="Arial"/>
        </w:rPr>
        <w:t>Ilmu</w:t>
      </w:r>
      <w:proofErr w:type="spellEnd"/>
      <w:r w:rsidRPr="00CD4911">
        <w:rPr>
          <w:rFonts w:ascii="Arial" w:hAnsi="Arial" w:cs="Arial"/>
        </w:rPr>
        <w:t xml:space="preserve"> </w:t>
      </w:r>
      <w:proofErr w:type="spellStart"/>
      <w:r w:rsidRPr="00CD4911">
        <w:rPr>
          <w:rFonts w:ascii="Arial" w:hAnsi="Arial" w:cs="Arial"/>
        </w:rPr>
        <w:t>Statistik</w:t>
      </w:r>
      <w:proofErr w:type="spellEnd"/>
      <w:r w:rsidRPr="00CD4911">
        <w:rPr>
          <w:rFonts w:ascii="Arial" w:hAnsi="Arial" w:cs="Arial"/>
        </w:rPr>
        <w:t xml:space="preserve"> </w:t>
      </w:r>
      <w:proofErr w:type="spellStart"/>
      <w:r w:rsidRPr="00CD4911">
        <w:rPr>
          <w:rFonts w:ascii="Arial" w:hAnsi="Arial" w:cs="Arial"/>
        </w:rPr>
        <w:t>Untuk</w:t>
      </w:r>
      <w:proofErr w:type="spellEnd"/>
      <w:r w:rsidRPr="00CD4911">
        <w:rPr>
          <w:rFonts w:ascii="Arial" w:hAnsi="Arial" w:cs="Arial"/>
        </w:rPr>
        <w:t xml:space="preserve"> </w:t>
      </w:r>
      <w:proofErr w:type="spellStart"/>
      <w:r w:rsidRPr="00CD4911">
        <w:rPr>
          <w:rFonts w:ascii="Arial" w:hAnsi="Arial" w:cs="Arial"/>
        </w:rPr>
        <w:t>Peternakan</w:t>
      </w:r>
      <w:proofErr w:type="spellEnd"/>
      <w:r w:rsidRPr="00CD4911">
        <w:rPr>
          <w:rFonts w:ascii="Arial" w:hAnsi="Arial" w:cs="Arial"/>
        </w:rPr>
        <w:t xml:space="preserve"> dan Kesehatan </w:t>
      </w:r>
      <w:proofErr w:type="spellStart"/>
      <w:r w:rsidRPr="00CD4911">
        <w:rPr>
          <w:rFonts w:ascii="Arial" w:hAnsi="Arial" w:cs="Arial"/>
        </w:rPr>
        <w:t>Hewan</w:t>
      </w:r>
      <w:proofErr w:type="spellEnd"/>
      <w:r w:rsidRPr="00CD4911">
        <w:rPr>
          <w:rFonts w:ascii="Arial" w:hAnsi="Arial" w:cs="Arial"/>
        </w:rPr>
        <w:t xml:space="preserve">. </w:t>
      </w:r>
      <w:proofErr w:type="spellStart"/>
      <w:r w:rsidRPr="00CD4911">
        <w:rPr>
          <w:rFonts w:ascii="Arial" w:hAnsi="Arial" w:cs="Arial"/>
        </w:rPr>
        <w:t>Binasti</w:t>
      </w:r>
      <w:proofErr w:type="spellEnd"/>
      <w:r w:rsidRPr="00CD4911">
        <w:rPr>
          <w:rFonts w:ascii="Arial" w:hAnsi="Arial" w:cs="Arial"/>
        </w:rPr>
        <w:t xml:space="preserve">. Bogor. </w:t>
      </w:r>
    </w:p>
    <w:p w14:paraId="121106EE" w14:textId="77777777" w:rsidR="006F69C0" w:rsidRPr="00CD4911" w:rsidRDefault="006F69C0" w:rsidP="006F69C0">
      <w:pPr>
        <w:autoSpaceDE w:val="0"/>
        <w:autoSpaceDN w:val="0"/>
        <w:adjustRightInd w:val="0"/>
        <w:spacing w:before="240" w:after="120" w:line="240" w:lineRule="auto"/>
        <w:ind w:left="709" w:hanging="709"/>
        <w:jc w:val="both"/>
        <w:rPr>
          <w:rFonts w:ascii="Arial" w:hAnsi="Arial" w:cs="Arial"/>
        </w:rPr>
      </w:pPr>
      <w:proofErr w:type="spellStart"/>
      <w:r w:rsidRPr="00CD4911">
        <w:rPr>
          <w:rFonts w:ascii="Arial" w:hAnsi="Arial" w:cs="Arial"/>
        </w:rPr>
        <w:t>Febrihantana</w:t>
      </w:r>
      <w:proofErr w:type="spellEnd"/>
      <w:r w:rsidRPr="00CD4911">
        <w:rPr>
          <w:rFonts w:ascii="Arial" w:hAnsi="Arial" w:cs="Arial"/>
        </w:rPr>
        <w:t xml:space="preserve">, W., L.E., </w:t>
      </w:r>
      <w:proofErr w:type="spellStart"/>
      <w:r w:rsidRPr="00CD4911">
        <w:rPr>
          <w:rFonts w:ascii="Arial" w:hAnsi="Arial" w:cs="Arial"/>
        </w:rPr>
        <w:t>Radiati</w:t>
      </w:r>
      <w:proofErr w:type="spellEnd"/>
      <w:r w:rsidRPr="00CD4911">
        <w:rPr>
          <w:rFonts w:ascii="Arial" w:hAnsi="Arial" w:cs="Arial"/>
        </w:rPr>
        <w:t xml:space="preserve"> dan I. </w:t>
      </w:r>
      <w:proofErr w:type="spellStart"/>
      <w:r w:rsidRPr="00CD4911">
        <w:rPr>
          <w:rFonts w:ascii="Arial" w:hAnsi="Arial" w:cs="Arial"/>
        </w:rPr>
        <w:t>Thohari</w:t>
      </w:r>
      <w:proofErr w:type="spellEnd"/>
      <w:r w:rsidRPr="00CD4911">
        <w:rPr>
          <w:rFonts w:ascii="Arial" w:hAnsi="Arial" w:cs="Arial"/>
        </w:rPr>
        <w:t xml:space="preserve">. 2012. </w:t>
      </w:r>
      <w:proofErr w:type="spellStart"/>
      <w:r w:rsidRPr="00CD4911">
        <w:rPr>
          <w:rFonts w:ascii="Arial" w:hAnsi="Arial" w:cs="Arial"/>
          <w:bCs/>
          <w:color w:val="000000"/>
        </w:rPr>
        <w:t>Pengaruh</w:t>
      </w:r>
      <w:proofErr w:type="spellEnd"/>
      <w:r w:rsidRPr="00CD4911">
        <w:rPr>
          <w:rFonts w:ascii="Arial" w:hAnsi="Arial" w:cs="Arial"/>
          <w:bCs/>
          <w:color w:val="000000"/>
        </w:rPr>
        <w:t xml:space="preserve"> </w:t>
      </w:r>
      <w:proofErr w:type="spellStart"/>
      <w:r w:rsidRPr="00CD4911">
        <w:rPr>
          <w:rFonts w:ascii="Arial" w:hAnsi="Arial" w:cs="Arial"/>
          <w:bCs/>
          <w:color w:val="000000"/>
        </w:rPr>
        <w:t>Penambahan</w:t>
      </w:r>
      <w:proofErr w:type="spellEnd"/>
      <w:r w:rsidRPr="00CD4911">
        <w:rPr>
          <w:rFonts w:ascii="Arial" w:hAnsi="Arial" w:cs="Arial"/>
          <w:bCs/>
          <w:color w:val="000000"/>
        </w:rPr>
        <w:t xml:space="preserve"> Sari </w:t>
      </w:r>
      <w:proofErr w:type="spellStart"/>
      <w:r w:rsidRPr="00CD4911">
        <w:rPr>
          <w:rFonts w:ascii="Arial" w:hAnsi="Arial" w:cs="Arial"/>
          <w:bCs/>
          <w:color w:val="000000"/>
        </w:rPr>
        <w:t>Wortel</w:t>
      </w:r>
      <w:proofErr w:type="spellEnd"/>
      <w:r w:rsidRPr="00CD4911">
        <w:rPr>
          <w:rFonts w:ascii="Arial" w:hAnsi="Arial" w:cs="Arial"/>
          <w:bCs/>
          <w:color w:val="000000"/>
        </w:rPr>
        <w:t xml:space="preserve"> </w:t>
      </w:r>
      <w:proofErr w:type="spellStart"/>
      <w:r w:rsidRPr="00CD4911">
        <w:rPr>
          <w:rFonts w:ascii="Arial" w:hAnsi="Arial" w:cs="Arial"/>
          <w:bCs/>
          <w:color w:val="000000"/>
        </w:rPr>
        <w:t>Sebagai</w:t>
      </w:r>
      <w:proofErr w:type="spellEnd"/>
      <w:r w:rsidRPr="00CD4911">
        <w:rPr>
          <w:rFonts w:ascii="Arial" w:hAnsi="Arial" w:cs="Arial"/>
          <w:bCs/>
          <w:color w:val="000000"/>
        </w:rPr>
        <w:t xml:space="preserve"> </w:t>
      </w:r>
      <w:proofErr w:type="spellStart"/>
      <w:r w:rsidRPr="00CD4911">
        <w:rPr>
          <w:rFonts w:ascii="Arial" w:hAnsi="Arial" w:cs="Arial"/>
          <w:bCs/>
          <w:color w:val="000000"/>
        </w:rPr>
        <w:t>Fortifikasi</w:t>
      </w:r>
      <w:proofErr w:type="spellEnd"/>
      <w:r w:rsidRPr="00CD4911">
        <w:rPr>
          <w:rFonts w:ascii="Arial" w:hAnsi="Arial" w:cs="Arial"/>
          <w:bCs/>
          <w:color w:val="000000"/>
        </w:rPr>
        <w:t xml:space="preserve"> </w:t>
      </w:r>
      <w:proofErr w:type="spellStart"/>
      <w:r w:rsidRPr="00CD4911">
        <w:rPr>
          <w:rFonts w:ascii="Arial" w:hAnsi="Arial" w:cs="Arial"/>
          <w:bCs/>
          <w:color w:val="000000"/>
        </w:rPr>
        <w:t>Produk</w:t>
      </w:r>
      <w:proofErr w:type="spellEnd"/>
      <w:r w:rsidRPr="00CD4911">
        <w:rPr>
          <w:rFonts w:ascii="Arial" w:hAnsi="Arial" w:cs="Arial"/>
          <w:bCs/>
          <w:i/>
          <w:iCs/>
          <w:color w:val="000000"/>
        </w:rPr>
        <w:t xml:space="preserve"> </w:t>
      </w:r>
      <w:r w:rsidRPr="00CD4911">
        <w:rPr>
          <w:rFonts w:ascii="Arial" w:hAnsi="Arial" w:cs="Arial"/>
          <w:bCs/>
          <w:color w:val="000000"/>
        </w:rPr>
        <w:t xml:space="preserve">Yogurt </w:t>
      </w:r>
      <w:proofErr w:type="spellStart"/>
      <w:r w:rsidRPr="00CD4911">
        <w:rPr>
          <w:rFonts w:ascii="Arial" w:hAnsi="Arial" w:cs="Arial"/>
          <w:bCs/>
          <w:color w:val="000000"/>
        </w:rPr>
        <w:t>Ditinjau</w:t>
      </w:r>
      <w:proofErr w:type="spellEnd"/>
      <w:r w:rsidRPr="00CD4911">
        <w:rPr>
          <w:rFonts w:ascii="Arial" w:hAnsi="Arial" w:cs="Arial"/>
          <w:bCs/>
          <w:color w:val="000000"/>
        </w:rPr>
        <w:t xml:space="preserve"> Dari Nilai pH, Total </w:t>
      </w:r>
      <w:proofErr w:type="spellStart"/>
      <w:r w:rsidRPr="00CD4911">
        <w:rPr>
          <w:rFonts w:ascii="Arial" w:hAnsi="Arial" w:cs="Arial"/>
          <w:bCs/>
          <w:color w:val="000000"/>
        </w:rPr>
        <w:t>Asam</w:t>
      </w:r>
      <w:proofErr w:type="spellEnd"/>
      <w:r w:rsidRPr="00CD4911">
        <w:rPr>
          <w:rFonts w:ascii="Arial" w:hAnsi="Arial" w:cs="Arial"/>
          <w:bCs/>
          <w:color w:val="000000"/>
        </w:rPr>
        <w:t xml:space="preserve"> </w:t>
      </w:r>
      <w:proofErr w:type="spellStart"/>
      <w:r w:rsidRPr="00CD4911">
        <w:rPr>
          <w:rFonts w:ascii="Arial" w:hAnsi="Arial" w:cs="Arial"/>
          <w:bCs/>
          <w:color w:val="000000"/>
        </w:rPr>
        <w:t>Tertitrasi</w:t>
      </w:r>
      <w:proofErr w:type="spellEnd"/>
      <w:r w:rsidRPr="00CD4911">
        <w:rPr>
          <w:rFonts w:ascii="Arial" w:hAnsi="Arial" w:cs="Arial"/>
          <w:bCs/>
          <w:color w:val="000000"/>
        </w:rPr>
        <w:t xml:space="preserve">, Total </w:t>
      </w:r>
      <w:proofErr w:type="spellStart"/>
      <w:r w:rsidRPr="00CD4911">
        <w:rPr>
          <w:rFonts w:ascii="Arial" w:hAnsi="Arial" w:cs="Arial"/>
          <w:bCs/>
          <w:color w:val="000000"/>
        </w:rPr>
        <w:t>Bakteri</w:t>
      </w:r>
      <w:proofErr w:type="spellEnd"/>
      <w:r w:rsidRPr="00CD4911">
        <w:rPr>
          <w:rFonts w:ascii="Arial" w:hAnsi="Arial" w:cs="Arial"/>
          <w:bCs/>
          <w:color w:val="000000"/>
        </w:rPr>
        <w:t xml:space="preserve"> </w:t>
      </w:r>
      <w:proofErr w:type="spellStart"/>
      <w:r w:rsidRPr="00CD4911">
        <w:rPr>
          <w:rFonts w:ascii="Arial" w:hAnsi="Arial" w:cs="Arial"/>
          <w:bCs/>
          <w:color w:val="000000"/>
        </w:rPr>
        <w:t>Asam</w:t>
      </w:r>
      <w:proofErr w:type="spellEnd"/>
      <w:r w:rsidRPr="00CD4911">
        <w:rPr>
          <w:rFonts w:ascii="Arial" w:hAnsi="Arial" w:cs="Arial"/>
          <w:bCs/>
          <w:color w:val="000000"/>
        </w:rPr>
        <w:t xml:space="preserve"> </w:t>
      </w:r>
      <w:proofErr w:type="spellStart"/>
      <w:r w:rsidRPr="00CD4911">
        <w:rPr>
          <w:rFonts w:ascii="Arial" w:hAnsi="Arial" w:cs="Arial"/>
          <w:bCs/>
          <w:color w:val="000000"/>
        </w:rPr>
        <w:t>Laktat</w:t>
      </w:r>
      <w:proofErr w:type="spellEnd"/>
      <w:r w:rsidRPr="00CD4911">
        <w:rPr>
          <w:rFonts w:ascii="Arial" w:hAnsi="Arial" w:cs="Arial"/>
          <w:bCs/>
          <w:color w:val="000000"/>
        </w:rPr>
        <w:t xml:space="preserve">, </w:t>
      </w:r>
      <w:proofErr w:type="spellStart"/>
      <w:r w:rsidRPr="00CD4911">
        <w:rPr>
          <w:rFonts w:ascii="Arial" w:hAnsi="Arial" w:cs="Arial"/>
          <w:bCs/>
          <w:color w:val="000000"/>
        </w:rPr>
        <w:t>Viskositas</w:t>
      </w:r>
      <w:proofErr w:type="spellEnd"/>
      <w:r w:rsidRPr="00CD4911">
        <w:rPr>
          <w:rFonts w:ascii="Arial" w:hAnsi="Arial" w:cs="Arial"/>
          <w:bCs/>
          <w:color w:val="000000"/>
        </w:rPr>
        <w:t xml:space="preserve"> dan Total </w:t>
      </w:r>
      <w:proofErr w:type="spellStart"/>
      <w:r w:rsidRPr="00CD4911">
        <w:rPr>
          <w:rFonts w:ascii="Arial" w:hAnsi="Arial" w:cs="Arial"/>
          <w:bCs/>
          <w:color w:val="000000"/>
        </w:rPr>
        <w:t>Karoten</w:t>
      </w:r>
      <w:proofErr w:type="spellEnd"/>
      <w:r w:rsidRPr="00CD4911">
        <w:rPr>
          <w:rFonts w:ascii="Arial" w:hAnsi="Arial" w:cs="Arial"/>
          <w:bCs/>
          <w:color w:val="000000"/>
        </w:rPr>
        <w:t xml:space="preserve">. </w:t>
      </w:r>
      <w:proofErr w:type="spellStart"/>
      <w:r w:rsidRPr="00CD4911">
        <w:rPr>
          <w:rFonts w:ascii="Arial" w:hAnsi="Arial" w:cs="Arial"/>
        </w:rPr>
        <w:t>Fakultas</w:t>
      </w:r>
      <w:proofErr w:type="spellEnd"/>
      <w:r w:rsidRPr="00CD4911">
        <w:rPr>
          <w:rFonts w:ascii="Arial" w:hAnsi="Arial" w:cs="Arial"/>
        </w:rPr>
        <w:t xml:space="preserve"> </w:t>
      </w:r>
      <w:proofErr w:type="spellStart"/>
      <w:r w:rsidRPr="00CD4911">
        <w:rPr>
          <w:rFonts w:ascii="Arial" w:hAnsi="Arial" w:cs="Arial"/>
        </w:rPr>
        <w:t>Peternakan</w:t>
      </w:r>
      <w:proofErr w:type="spellEnd"/>
      <w:r w:rsidRPr="00CD4911">
        <w:rPr>
          <w:rFonts w:ascii="Arial" w:hAnsi="Arial" w:cs="Arial"/>
        </w:rPr>
        <w:t xml:space="preserve">. Universitas </w:t>
      </w:r>
      <w:proofErr w:type="spellStart"/>
      <w:r w:rsidRPr="00CD4911">
        <w:rPr>
          <w:rFonts w:ascii="Arial" w:hAnsi="Arial" w:cs="Arial"/>
        </w:rPr>
        <w:t>Brawijaya</w:t>
      </w:r>
      <w:proofErr w:type="spellEnd"/>
      <w:r w:rsidRPr="00CD4911">
        <w:rPr>
          <w:rFonts w:ascii="Arial" w:hAnsi="Arial" w:cs="Arial"/>
        </w:rPr>
        <w:t>. Malang.</w:t>
      </w:r>
    </w:p>
    <w:p w14:paraId="324396E1" w14:textId="77777777" w:rsidR="006F69C0" w:rsidRPr="00CD4911" w:rsidRDefault="006F69C0" w:rsidP="006F69C0">
      <w:pPr>
        <w:spacing w:after="120" w:line="240" w:lineRule="auto"/>
        <w:ind w:left="709" w:hanging="709"/>
        <w:jc w:val="both"/>
        <w:rPr>
          <w:rFonts w:ascii="Arial" w:hAnsi="Arial" w:cs="Arial"/>
        </w:rPr>
      </w:pPr>
      <w:proofErr w:type="spellStart"/>
      <w:r w:rsidRPr="00CD4911">
        <w:rPr>
          <w:rFonts w:ascii="Arial" w:hAnsi="Arial" w:cs="Arial"/>
        </w:rPr>
        <w:t>Harjiyanti</w:t>
      </w:r>
      <w:proofErr w:type="spellEnd"/>
      <w:r w:rsidRPr="00CD4911">
        <w:rPr>
          <w:rFonts w:ascii="Arial" w:hAnsi="Arial" w:cs="Arial"/>
        </w:rPr>
        <w:t xml:space="preserve">, M.D., Y.B </w:t>
      </w:r>
      <w:proofErr w:type="spellStart"/>
      <w:r w:rsidRPr="00CD4911">
        <w:rPr>
          <w:rFonts w:ascii="Arial" w:hAnsi="Arial" w:cs="Arial"/>
        </w:rPr>
        <w:t>Pramono</w:t>
      </w:r>
      <w:proofErr w:type="spellEnd"/>
      <w:r w:rsidRPr="00CD4911">
        <w:rPr>
          <w:rFonts w:ascii="Arial" w:hAnsi="Arial" w:cs="Arial"/>
        </w:rPr>
        <w:t xml:space="preserve">, S. </w:t>
      </w:r>
      <w:proofErr w:type="spellStart"/>
      <w:r w:rsidRPr="00CD4911">
        <w:rPr>
          <w:rFonts w:ascii="Arial" w:hAnsi="Arial" w:cs="Arial"/>
        </w:rPr>
        <w:t>Mulyani</w:t>
      </w:r>
      <w:proofErr w:type="spellEnd"/>
      <w:r w:rsidRPr="00CD4911">
        <w:rPr>
          <w:rFonts w:ascii="Arial" w:hAnsi="Arial" w:cs="Arial"/>
        </w:rPr>
        <w:t xml:space="preserve">. 2013. Total </w:t>
      </w:r>
      <w:proofErr w:type="spellStart"/>
      <w:r w:rsidRPr="00CD4911">
        <w:rPr>
          <w:rFonts w:ascii="Arial" w:hAnsi="Arial" w:cs="Arial"/>
        </w:rPr>
        <w:t>Asam</w:t>
      </w:r>
      <w:proofErr w:type="spellEnd"/>
      <w:r w:rsidRPr="00CD4911">
        <w:rPr>
          <w:rFonts w:ascii="Arial" w:hAnsi="Arial" w:cs="Arial"/>
        </w:rPr>
        <w:t xml:space="preserve">, </w:t>
      </w:r>
      <w:proofErr w:type="spellStart"/>
      <w:r w:rsidRPr="00CD4911">
        <w:rPr>
          <w:rFonts w:ascii="Arial" w:hAnsi="Arial" w:cs="Arial"/>
        </w:rPr>
        <w:t>Viskositas</w:t>
      </w:r>
      <w:proofErr w:type="spellEnd"/>
      <w:r w:rsidRPr="00CD4911">
        <w:rPr>
          <w:rFonts w:ascii="Arial" w:hAnsi="Arial" w:cs="Arial"/>
        </w:rPr>
        <w:t xml:space="preserve">, Dan </w:t>
      </w:r>
      <w:proofErr w:type="spellStart"/>
      <w:r w:rsidRPr="00CD4911">
        <w:rPr>
          <w:rFonts w:ascii="Arial" w:hAnsi="Arial" w:cs="Arial"/>
        </w:rPr>
        <w:t>Kesukaan</w:t>
      </w:r>
      <w:proofErr w:type="spellEnd"/>
      <w:r w:rsidRPr="00CD4911">
        <w:rPr>
          <w:rFonts w:ascii="Arial" w:hAnsi="Arial" w:cs="Arial"/>
        </w:rPr>
        <w:t xml:space="preserve"> Pada Yogurt Drink </w:t>
      </w:r>
      <w:proofErr w:type="spellStart"/>
      <w:r w:rsidRPr="00CD4911">
        <w:rPr>
          <w:rFonts w:ascii="Arial" w:hAnsi="Arial" w:cs="Arial"/>
        </w:rPr>
        <w:t>Dengan</w:t>
      </w:r>
      <w:proofErr w:type="spellEnd"/>
      <w:r w:rsidRPr="00CD4911">
        <w:rPr>
          <w:rFonts w:ascii="Arial" w:hAnsi="Arial" w:cs="Arial"/>
        </w:rPr>
        <w:t xml:space="preserve"> Sari </w:t>
      </w:r>
      <w:proofErr w:type="spellStart"/>
      <w:r w:rsidRPr="00CD4911">
        <w:rPr>
          <w:rFonts w:ascii="Arial" w:hAnsi="Arial" w:cs="Arial"/>
        </w:rPr>
        <w:t>Buah</w:t>
      </w:r>
      <w:proofErr w:type="spellEnd"/>
      <w:r w:rsidRPr="00CD4911">
        <w:rPr>
          <w:rFonts w:ascii="Arial" w:hAnsi="Arial" w:cs="Arial"/>
        </w:rPr>
        <w:t xml:space="preserve"> Mangga (</w:t>
      </w:r>
      <w:r w:rsidRPr="00CD4911">
        <w:rPr>
          <w:rFonts w:ascii="Arial" w:hAnsi="Arial" w:cs="Arial"/>
          <w:i/>
        </w:rPr>
        <w:t>Mangifera Indica</w:t>
      </w:r>
      <w:r w:rsidRPr="00CD4911">
        <w:rPr>
          <w:rFonts w:ascii="Arial" w:hAnsi="Arial" w:cs="Arial"/>
        </w:rPr>
        <w:t xml:space="preserve">) </w:t>
      </w:r>
      <w:proofErr w:type="spellStart"/>
      <w:r w:rsidRPr="00CD4911">
        <w:rPr>
          <w:rFonts w:ascii="Arial" w:hAnsi="Arial" w:cs="Arial"/>
        </w:rPr>
        <w:t>Sebagai</w:t>
      </w:r>
      <w:proofErr w:type="spellEnd"/>
      <w:r w:rsidRPr="00CD4911">
        <w:rPr>
          <w:rFonts w:ascii="Arial" w:hAnsi="Arial" w:cs="Arial"/>
        </w:rPr>
        <w:t xml:space="preserve"> </w:t>
      </w:r>
      <w:proofErr w:type="spellStart"/>
      <w:r w:rsidRPr="00CD4911">
        <w:rPr>
          <w:rFonts w:ascii="Arial" w:hAnsi="Arial" w:cs="Arial"/>
        </w:rPr>
        <w:t>Perisa</w:t>
      </w:r>
      <w:proofErr w:type="spellEnd"/>
      <w:r w:rsidRPr="00CD4911">
        <w:rPr>
          <w:rFonts w:ascii="Arial" w:hAnsi="Arial" w:cs="Arial"/>
        </w:rPr>
        <w:t xml:space="preserve"> </w:t>
      </w:r>
      <w:proofErr w:type="spellStart"/>
      <w:r w:rsidRPr="00CD4911">
        <w:rPr>
          <w:rFonts w:ascii="Arial" w:hAnsi="Arial" w:cs="Arial"/>
        </w:rPr>
        <w:t>Alami</w:t>
      </w:r>
      <w:proofErr w:type="spellEnd"/>
      <w:r w:rsidRPr="00CD4911">
        <w:rPr>
          <w:rFonts w:ascii="Arial" w:hAnsi="Arial" w:cs="Arial"/>
        </w:rPr>
        <w:t xml:space="preserve">. </w:t>
      </w:r>
      <w:proofErr w:type="spellStart"/>
      <w:r w:rsidRPr="00CD4911">
        <w:rPr>
          <w:rFonts w:ascii="Arial" w:hAnsi="Arial" w:cs="Arial"/>
        </w:rPr>
        <w:t>Jurnal</w:t>
      </w:r>
      <w:proofErr w:type="spellEnd"/>
      <w:r w:rsidRPr="00CD4911">
        <w:rPr>
          <w:rFonts w:ascii="Arial" w:hAnsi="Arial" w:cs="Arial"/>
        </w:rPr>
        <w:t xml:space="preserve"> </w:t>
      </w:r>
      <w:proofErr w:type="spellStart"/>
      <w:r w:rsidRPr="00CD4911">
        <w:rPr>
          <w:rFonts w:ascii="Arial" w:hAnsi="Arial" w:cs="Arial"/>
        </w:rPr>
        <w:t>Aplikasi</w:t>
      </w:r>
      <w:proofErr w:type="spellEnd"/>
      <w:r w:rsidRPr="00CD4911">
        <w:rPr>
          <w:rFonts w:ascii="Arial" w:hAnsi="Arial" w:cs="Arial"/>
        </w:rPr>
        <w:t xml:space="preserve"> </w:t>
      </w:r>
      <w:proofErr w:type="spellStart"/>
      <w:r w:rsidRPr="00CD4911">
        <w:rPr>
          <w:rFonts w:ascii="Arial" w:hAnsi="Arial" w:cs="Arial"/>
        </w:rPr>
        <w:t>Tehnologi</w:t>
      </w:r>
      <w:proofErr w:type="spellEnd"/>
      <w:r w:rsidRPr="00CD4911">
        <w:rPr>
          <w:rFonts w:ascii="Arial" w:hAnsi="Arial" w:cs="Arial"/>
        </w:rPr>
        <w:t xml:space="preserve"> </w:t>
      </w:r>
      <w:proofErr w:type="spellStart"/>
      <w:r w:rsidRPr="00CD4911">
        <w:rPr>
          <w:rFonts w:ascii="Arial" w:hAnsi="Arial" w:cs="Arial"/>
        </w:rPr>
        <w:t>Panggan</w:t>
      </w:r>
      <w:proofErr w:type="spellEnd"/>
      <w:r w:rsidRPr="00CD4911">
        <w:rPr>
          <w:rFonts w:ascii="Arial" w:hAnsi="Arial" w:cs="Arial"/>
        </w:rPr>
        <w:t>. 2(2):104-107.</w:t>
      </w:r>
    </w:p>
    <w:p w14:paraId="65FFF4FA" w14:textId="77777777" w:rsidR="006F69C0" w:rsidRPr="00CD4911" w:rsidRDefault="006F69C0" w:rsidP="006F69C0">
      <w:pPr>
        <w:autoSpaceDE w:val="0"/>
        <w:autoSpaceDN w:val="0"/>
        <w:adjustRightInd w:val="0"/>
        <w:spacing w:after="120" w:line="240" w:lineRule="auto"/>
        <w:ind w:left="709" w:hanging="709"/>
        <w:jc w:val="both"/>
        <w:rPr>
          <w:rFonts w:ascii="Arial" w:hAnsi="Arial" w:cs="Arial"/>
          <w:color w:val="000000"/>
        </w:rPr>
      </w:pPr>
      <w:r w:rsidRPr="00CD4911">
        <w:rPr>
          <w:rFonts w:ascii="Arial" w:hAnsi="Arial" w:cs="Arial"/>
          <w:color w:val="000000"/>
        </w:rPr>
        <w:t xml:space="preserve">Hashimoto, T. and T. Nagayama, 2004. </w:t>
      </w:r>
      <w:proofErr w:type="gramStart"/>
      <w:r w:rsidRPr="00CD4911">
        <w:rPr>
          <w:rFonts w:ascii="Arial" w:hAnsi="Arial" w:cs="Arial"/>
          <w:i/>
          <w:color w:val="000000"/>
        </w:rPr>
        <w:t>Chemical  Composition</w:t>
      </w:r>
      <w:proofErr w:type="gramEnd"/>
      <w:r w:rsidRPr="00CD4911">
        <w:rPr>
          <w:rFonts w:ascii="Arial" w:hAnsi="Arial" w:cs="Arial"/>
          <w:i/>
          <w:color w:val="000000"/>
        </w:rPr>
        <w:t xml:space="preserve"> of Ready To Eat Fresh Carrot</w:t>
      </w:r>
      <w:r w:rsidRPr="00CD4911">
        <w:rPr>
          <w:rFonts w:ascii="Arial" w:hAnsi="Arial" w:cs="Arial"/>
          <w:color w:val="000000"/>
        </w:rPr>
        <w:t xml:space="preserve">. J. Food </w:t>
      </w:r>
      <w:proofErr w:type="spellStart"/>
      <w:r w:rsidRPr="00CD4911">
        <w:rPr>
          <w:rFonts w:ascii="Arial" w:hAnsi="Arial" w:cs="Arial"/>
          <w:color w:val="000000"/>
        </w:rPr>
        <w:t>Hyg</w:t>
      </w:r>
      <w:proofErr w:type="spellEnd"/>
      <w:r w:rsidRPr="00CD4911">
        <w:rPr>
          <w:rFonts w:ascii="Arial" w:hAnsi="Arial" w:cs="Arial"/>
          <w:color w:val="000000"/>
        </w:rPr>
        <w:t>. Soc. Japan, 39: 324-328.</w:t>
      </w:r>
    </w:p>
    <w:p w14:paraId="0F2834E5" w14:textId="77777777" w:rsidR="006F69C0" w:rsidRPr="00CD4911" w:rsidRDefault="006F69C0" w:rsidP="006F69C0">
      <w:pPr>
        <w:autoSpaceDE w:val="0"/>
        <w:autoSpaceDN w:val="0"/>
        <w:adjustRightInd w:val="0"/>
        <w:spacing w:after="120" w:line="240" w:lineRule="auto"/>
        <w:ind w:left="709" w:hanging="709"/>
        <w:jc w:val="both"/>
        <w:rPr>
          <w:rFonts w:ascii="Arial" w:hAnsi="Arial" w:cs="Arial"/>
          <w:bCs/>
          <w:color w:val="000000" w:themeColor="text1"/>
        </w:rPr>
      </w:pPr>
      <w:r w:rsidRPr="00CD4911">
        <w:rPr>
          <w:rFonts w:ascii="Arial" w:hAnsi="Arial" w:cs="Arial"/>
          <w:iCs/>
          <w:color w:val="000000" w:themeColor="text1"/>
        </w:rPr>
        <w:t xml:space="preserve">Jannah, A. M. </w:t>
      </w:r>
      <w:proofErr w:type="spellStart"/>
      <w:r w:rsidRPr="00CD4911">
        <w:rPr>
          <w:rFonts w:ascii="Arial" w:hAnsi="Arial" w:cs="Arial"/>
          <w:iCs/>
          <w:color w:val="000000" w:themeColor="text1"/>
        </w:rPr>
        <w:t>Legowo</w:t>
      </w:r>
      <w:proofErr w:type="spellEnd"/>
      <w:r w:rsidRPr="00CD4911">
        <w:rPr>
          <w:rFonts w:ascii="Arial" w:hAnsi="Arial" w:cs="Arial"/>
          <w:iCs/>
          <w:color w:val="000000" w:themeColor="text1"/>
        </w:rPr>
        <w:t xml:space="preserve">, A. M. </w:t>
      </w:r>
      <w:proofErr w:type="spellStart"/>
      <w:r w:rsidRPr="00CD4911">
        <w:rPr>
          <w:rFonts w:ascii="Arial" w:hAnsi="Arial" w:cs="Arial"/>
          <w:iCs/>
          <w:color w:val="000000" w:themeColor="text1"/>
        </w:rPr>
        <w:t>Pramono</w:t>
      </w:r>
      <w:proofErr w:type="spellEnd"/>
      <w:r w:rsidRPr="00CD4911">
        <w:rPr>
          <w:rFonts w:ascii="Arial" w:hAnsi="Arial" w:cs="Arial"/>
          <w:iCs/>
          <w:color w:val="000000" w:themeColor="text1"/>
        </w:rPr>
        <w:t xml:space="preserve">, Y. B. </w:t>
      </w:r>
      <w:proofErr w:type="spellStart"/>
      <w:r w:rsidRPr="00CD4911">
        <w:rPr>
          <w:rFonts w:ascii="Arial" w:hAnsi="Arial" w:cs="Arial"/>
          <w:iCs/>
          <w:color w:val="000000" w:themeColor="text1"/>
        </w:rPr>
        <w:t>Baarri</w:t>
      </w:r>
      <w:proofErr w:type="spellEnd"/>
      <w:r w:rsidRPr="00CD4911">
        <w:rPr>
          <w:rFonts w:ascii="Arial" w:hAnsi="Arial" w:cs="Arial"/>
          <w:iCs/>
          <w:color w:val="000000" w:themeColor="text1"/>
        </w:rPr>
        <w:t xml:space="preserve">, A. N. A. dan </w:t>
      </w:r>
      <w:proofErr w:type="spellStart"/>
      <w:r w:rsidRPr="00CD4911">
        <w:rPr>
          <w:rFonts w:ascii="Arial" w:hAnsi="Arial" w:cs="Arial"/>
          <w:iCs/>
          <w:color w:val="000000" w:themeColor="text1"/>
        </w:rPr>
        <w:t>Abduh</w:t>
      </w:r>
      <w:proofErr w:type="spellEnd"/>
      <w:r w:rsidRPr="00CD4911">
        <w:rPr>
          <w:rFonts w:ascii="Arial" w:hAnsi="Arial" w:cs="Arial"/>
          <w:iCs/>
          <w:color w:val="000000" w:themeColor="text1"/>
        </w:rPr>
        <w:t xml:space="preserve">, S. B. M. 2014. </w:t>
      </w:r>
      <w:r w:rsidRPr="00CD4911">
        <w:rPr>
          <w:rFonts w:ascii="Arial" w:hAnsi="Arial" w:cs="Arial"/>
          <w:bCs/>
          <w:color w:val="000000" w:themeColor="text1"/>
        </w:rPr>
        <w:t xml:space="preserve">Total </w:t>
      </w:r>
      <w:proofErr w:type="spellStart"/>
      <w:r w:rsidRPr="00CD4911">
        <w:rPr>
          <w:rFonts w:ascii="Arial" w:hAnsi="Arial" w:cs="Arial"/>
          <w:bCs/>
          <w:color w:val="000000" w:themeColor="text1"/>
        </w:rPr>
        <w:t>Bakteri</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Asam</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Laktat</w:t>
      </w:r>
      <w:proofErr w:type="spellEnd"/>
      <w:r w:rsidRPr="00CD4911">
        <w:rPr>
          <w:rFonts w:ascii="Arial" w:hAnsi="Arial" w:cs="Arial"/>
          <w:bCs/>
          <w:color w:val="000000" w:themeColor="text1"/>
        </w:rPr>
        <w:t xml:space="preserve">, pH, </w:t>
      </w:r>
      <w:proofErr w:type="spellStart"/>
      <w:r w:rsidRPr="00CD4911">
        <w:rPr>
          <w:rFonts w:ascii="Arial" w:hAnsi="Arial" w:cs="Arial"/>
          <w:bCs/>
          <w:color w:val="000000" w:themeColor="text1"/>
        </w:rPr>
        <w:t>Keasaman</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Cita</w:t>
      </w:r>
      <w:proofErr w:type="spellEnd"/>
      <w:r w:rsidRPr="00CD4911">
        <w:rPr>
          <w:rFonts w:ascii="Arial" w:hAnsi="Arial" w:cs="Arial"/>
          <w:bCs/>
          <w:color w:val="000000" w:themeColor="text1"/>
        </w:rPr>
        <w:t xml:space="preserve"> Rasa dan </w:t>
      </w:r>
      <w:proofErr w:type="spellStart"/>
      <w:r w:rsidRPr="00CD4911">
        <w:rPr>
          <w:rFonts w:ascii="Arial" w:hAnsi="Arial" w:cs="Arial"/>
          <w:bCs/>
          <w:color w:val="000000" w:themeColor="text1"/>
        </w:rPr>
        <w:t>Kesukaan</w:t>
      </w:r>
      <w:proofErr w:type="spellEnd"/>
      <w:r w:rsidRPr="00CD4911">
        <w:rPr>
          <w:rFonts w:ascii="Arial" w:hAnsi="Arial" w:cs="Arial"/>
          <w:bCs/>
          <w:color w:val="000000" w:themeColor="text1"/>
        </w:rPr>
        <w:t xml:space="preserve"> </w:t>
      </w:r>
      <w:r w:rsidRPr="00CD4911">
        <w:rPr>
          <w:rFonts w:ascii="Arial" w:eastAsia="Meiryo" w:hAnsi="Arial" w:cs="Arial"/>
          <w:bCs/>
          <w:iCs/>
          <w:color w:val="000000" w:themeColor="text1"/>
        </w:rPr>
        <w:t xml:space="preserve">Yogurt Drink </w:t>
      </w:r>
      <w:proofErr w:type="spellStart"/>
      <w:r w:rsidRPr="00CD4911">
        <w:rPr>
          <w:rFonts w:ascii="Arial" w:hAnsi="Arial" w:cs="Arial"/>
          <w:bCs/>
          <w:color w:val="000000" w:themeColor="text1"/>
        </w:rPr>
        <w:t>dengan</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Penambahan</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Ekstrak</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Buah</w:t>
      </w:r>
      <w:proofErr w:type="spellEnd"/>
      <w:r w:rsidRPr="00CD4911">
        <w:rPr>
          <w:rFonts w:ascii="Arial" w:hAnsi="Arial" w:cs="Arial"/>
          <w:bCs/>
          <w:color w:val="000000" w:themeColor="text1"/>
        </w:rPr>
        <w:t xml:space="preserve"> </w:t>
      </w:r>
      <w:proofErr w:type="spellStart"/>
      <w:r w:rsidRPr="00CD4911">
        <w:rPr>
          <w:rFonts w:ascii="Arial" w:hAnsi="Arial" w:cs="Arial"/>
          <w:bCs/>
          <w:color w:val="000000" w:themeColor="text1"/>
        </w:rPr>
        <w:t>Belimbing</w:t>
      </w:r>
      <w:proofErr w:type="spellEnd"/>
      <w:r w:rsidRPr="00CD4911">
        <w:rPr>
          <w:rFonts w:ascii="Arial" w:hAnsi="Arial" w:cs="Arial"/>
          <w:bCs/>
          <w:color w:val="000000" w:themeColor="text1"/>
        </w:rPr>
        <w:t xml:space="preserve">. Universitas </w:t>
      </w:r>
      <w:proofErr w:type="spellStart"/>
      <w:r w:rsidRPr="00CD4911">
        <w:rPr>
          <w:rFonts w:ascii="Arial" w:hAnsi="Arial" w:cs="Arial"/>
          <w:bCs/>
          <w:color w:val="000000" w:themeColor="text1"/>
        </w:rPr>
        <w:t>Diponegoro</w:t>
      </w:r>
      <w:proofErr w:type="spellEnd"/>
      <w:r w:rsidRPr="00CD4911">
        <w:rPr>
          <w:rFonts w:ascii="Arial" w:hAnsi="Arial" w:cs="Arial"/>
          <w:bCs/>
          <w:color w:val="000000" w:themeColor="text1"/>
        </w:rPr>
        <w:t>, Semarang. 3 (2): 7-11.</w:t>
      </w:r>
    </w:p>
    <w:p w14:paraId="581AEA88" w14:textId="0F085037" w:rsidR="006F69C0" w:rsidRPr="00CD4911" w:rsidRDefault="006F69C0" w:rsidP="006F69C0">
      <w:pPr>
        <w:autoSpaceDE w:val="0"/>
        <w:autoSpaceDN w:val="0"/>
        <w:adjustRightInd w:val="0"/>
        <w:spacing w:before="240" w:after="120" w:line="240" w:lineRule="auto"/>
        <w:ind w:left="709" w:hanging="709"/>
        <w:jc w:val="both"/>
        <w:rPr>
          <w:rFonts w:ascii="Arial" w:hAnsi="Arial" w:cs="Arial"/>
        </w:rPr>
      </w:pPr>
      <w:proofErr w:type="spellStart"/>
      <w:r w:rsidRPr="00CD4911">
        <w:rPr>
          <w:rFonts w:ascii="Arial" w:hAnsi="Arial" w:cs="Arial"/>
        </w:rPr>
        <w:t>Madora</w:t>
      </w:r>
      <w:proofErr w:type="spellEnd"/>
      <w:r w:rsidRPr="00CD4911">
        <w:rPr>
          <w:rFonts w:ascii="Arial" w:hAnsi="Arial" w:cs="Arial"/>
        </w:rPr>
        <w:t xml:space="preserve">, E.P., T.K. Takalani and M.E. </w:t>
      </w:r>
      <w:proofErr w:type="spellStart"/>
      <w:r w:rsidRPr="00CD4911">
        <w:rPr>
          <w:rFonts w:ascii="Arial" w:hAnsi="Arial" w:cs="Arial"/>
        </w:rPr>
        <w:t>Mashau</w:t>
      </w:r>
      <w:proofErr w:type="spellEnd"/>
      <w:r w:rsidRPr="00CD4911">
        <w:rPr>
          <w:rFonts w:ascii="Arial" w:hAnsi="Arial" w:cs="Arial"/>
        </w:rPr>
        <w:t xml:space="preserve">. 2016. Physicochemical, Microbiological and Sensory Properties </w:t>
      </w:r>
      <w:proofErr w:type="gramStart"/>
      <w:r w:rsidRPr="00CD4911">
        <w:rPr>
          <w:rFonts w:ascii="Arial" w:hAnsi="Arial" w:cs="Arial"/>
        </w:rPr>
        <w:t>Of</w:t>
      </w:r>
      <w:proofErr w:type="gramEnd"/>
      <w:r w:rsidR="00017919">
        <w:rPr>
          <w:rFonts w:ascii="Arial" w:hAnsi="Arial" w:cs="Arial"/>
        </w:rPr>
        <w:t xml:space="preserve"> </w:t>
      </w:r>
      <w:r w:rsidRPr="00CD4911">
        <w:rPr>
          <w:rFonts w:ascii="Arial" w:hAnsi="Arial" w:cs="Arial"/>
        </w:rPr>
        <w:t xml:space="preserve">Low Fat Yogurt Fortified With Carrot Powder. Int. J. Agric and </w:t>
      </w:r>
      <w:proofErr w:type="spellStart"/>
      <w:r w:rsidRPr="00CD4911">
        <w:rPr>
          <w:rFonts w:ascii="Arial" w:hAnsi="Arial" w:cs="Arial"/>
        </w:rPr>
        <w:t>Bio.Eng</w:t>
      </w:r>
      <w:proofErr w:type="spellEnd"/>
      <w:r w:rsidRPr="00CD4911">
        <w:rPr>
          <w:rFonts w:ascii="Arial" w:hAnsi="Arial" w:cs="Arial"/>
        </w:rPr>
        <w:t>, 9(1): 118-124.</w:t>
      </w:r>
    </w:p>
    <w:p w14:paraId="1BA4493D" w14:textId="77777777" w:rsidR="006F69C0" w:rsidRPr="00CD4911" w:rsidRDefault="006F69C0" w:rsidP="006F69C0">
      <w:pPr>
        <w:autoSpaceDE w:val="0"/>
        <w:autoSpaceDN w:val="0"/>
        <w:adjustRightInd w:val="0"/>
        <w:spacing w:before="240" w:after="120" w:line="240" w:lineRule="auto"/>
        <w:ind w:left="709" w:hanging="709"/>
        <w:jc w:val="both"/>
        <w:rPr>
          <w:rFonts w:ascii="Arial" w:hAnsi="Arial" w:cs="Arial"/>
        </w:rPr>
      </w:pPr>
      <w:proofErr w:type="spellStart"/>
      <w:r w:rsidRPr="00CD4911">
        <w:rPr>
          <w:rFonts w:ascii="Arial" w:hAnsi="Arial" w:cs="Arial"/>
        </w:rPr>
        <w:t>Makanjoula</w:t>
      </w:r>
      <w:proofErr w:type="spellEnd"/>
      <w:r w:rsidRPr="00CD4911">
        <w:rPr>
          <w:rFonts w:ascii="Arial" w:hAnsi="Arial" w:cs="Arial"/>
        </w:rPr>
        <w:t xml:space="preserve">, O.M. 2012. Production and Quality Evaluation </w:t>
      </w:r>
      <w:proofErr w:type="gramStart"/>
      <w:r w:rsidRPr="00CD4911">
        <w:rPr>
          <w:rFonts w:ascii="Arial" w:hAnsi="Arial" w:cs="Arial"/>
        </w:rPr>
        <w:t>Of</w:t>
      </w:r>
      <w:proofErr w:type="gramEnd"/>
      <w:r w:rsidRPr="00CD4911">
        <w:rPr>
          <w:rFonts w:ascii="Arial" w:hAnsi="Arial" w:cs="Arial"/>
        </w:rPr>
        <w:t xml:space="preserve"> Soy-Corn Yoghurt. Advance Journal </w:t>
      </w:r>
      <w:proofErr w:type="gramStart"/>
      <w:r w:rsidRPr="00CD4911">
        <w:rPr>
          <w:rFonts w:ascii="Arial" w:hAnsi="Arial" w:cs="Arial"/>
        </w:rPr>
        <w:t>Of</w:t>
      </w:r>
      <w:proofErr w:type="gramEnd"/>
      <w:r w:rsidRPr="00CD4911">
        <w:rPr>
          <w:rFonts w:ascii="Arial" w:hAnsi="Arial" w:cs="Arial"/>
        </w:rPr>
        <w:t xml:space="preserve"> Food. Science and Technology, 4(3):130-134.</w:t>
      </w:r>
    </w:p>
    <w:p w14:paraId="089A56DF" w14:textId="77777777" w:rsidR="006F69C0" w:rsidRPr="00CD4911" w:rsidRDefault="006F69C0" w:rsidP="006F69C0">
      <w:pPr>
        <w:autoSpaceDE w:val="0"/>
        <w:autoSpaceDN w:val="0"/>
        <w:adjustRightInd w:val="0"/>
        <w:spacing w:before="240" w:after="120" w:line="240" w:lineRule="auto"/>
        <w:ind w:left="709" w:hanging="709"/>
        <w:jc w:val="both"/>
        <w:rPr>
          <w:rFonts w:ascii="Arial" w:hAnsi="Arial" w:cs="Arial"/>
        </w:rPr>
      </w:pPr>
      <w:proofErr w:type="spellStart"/>
      <w:r w:rsidRPr="00CD4911">
        <w:rPr>
          <w:rFonts w:ascii="Arial" w:hAnsi="Arial" w:cs="Arial"/>
        </w:rPr>
        <w:t>Naisyah</w:t>
      </w:r>
      <w:proofErr w:type="spellEnd"/>
      <w:r w:rsidRPr="00CD4911">
        <w:rPr>
          <w:rFonts w:ascii="Arial" w:hAnsi="Arial" w:cs="Arial"/>
        </w:rPr>
        <w:t xml:space="preserve">, Y.S. </w:t>
      </w:r>
      <w:proofErr w:type="spellStart"/>
      <w:r w:rsidRPr="00CD4911">
        <w:rPr>
          <w:rFonts w:ascii="Arial" w:hAnsi="Arial" w:cs="Arial"/>
        </w:rPr>
        <w:t>Darmanto</w:t>
      </w:r>
      <w:proofErr w:type="spellEnd"/>
      <w:r w:rsidRPr="00CD4911">
        <w:rPr>
          <w:rFonts w:ascii="Arial" w:hAnsi="Arial" w:cs="Arial"/>
        </w:rPr>
        <w:t xml:space="preserve"> dan I. </w:t>
      </w:r>
      <w:proofErr w:type="spellStart"/>
      <w:r w:rsidRPr="00CD4911">
        <w:rPr>
          <w:rFonts w:ascii="Arial" w:hAnsi="Arial" w:cs="Arial"/>
        </w:rPr>
        <w:t>Wijayanti</w:t>
      </w:r>
      <w:proofErr w:type="spellEnd"/>
      <w:r w:rsidRPr="00CD4911">
        <w:rPr>
          <w:rFonts w:ascii="Arial" w:hAnsi="Arial" w:cs="Arial"/>
        </w:rPr>
        <w:t xml:space="preserve">. 2006. </w:t>
      </w:r>
      <w:proofErr w:type="spellStart"/>
      <w:r w:rsidRPr="00CD4911">
        <w:rPr>
          <w:rFonts w:ascii="Arial" w:hAnsi="Arial" w:cs="Arial"/>
        </w:rPr>
        <w:t>Aplikasi</w:t>
      </w:r>
      <w:proofErr w:type="spellEnd"/>
      <w:r w:rsidRPr="00CD4911">
        <w:rPr>
          <w:rFonts w:ascii="Arial" w:hAnsi="Arial" w:cs="Arial"/>
        </w:rPr>
        <w:t xml:space="preserve"> </w:t>
      </w:r>
      <w:proofErr w:type="spellStart"/>
      <w:r w:rsidRPr="00CD4911">
        <w:rPr>
          <w:rFonts w:ascii="Arial" w:hAnsi="Arial" w:cs="Arial"/>
          <w:i/>
        </w:rPr>
        <w:t>Edibel</w:t>
      </w:r>
      <w:proofErr w:type="spellEnd"/>
      <w:r w:rsidRPr="00CD4911">
        <w:rPr>
          <w:rFonts w:ascii="Arial" w:hAnsi="Arial" w:cs="Arial"/>
          <w:i/>
        </w:rPr>
        <w:t xml:space="preserve"> Coating</w:t>
      </w:r>
      <w:r w:rsidRPr="00CD4911">
        <w:rPr>
          <w:rFonts w:ascii="Arial" w:hAnsi="Arial" w:cs="Arial"/>
        </w:rPr>
        <w:t xml:space="preserve"> Natrium </w:t>
      </w:r>
      <w:proofErr w:type="spellStart"/>
      <w:r w:rsidRPr="00CD4911">
        <w:rPr>
          <w:rFonts w:ascii="Arial" w:hAnsi="Arial" w:cs="Arial"/>
        </w:rPr>
        <w:t>Alginat</w:t>
      </w:r>
      <w:proofErr w:type="spellEnd"/>
      <w:r w:rsidRPr="00CD4911">
        <w:rPr>
          <w:rFonts w:ascii="Arial" w:hAnsi="Arial" w:cs="Arial"/>
        </w:rPr>
        <w:t xml:space="preserve"> </w:t>
      </w:r>
      <w:proofErr w:type="spellStart"/>
      <w:r w:rsidRPr="00CD4911">
        <w:rPr>
          <w:rFonts w:ascii="Arial" w:hAnsi="Arial" w:cs="Arial"/>
        </w:rPr>
        <w:t>Dalam</w:t>
      </w:r>
      <w:proofErr w:type="spellEnd"/>
      <w:r w:rsidRPr="00CD4911">
        <w:rPr>
          <w:rFonts w:ascii="Arial" w:hAnsi="Arial" w:cs="Arial"/>
        </w:rPr>
        <w:t xml:space="preserve"> </w:t>
      </w:r>
      <w:proofErr w:type="spellStart"/>
      <w:r w:rsidRPr="00CD4911">
        <w:rPr>
          <w:rFonts w:ascii="Arial" w:hAnsi="Arial" w:cs="Arial"/>
        </w:rPr>
        <w:t>Menghambat</w:t>
      </w:r>
      <w:proofErr w:type="spellEnd"/>
      <w:r w:rsidRPr="00CD4911">
        <w:rPr>
          <w:rFonts w:ascii="Arial" w:hAnsi="Arial" w:cs="Arial"/>
        </w:rPr>
        <w:t xml:space="preserve"> </w:t>
      </w:r>
      <w:proofErr w:type="spellStart"/>
      <w:r w:rsidRPr="00CD4911">
        <w:rPr>
          <w:rFonts w:ascii="Arial" w:hAnsi="Arial" w:cs="Arial"/>
        </w:rPr>
        <w:t>Kemunduran</w:t>
      </w:r>
      <w:proofErr w:type="spellEnd"/>
      <w:r w:rsidRPr="00CD4911">
        <w:rPr>
          <w:rFonts w:ascii="Arial" w:hAnsi="Arial" w:cs="Arial"/>
        </w:rPr>
        <w:t xml:space="preserve"> </w:t>
      </w:r>
      <w:proofErr w:type="spellStart"/>
      <w:r w:rsidRPr="00CD4911">
        <w:rPr>
          <w:rFonts w:ascii="Arial" w:hAnsi="Arial" w:cs="Arial"/>
        </w:rPr>
        <w:t>Mutu</w:t>
      </w:r>
      <w:proofErr w:type="spellEnd"/>
      <w:r w:rsidRPr="00CD4911">
        <w:rPr>
          <w:rFonts w:ascii="Arial" w:hAnsi="Arial" w:cs="Arial"/>
        </w:rPr>
        <w:t xml:space="preserve"> </w:t>
      </w:r>
      <w:proofErr w:type="spellStart"/>
      <w:r w:rsidRPr="00CD4911">
        <w:rPr>
          <w:rFonts w:ascii="Arial" w:hAnsi="Arial" w:cs="Arial"/>
        </w:rPr>
        <w:t>Dodol</w:t>
      </w:r>
      <w:proofErr w:type="spellEnd"/>
      <w:r w:rsidRPr="00CD4911">
        <w:rPr>
          <w:rFonts w:ascii="Arial" w:hAnsi="Arial" w:cs="Arial"/>
        </w:rPr>
        <w:t xml:space="preserve"> </w:t>
      </w:r>
      <w:proofErr w:type="spellStart"/>
      <w:r w:rsidRPr="00CD4911">
        <w:rPr>
          <w:rFonts w:ascii="Arial" w:hAnsi="Arial" w:cs="Arial"/>
        </w:rPr>
        <w:t>Rumput</w:t>
      </w:r>
      <w:proofErr w:type="spellEnd"/>
      <w:r w:rsidRPr="00CD4911">
        <w:rPr>
          <w:rFonts w:ascii="Arial" w:hAnsi="Arial" w:cs="Arial"/>
        </w:rPr>
        <w:t xml:space="preserve"> </w:t>
      </w:r>
      <w:proofErr w:type="spellStart"/>
      <w:r w:rsidRPr="00CD4911">
        <w:rPr>
          <w:rFonts w:ascii="Arial" w:hAnsi="Arial" w:cs="Arial"/>
        </w:rPr>
        <w:t>Laut</w:t>
      </w:r>
      <w:proofErr w:type="spellEnd"/>
      <w:r w:rsidRPr="00CD4911">
        <w:rPr>
          <w:rFonts w:ascii="Arial" w:hAnsi="Arial" w:cs="Arial"/>
        </w:rPr>
        <w:t xml:space="preserve"> </w:t>
      </w:r>
      <w:proofErr w:type="spellStart"/>
      <w:r w:rsidRPr="00CD4911">
        <w:rPr>
          <w:rFonts w:ascii="Arial" w:hAnsi="Arial" w:cs="Arial"/>
        </w:rPr>
        <w:t>Jurnal</w:t>
      </w:r>
      <w:proofErr w:type="spellEnd"/>
      <w:r w:rsidRPr="00CD4911">
        <w:rPr>
          <w:rFonts w:ascii="Arial" w:hAnsi="Arial" w:cs="Arial"/>
        </w:rPr>
        <w:t xml:space="preserve"> </w:t>
      </w:r>
      <w:proofErr w:type="spellStart"/>
      <w:r w:rsidRPr="00CD4911">
        <w:rPr>
          <w:rFonts w:ascii="Arial" w:hAnsi="Arial" w:cs="Arial"/>
        </w:rPr>
        <w:t>Pengolahan</w:t>
      </w:r>
      <w:proofErr w:type="spellEnd"/>
      <w:r w:rsidRPr="00CD4911">
        <w:rPr>
          <w:rFonts w:ascii="Arial" w:hAnsi="Arial" w:cs="Arial"/>
        </w:rPr>
        <w:t xml:space="preserve"> dan </w:t>
      </w:r>
      <w:proofErr w:type="spellStart"/>
      <w:r w:rsidRPr="00CD4911">
        <w:rPr>
          <w:rFonts w:ascii="Arial" w:hAnsi="Arial" w:cs="Arial"/>
        </w:rPr>
        <w:t>Bioteknologi</w:t>
      </w:r>
      <w:proofErr w:type="spellEnd"/>
      <w:r w:rsidRPr="00CD4911">
        <w:rPr>
          <w:rFonts w:ascii="Arial" w:hAnsi="Arial" w:cs="Arial"/>
        </w:rPr>
        <w:t xml:space="preserve"> Hasil </w:t>
      </w:r>
      <w:proofErr w:type="spellStart"/>
      <w:r w:rsidRPr="00CD4911">
        <w:rPr>
          <w:rFonts w:ascii="Arial" w:hAnsi="Arial" w:cs="Arial"/>
        </w:rPr>
        <w:t>Perikanan</w:t>
      </w:r>
      <w:proofErr w:type="spellEnd"/>
      <w:r w:rsidRPr="00CD4911">
        <w:rPr>
          <w:rFonts w:ascii="Arial" w:hAnsi="Arial" w:cs="Arial"/>
        </w:rPr>
        <w:t xml:space="preserve">, 3(4): 82-88. </w:t>
      </w:r>
    </w:p>
    <w:p w14:paraId="240354D9" w14:textId="77777777" w:rsidR="006F69C0" w:rsidRPr="00CD4911" w:rsidRDefault="006F69C0" w:rsidP="006F69C0">
      <w:pPr>
        <w:spacing w:after="120" w:line="240" w:lineRule="auto"/>
        <w:ind w:left="709" w:hanging="709"/>
        <w:jc w:val="both"/>
        <w:rPr>
          <w:rFonts w:ascii="Arial" w:hAnsi="Arial" w:cs="Arial"/>
        </w:rPr>
      </w:pPr>
      <w:proofErr w:type="spellStart"/>
      <w:r w:rsidRPr="00CD4911">
        <w:rPr>
          <w:rFonts w:ascii="Arial" w:hAnsi="Arial" w:cs="Arial"/>
          <w:color w:val="000000"/>
        </w:rPr>
        <w:t>Nurwantoro</w:t>
      </w:r>
      <w:proofErr w:type="spellEnd"/>
      <w:r w:rsidRPr="00CD4911">
        <w:rPr>
          <w:rFonts w:ascii="Arial" w:hAnsi="Arial" w:cs="Arial"/>
          <w:color w:val="000000"/>
        </w:rPr>
        <w:t xml:space="preserve"> dan S. </w:t>
      </w:r>
      <w:proofErr w:type="spellStart"/>
      <w:r w:rsidRPr="00CD4911">
        <w:rPr>
          <w:rFonts w:ascii="Arial" w:hAnsi="Arial" w:cs="Arial"/>
          <w:color w:val="000000"/>
        </w:rPr>
        <w:t>mulyani</w:t>
      </w:r>
      <w:proofErr w:type="spellEnd"/>
      <w:r w:rsidRPr="00CD4911">
        <w:rPr>
          <w:rFonts w:ascii="Arial" w:hAnsi="Arial" w:cs="Arial"/>
          <w:color w:val="000000"/>
        </w:rPr>
        <w:t xml:space="preserve">. 2013. </w:t>
      </w:r>
      <w:proofErr w:type="spellStart"/>
      <w:r w:rsidRPr="00CD4911">
        <w:rPr>
          <w:rFonts w:ascii="Arial" w:hAnsi="Arial" w:cs="Arial"/>
          <w:color w:val="000000"/>
        </w:rPr>
        <w:t>Buku</w:t>
      </w:r>
      <w:proofErr w:type="spellEnd"/>
      <w:r w:rsidRPr="00CD4911">
        <w:rPr>
          <w:rFonts w:ascii="Arial" w:hAnsi="Arial" w:cs="Arial"/>
          <w:color w:val="000000"/>
        </w:rPr>
        <w:t xml:space="preserve"> Ajar Dasar </w:t>
      </w:r>
      <w:proofErr w:type="spellStart"/>
      <w:r w:rsidRPr="00CD4911">
        <w:rPr>
          <w:rFonts w:ascii="Arial" w:hAnsi="Arial" w:cs="Arial"/>
          <w:color w:val="000000"/>
        </w:rPr>
        <w:t>teknologi</w:t>
      </w:r>
      <w:proofErr w:type="spellEnd"/>
      <w:r w:rsidRPr="00CD4911">
        <w:rPr>
          <w:rFonts w:ascii="Arial" w:hAnsi="Arial" w:cs="Arial"/>
          <w:color w:val="000000"/>
        </w:rPr>
        <w:t xml:space="preserve"> </w:t>
      </w:r>
      <w:proofErr w:type="spellStart"/>
      <w:r w:rsidRPr="00CD4911">
        <w:rPr>
          <w:rFonts w:ascii="Arial" w:hAnsi="Arial" w:cs="Arial"/>
          <w:color w:val="000000"/>
        </w:rPr>
        <w:t>hasil</w:t>
      </w:r>
      <w:proofErr w:type="spellEnd"/>
      <w:r w:rsidRPr="00CD4911">
        <w:rPr>
          <w:rFonts w:ascii="Arial" w:hAnsi="Arial" w:cs="Arial"/>
          <w:color w:val="000000"/>
        </w:rPr>
        <w:t xml:space="preserve"> </w:t>
      </w:r>
      <w:proofErr w:type="spellStart"/>
      <w:proofErr w:type="gramStart"/>
      <w:r w:rsidRPr="00CD4911">
        <w:rPr>
          <w:rFonts w:ascii="Arial" w:hAnsi="Arial" w:cs="Arial"/>
          <w:color w:val="000000"/>
        </w:rPr>
        <w:t>ternak.fakultas</w:t>
      </w:r>
      <w:proofErr w:type="spellEnd"/>
      <w:proofErr w:type="gramEnd"/>
      <w:r w:rsidRPr="00CD4911">
        <w:rPr>
          <w:rFonts w:ascii="Arial" w:hAnsi="Arial" w:cs="Arial"/>
          <w:color w:val="000000"/>
        </w:rPr>
        <w:t xml:space="preserve"> </w:t>
      </w:r>
      <w:proofErr w:type="spellStart"/>
      <w:r w:rsidRPr="00CD4911">
        <w:rPr>
          <w:rFonts w:ascii="Arial" w:hAnsi="Arial" w:cs="Arial"/>
          <w:color w:val="000000"/>
        </w:rPr>
        <w:t>peternakan</w:t>
      </w:r>
      <w:proofErr w:type="spellEnd"/>
      <w:r w:rsidRPr="00CD4911">
        <w:rPr>
          <w:rFonts w:ascii="Arial" w:hAnsi="Arial" w:cs="Arial"/>
          <w:color w:val="000000"/>
        </w:rPr>
        <w:t xml:space="preserve"> universitas </w:t>
      </w:r>
      <w:proofErr w:type="spellStart"/>
      <w:r w:rsidRPr="00CD4911">
        <w:rPr>
          <w:rFonts w:ascii="Arial" w:hAnsi="Arial" w:cs="Arial"/>
          <w:color w:val="000000"/>
        </w:rPr>
        <w:t>diponegoro</w:t>
      </w:r>
      <w:proofErr w:type="spellEnd"/>
      <w:r w:rsidRPr="00CD4911">
        <w:rPr>
          <w:rFonts w:ascii="Arial" w:hAnsi="Arial" w:cs="Arial"/>
          <w:color w:val="000000"/>
        </w:rPr>
        <w:t>. Semarang.</w:t>
      </w:r>
    </w:p>
    <w:p w14:paraId="19F5432C" w14:textId="77777777" w:rsidR="006F69C0" w:rsidRPr="00CD4911" w:rsidRDefault="006F69C0" w:rsidP="006F69C0">
      <w:pPr>
        <w:autoSpaceDE w:val="0"/>
        <w:autoSpaceDN w:val="0"/>
        <w:adjustRightInd w:val="0"/>
        <w:spacing w:after="120" w:line="240" w:lineRule="auto"/>
        <w:ind w:left="709" w:hanging="709"/>
        <w:jc w:val="both"/>
        <w:rPr>
          <w:rFonts w:ascii="Arial" w:hAnsi="Arial" w:cs="Arial"/>
        </w:rPr>
      </w:pPr>
      <w:proofErr w:type="spellStart"/>
      <w:r w:rsidRPr="00CD4911">
        <w:rPr>
          <w:rFonts w:ascii="Arial" w:hAnsi="Arial" w:cs="Arial"/>
          <w:color w:val="000000"/>
        </w:rPr>
        <w:t>Raum</w:t>
      </w:r>
      <w:proofErr w:type="spellEnd"/>
      <w:r w:rsidRPr="00CD4911">
        <w:rPr>
          <w:rFonts w:ascii="Arial" w:hAnsi="Arial" w:cs="Arial"/>
          <w:color w:val="000000"/>
        </w:rPr>
        <w:t xml:space="preserve">, R., 2003. </w:t>
      </w:r>
      <w:r w:rsidRPr="00CD4911">
        <w:rPr>
          <w:rFonts w:ascii="Arial" w:hAnsi="Arial" w:cs="Arial"/>
          <w:i/>
          <w:color w:val="000000"/>
        </w:rPr>
        <w:t>Microbiological Quality of Health Food and Organic Foods</w:t>
      </w:r>
      <w:r w:rsidRPr="00CD4911">
        <w:rPr>
          <w:rFonts w:ascii="Arial" w:hAnsi="Arial" w:cs="Arial"/>
          <w:color w:val="000000"/>
        </w:rPr>
        <w:t>. Neth. Milk Dairy J., 14: 130-134.</w:t>
      </w:r>
    </w:p>
    <w:p w14:paraId="711EBD5B" w14:textId="77777777" w:rsidR="006F69C0" w:rsidRPr="00CD4911" w:rsidRDefault="006F69C0" w:rsidP="006F69C0">
      <w:pPr>
        <w:spacing w:after="120" w:line="240" w:lineRule="auto"/>
        <w:ind w:left="709" w:hanging="709"/>
        <w:jc w:val="both"/>
        <w:rPr>
          <w:rFonts w:ascii="Arial" w:hAnsi="Arial" w:cs="Arial"/>
        </w:rPr>
      </w:pPr>
      <w:proofErr w:type="spellStart"/>
      <w:r w:rsidRPr="00CD4911">
        <w:rPr>
          <w:rFonts w:ascii="Arial" w:hAnsi="Arial" w:cs="Arial"/>
        </w:rPr>
        <w:t>Routray</w:t>
      </w:r>
      <w:proofErr w:type="spellEnd"/>
      <w:r w:rsidRPr="00CD4911">
        <w:rPr>
          <w:rFonts w:ascii="Arial" w:hAnsi="Arial" w:cs="Arial"/>
        </w:rPr>
        <w:t xml:space="preserve">, N </w:t>
      </w:r>
      <w:proofErr w:type="gramStart"/>
      <w:r w:rsidRPr="00CD4911">
        <w:rPr>
          <w:rFonts w:ascii="Arial" w:hAnsi="Arial" w:cs="Arial"/>
        </w:rPr>
        <w:t>And</w:t>
      </w:r>
      <w:proofErr w:type="gramEnd"/>
      <w:r w:rsidRPr="00CD4911">
        <w:rPr>
          <w:rFonts w:ascii="Arial" w:hAnsi="Arial" w:cs="Arial"/>
        </w:rPr>
        <w:t xml:space="preserve"> H.N. Mishra. 2011.</w:t>
      </w:r>
      <w:r w:rsidRPr="00CD4911">
        <w:rPr>
          <w:rFonts w:ascii="Arial" w:hAnsi="Arial" w:cs="Arial"/>
          <w:i/>
        </w:rPr>
        <w:t xml:space="preserve"> Scientific </w:t>
      </w:r>
      <w:proofErr w:type="gramStart"/>
      <w:r w:rsidRPr="00CD4911">
        <w:rPr>
          <w:rFonts w:ascii="Arial" w:hAnsi="Arial" w:cs="Arial"/>
          <w:i/>
        </w:rPr>
        <w:t>And</w:t>
      </w:r>
      <w:proofErr w:type="gramEnd"/>
      <w:r w:rsidRPr="00CD4911">
        <w:rPr>
          <w:rFonts w:ascii="Arial" w:hAnsi="Arial" w:cs="Arial"/>
          <w:i/>
        </w:rPr>
        <w:t xml:space="preserve"> Technical Aspects Of Yogurt Aroma And Teste: A Review.</w:t>
      </w:r>
      <w:r w:rsidRPr="00CD4911">
        <w:rPr>
          <w:rFonts w:ascii="Arial" w:hAnsi="Arial" w:cs="Arial"/>
        </w:rPr>
        <w:t xml:space="preserve"> Comprehensive Reviews </w:t>
      </w:r>
      <w:proofErr w:type="gramStart"/>
      <w:r w:rsidRPr="00CD4911">
        <w:rPr>
          <w:rFonts w:ascii="Arial" w:hAnsi="Arial" w:cs="Arial"/>
        </w:rPr>
        <w:t>In</w:t>
      </w:r>
      <w:proofErr w:type="gramEnd"/>
      <w:r w:rsidRPr="00CD4911">
        <w:rPr>
          <w:rFonts w:ascii="Arial" w:hAnsi="Arial" w:cs="Arial"/>
        </w:rPr>
        <w:t xml:space="preserve"> </w:t>
      </w:r>
      <w:proofErr w:type="spellStart"/>
      <w:r w:rsidRPr="00CD4911">
        <w:rPr>
          <w:rFonts w:ascii="Arial" w:hAnsi="Arial" w:cs="Arial"/>
        </w:rPr>
        <w:t>Foodscience</w:t>
      </w:r>
      <w:proofErr w:type="spellEnd"/>
      <w:r w:rsidRPr="00CD4911">
        <w:rPr>
          <w:rFonts w:ascii="Arial" w:hAnsi="Arial" w:cs="Arial"/>
        </w:rPr>
        <w:t xml:space="preserve"> And </w:t>
      </w:r>
      <w:proofErr w:type="spellStart"/>
      <w:r w:rsidRPr="00CD4911">
        <w:rPr>
          <w:rFonts w:ascii="Arial" w:hAnsi="Arial" w:cs="Arial"/>
        </w:rPr>
        <w:t>Foodsafety</w:t>
      </w:r>
      <w:proofErr w:type="spellEnd"/>
      <w:r w:rsidRPr="00CD4911">
        <w:rPr>
          <w:rFonts w:ascii="Arial" w:hAnsi="Arial" w:cs="Arial"/>
        </w:rPr>
        <w:t>. Vol 10.</w:t>
      </w:r>
    </w:p>
    <w:p w14:paraId="6D9BB858" w14:textId="3FEDC250" w:rsidR="006F69C0" w:rsidRPr="00CD4911" w:rsidRDefault="006F69C0" w:rsidP="006F69C0">
      <w:pPr>
        <w:spacing w:after="120" w:line="240" w:lineRule="auto"/>
        <w:ind w:left="709" w:hanging="709"/>
        <w:jc w:val="both"/>
        <w:rPr>
          <w:rFonts w:ascii="Arial" w:hAnsi="Arial" w:cs="Arial"/>
        </w:rPr>
      </w:pPr>
      <w:r w:rsidRPr="00CD4911">
        <w:rPr>
          <w:rFonts w:ascii="Arial" w:hAnsi="Arial" w:cs="Arial"/>
        </w:rPr>
        <w:t xml:space="preserve">Saleh, E. 2004. Dasar </w:t>
      </w:r>
      <w:proofErr w:type="spellStart"/>
      <w:r w:rsidRPr="00CD4911">
        <w:rPr>
          <w:rFonts w:ascii="Arial" w:hAnsi="Arial" w:cs="Arial"/>
        </w:rPr>
        <w:t>Pengolahan</w:t>
      </w:r>
      <w:proofErr w:type="spellEnd"/>
      <w:r w:rsidRPr="00CD4911">
        <w:rPr>
          <w:rFonts w:ascii="Arial" w:hAnsi="Arial" w:cs="Arial"/>
        </w:rPr>
        <w:t xml:space="preserve"> Susu dan Hasil </w:t>
      </w:r>
      <w:proofErr w:type="spellStart"/>
      <w:r w:rsidRPr="00CD4911">
        <w:rPr>
          <w:rFonts w:ascii="Arial" w:hAnsi="Arial" w:cs="Arial"/>
        </w:rPr>
        <w:t>Ikutan</w:t>
      </w:r>
      <w:proofErr w:type="spellEnd"/>
      <w:r w:rsidRPr="00CD4911">
        <w:rPr>
          <w:rFonts w:ascii="Arial" w:hAnsi="Arial" w:cs="Arial"/>
        </w:rPr>
        <w:t xml:space="preserve"> </w:t>
      </w:r>
      <w:proofErr w:type="spellStart"/>
      <w:r w:rsidRPr="00CD4911">
        <w:rPr>
          <w:rFonts w:ascii="Arial" w:hAnsi="Arial" w:cs="Arial"/>
        </w:rPr>
        <w:t>Ternak</w:t>
      </w:r>
      <w:proofErr w:type="spellEnd"/>
      <w:r w:rsidRPr="00CD4911">
        <w:rPr>
          <w:rFonts w:ascii="Arial" w:hAnsi="Arial" w:cs="Arial"/>
        </w:rPr>
        <w:t>. USU Digital Library. Medan.</w:t>
      </w:r>
    </w:p>
    <w:p w14:paraId="09FBF093" w14:textId="178AC601" w:rsidR="006F69C0" w:rsidRPr="00CD4911" w:rsidRDefault="006F69C0" w:rsidP="006F69C0">
      <w:pPr>
        <w:autoSpaceDE w:val="0"/>
        <w:autoSpaceDN w:val="0"/>
        <w:adjustRightInd w:val="0"/>
        <w:spacing w:after="120" w:line="240" w:lineRule="auto"/>
        <w:ind w:left="709" w:hanging="709"/>
        <w:jc w:val="both"/>
        <w:rPr>
          <w:rFonts w:ascii="Arial" w:hAnsi="Arial" w:cs="Arial"/>
        </w:rPr>
      </w:pPr>
      <w:proofErr w:type="spellStart"/>
      <w:r w:rsidRPr="00CD4911">
        <w:rPr>
          <w:rFonts w:ascii="Arial" w:hAnsi="Arial" w:cs="Arial"/>
        </w:rPr>
        <w:t>Salwa</w:t>
      </w:r>
      <w:proofErr w:type="spellEnd"/>
      <w:r w:rsidRPr="00CD4911">
        <w:rPr>
          <w:rFonts w:ascii="Arial" w:hAnsi="Arial" w:cs="Arial"/>
        </w:rPr>
        <w:t xml:space="preserve"> A.A., Galal, E.A., dan </w:t>
      </w:r>
      <w:proofErr w:type="spellStart"/>
      <w:r w:rsidRPr="00CD4911">
        <w:rPr>
          <w:rFonts w:ascii="Arial" w:hAnsi="Arial" w:cs="Arial"/>
        </w:rPr>
        <w:t>Neimat</w:t>
      </w:r>
      <w:proofErr w:type="spellEnd"/>
      <w:r w:rsidRPr="00CD4911">
        <w:rPr>
          <w:rFonts w:ascii="Arial" w:hAnsi="Arial" w:cs="Arial"/>
        </w:rPr>
        <w:t xml:space="preserve"> A.E. 2004. Carrot Yogurt: Sensory, Chemical, </w:t>
      </w:r>
      <w:proofErr w:type="spellStart"/>
      <w:r w:rsidRPr="00CD4911">
        <w:rPr>
          <w:rFonts w:ascii="Arial" w:hAnsi="Arial" w:cs="Arial"/>
        </w:rPr>
        <w:t>Microbioligical</w:t>
      </w:r>
      <w:proofErr w:type="spellEnd"/>
      <w:r w:rsidRPr="00CD4911">
        <w:rPr>
          <w:rFonts w:ascii="Arial" w:hAnsi="Arial" w:cs="Arial"/>
        </w:rPr>
        <w:t xml:space="preserve"> Properties </w:t>
      </w:r>
      <w:proofErr w:type="gramStart"/>
      <w:r w:rsidRPr="00CD4911">
        <w:rPr>
          <w:rFonts w:ascii="Arial" w:hAnsi="Arial" w:cs="Arial"/>
        </w:rPr>
        <w:t>And</w:t>
      </w:r>
      <w:proofErr w:type="gramEnd"/>
      <w:r w:rsidR="00CD4911" w:rsidRPr="00CD4911">
        <w:rPr>
          <w:rFonts w:ascii="Arial" w:hAnsi="Arial" w:cs="Arial"/>
        </w:rPr>
        <w:t xml:space="preserve"> </w:t>
      </w:r>
      <w:r w:rsidRPr="00CD4911">
        <w:rPr>
          <w:rFonts w:ascii="Arial" w:hAnsi="Arial" w:cs="Arial"/>
        </w:rPr>
        <w:t>Consumer Acceptance. Pakistan Journal of Nutrition. 3(6): 322-330.</w:t>
      </w:r>
    </w:p>
    <w:p w14:paraId="02EF27DE" w14:textId="77777777" w:rsidR="006F69C0" w:rsidRPr="00CD4911" w:rsidRDefault="006F69C0" w:rsidP="006F69C0">
      <w:pPr>
        <w:autoSpaceDE w:val="0"/>
        <w:autoSpaceDN w:val="0"/>
        <w:adjustRightInd w:val="0"/>
        <w:spacing w:after="120" w:line="240" w:lineRule="auto"/>
        <w:ind w:left="709" w:hanging="709"/>
        <w:jc w:val="both"/>
        <w:rPr>
          <w:rFonts w:ascii="Arial" w:hAnsi="Arial" w:cs="Arial"/>
          <w:color w:val="000000" w:themeColor="text1"/>
        </w:rPr>
      </w:pPr>
      <w:proofErr w:type="spellStart"/>
      <w:r w:rsidRPr="00CD4911">
        <w:rPr>
          <w:rFonts w:ascii="Arial" w:hAnsi="Arial" w:cs="Arial"/>
          <w:color w:val="000000" w:themeColor="text1"/>
        </w:rPr>
        <w:t>Sutedjo</w:t>
      </w:r>
      <w:proofErr w:type="spellEnd"/>
      <w:r w:rsidRPr="00CD4911">
        <w:rPr>
          <w:rFonts w:ascii="Arial" w:hAnsi="Arial" w:cs="Arial"/>
          <w:color w:val="000000" w:themeColor="text1"/>
        </w:rPr>
        <w:t xml:space="preserve">, K. S. D. dan </w:t>
      </w:r>
      <w:proofErr w:type="spellStart"/>
      <w:r w:rsidRPr="00CD4911">
        <w:rPr>
          <w:rFonts w:ascii="Arial" w:hAnsi="Arial" w:cs="Arial"/>
          <w:color w:val="000000" w:themeColor="text1"/>
        </w:rPr>
        <w:t>Nisa</w:t>
      </w:r>
      <w:proofErr w:type="spellEnd"/>
      <w:r w:rsidRPr="00CD4911">
        <w:rPr>
          <w:rFonts w:ascii="Arial" w:hAnsi="Arial" w:cs="Arial"/>
          <w:color w:val="000000" w:themeColor="text1"/>
        </w:rPr>
        <w:t xml:space="preserve">, F. C. 2015. </w:t>
      </w:r>
      <w:proofErr w:type="spellStart"/>
      <w:r w:rsidRPr="00CD4911">
        <w:rPr>
          <w:rFonts w:ascii="Arial" w:hAnsi="Arial" w:cs="Arial"/>
          <w:color w:val="000000" w:themeColor="text1"/>
        </w:rPr>
        <w:t>Konsentrasi</w:t>
      </w:r>
      <w:proofErr w:type="spellEnd"/>
      <w:r w:rsidRPr="00CD4911">
        <w:rPr>
          <w:rFonts w:ascii="Arial" w:hAnsi="Arial" w:cs="Arial"/>
          <w:color w:val="000000" w:themeColor="text1"/>
        </w:rPr>
        <w:t xml:space="preserve"> Sari </w:t>
      </w:r>
      <w:proofErr w:type="spellStart"/>
      <w:r w:rsidRPr="00CD4911">
        <w:rPr>
          <w:rFonts w:ascii="Arial" w:hAnsi="Arial" w:cs="Arial"/>
          <w:color w:val="000000" w:themeColor="text1"/>
        </w:rPr>
        <w:t>Belimbing</w:t>
      </w:r>
      <w:proofErr w:type="spellEnd"/>
      <w:r w:rsidRPr="00CD4911">
        <w:rPr>
          <w:rFonts w:ascii="Arial" w:hAnsi="Arial" w:cs="Arial"/>
          <w:color w:val="000000" w:themeColor="text1"/>
        </w:rPr>
        <w:t xml:space="preserve"> (</w:t>
      </w:r>
      <w:r w:rsidRPr="00CD4911">
        <w:rPr>
          <w:rFonts w:ascii="Arial" w:hAnsi="Arial" w:cs="Arial"/>
          <w:i/>
          <w:color w:val="000000" w:themeColor="text1"/>
        </w:rPr>
        <w:t>Averrhoa carambola</w:t>
      </w:r>
      <w:r w:rsidRPr="00CD4911">
        <w:rPr>
          <w:rFonts w:ascii="Arial" w:hAnsi="Arial" w:cs="Arial"/>
          <w:color w:val="000000" w:themeColor="text1"/>
        </w:rPr>
        <w:t xml:space="preserve"> L) dan Lama </w:t>
      </w:r>
      <w:proofErr w:type="spellStart"/>
      <w:r w:rsidRPr="00CD4911">
        <w:rPr>
          <w:rFonts w:ascii="Arial" w:hAnsi="Arial" w:cs="Arial"/>
          <w:color w:val="000000" w:themeColor="text1"/>
        </w:rPr>
        <w:t>Fermentasi</w:t>
      </w:r>
      <w:proofErr w:type="spellEnd"/>
      <w:r w:rsidRPr="00CD4911">
        <w:rPr>
          <w:rFonts w:ascii="Arial" w:hAnsi="Arial" w:cs="Arial"/>
          <w:color w:val="000000" w:themeColor="text1"/>
        </w:rPr>
        <w:t xml:space="preserve"> </w:t>
      </w:r>
      <w:proofErr w:type="spellStart"/>
      <w:r w:rsidRPr="00CD4911">
        <w:rPr>
          <w:rFonts w:ascii="Arial" w:hAnsi="Arial" w:cs="Arial"/>
          <w:color w:val="000000" w:themeColor="text1"/>
        </w:rPr>
        <w:t>Terhadap</w:t>
      </w:r>
      <w:proofErr w:type="spellEnd"/>
      <w:r w:rsidRPr="00CD4911">
        <w:rPr>
          <w:rFonts w:ascii="Arial" w:hAnsi="Arial" w:cs="Arial"/>
          <w:color w:val="000000" w:themeColor="text1"/>
        </w:rPr>
        <w:t xml:space="preserve"> </w:t>
      </w:r>
      <w:proofErr w:type="spellStart"/>
      <w:r w:rsidRPr="00CD4911">
        <w:rPr>
          <w:rFonts w:ascii="Arial" w:hAnsi="Arial" w:cs="Arial"/>
          <w:color w:val="000000" w:themeColor="text1"/>
        </w:rPr>
        <w:t>Karakteristik</w:t>
      </w:r>
      <w:proofErr w:type="spellEnd"/>
      <w:r w:rsidRPr="00CD4911">
        <w:rPr>
          <w:rFonts w:ascii="Arial" w:hAnsi="Arial" w:cs="Arial"/>
          <w:color w:val="000000" w:themeColor="text1"/>
        </w:rPr>
        <w:t xml:space="preserve"> </w:t>
      </w:r>
      <w:proofErr w:type="spellStart"/>
      <w:r w:rsidRPr="00CD4911">
        <w:rPr>
          <w:rFonts w:ascii="Arial" w:hAnsi="Arial" w:cs="Arial"/>
          <w:color w:val="000000" w:themeColor="text1"/>
        </w:rPr>
        <w:t>Fisiko</w:t>
      </w:r>
      <w:proofErr w:type="spellEnd"/>
      <w:r w:rsidRPr="00CD4911">
        <w:rPr>
          <w:rFonts w:ascii="Arial" w:hAnsi="Arial" w:cs="Arial"/>
          <w:color w:val="000000" w:themeColor="text1"/>
        </w:rPr>
        <w:t xml:space="preserve">-Kimia dan </w:t>
      </w:r>
      <w:proofErr w:type="spellStart"/>
      <w:r w:rsidRPr="00CD4911">
        <w:rPr>
          <w:rFonts w:ascii="Arial" w:hAnsi="Arial" w:cs="Arial"/>
          <w:color w:val="000000" w:themeColor="text1"/>
        </w:rPr>
        <w:t>Mikrobiologi</w:t>
      </w:r>
      <w:proofErr w:type="spellEnd"/>
      <w:r w:rsidRPr="00CD4911">
        <w:rPr>
          <w:rFonts w:ascii="Arial" w:hAnsi="Arial" w:cs="Arial"/>
          <w:color w:val="000000" w:themeColor="text1"/>
        </w:rPr>
        <w:t xml:space="preserve"> Yoghurt. Universitas </w:t>
      </w:r>
      <w:proofErr w:type="spellStart"/>
      <w:r w:rsidRPr="00CD4911">
        <w:rPr>
          <w:rFonts w:ascii="Arial" w:hAnsi="Arial" w:cs="Arial"/>
          <w:color w:val="000000" w:themeColor="text1"/>
        </w:rPr>
        <w:t>Brawijaya</w:t>
      </w:r>
      <w:proofErr w:type="spellEnd"/>
      <w:r w:rsidRPr="00CD4911">
        <w:rPr>
          <w:rFonts w:ascii="Arial" w:hAnsi="Arial" w:cs="Arial"/>
          <w:color w:val="000000" w:themeColor="text1"/>
        </w:rPr>
        <w:t>, Malang. 2 (4): 239-248.</w:t>
      </w:r>
    </w:p>
    <w:p w14:paraId="41F7AD63" w14:textId="36CBAB82" w:rsidR="006F69C0" w:rsidRPr="00CD4911" w:rsidRDefault="006F69C0" w:rsidP="006F69C0">
      <w:pPr>
        <w:spacing w:after="120" w:line="240" w:lineRule="auto"/>
        <w:ind w:left="709" w:hanging="709"/>
        <w:jc w:val="both"/>
        <w:rPr>
          <w:rFonts w:ascii="Arial" w:hAnsi="Arial" w:cs="Arial"/>
        </w:rPr>
      </w:pPr>
      <w:r w:rsidRPr="00CD4911">
        <w:rPr>
          <w:rFonts w:ascii="Arial" w:hAnsi="Arial" w:cs="Arial"/>
        </w:rPr>
        <w:t xml:space="preserve">Wahyu, W. 2002. </w:t>
      </w:r>
      <w:proofErr w:type="spellStart"/>
      <w:r w:rsidRPr="00CD4911">
        <w:rPr>
          <w:rFonts w:ascii="Arial" w:hAnsi="Arial" w:cs="Arial"/>
        </w:rPr>
        <w:t>Bioteknologi</w:t>
      </w:r>
      <w:proofErr w:type="spellEnd"/>
      <w:r w:rsidRPr="00CD4911">
        <w:rPr>
          <w:rFonts w:ascii="Arial" w:hAnsi="Arial" w:cs="Arial"/>
        </w:rPr>
        <w:t xml:space="preserve"> </w:t>
      </w:r>
      <w:proofErr w:type="spellStart"/>
      <w:r w:rsidRPr="00CD4911">
        <w:rPr>
          <w:rFonts w:ascii="Arial" w:hAnsi="Arial" w:cs="Arial"/>
        </w:rPr>
        <w:t>Fermentasi</w:t>
      </w:r>
      <w:proofErr w:type="spellEnd"/>
      <w:r w:rsidRPr="00CD4911">
        <w:rPr>
          <w:rFonts w:ascii="Arial" w:hAnsi="Arial" w:cs="Arial"/>
        </w:rPr>
        <w:t xml:space="preserve"> Susu. Pusat </w:t>
      </w:r>
      <w:proofErr w:type="spellStart"/>
      <w:r w:rsidRPr="00CD4911">
        <w:rPr>
          <w:rFonts w:ascii="Arial" w:hAnsi="Arial" w:cs="Arial"/>
        </w:rPr>
        <w:t>Pengembangan</w:t>
      </w:r>
      <w:proofErr w:type="spellEnd"/>
      <w:r w:rsidRPr="00CD4911">
        <w:rPr>
          <w:rFonts w:ascii="Arial" w:hAnsi="Arial" w:cs="Arial"/>
        </w:rPr>
        <w:t xml:space="preserve"> </w:t>
      </w:r>
      <w:proofErr w:type="spellStart"/>
      <w:r w:rsidRPr="00CD4911">
        <w:rPr>
          <w:rFonts w:ascii="Arial" w:hAnsi="Arial" w:cs="Arial"/>
        </w:rPr>
        <w:t>Biotehnologi</w:t>
      </w:r>
      <w:proofErr w:type="spellEnd"/>
      <w:r w:rsidRPr="00CD4911">
        <w:rPr>
          <w:rFonts w:ascii="Arial" w:hAnsi="Arial" w:cs="Arial"/>
        </w:rPr>
        <w:t>.</w:t>
      </w:r>
      <w:r w:rsidR="004A3028">
        <w:rPr>
          <w:rFonts w:ascii="Arial" w:hAnsi="Arial" w:cs="Arial"/>
        </w:rPr>
        <w:t xml:space="preserve"> </w:t>
      </w:r>
      <w:r w:rsidRPr="00CD4911">
        <w:rPr>
          <w:rFonts w:ascii="Arial" w:hAnsi="Arial" w:cs="Arial"/>
        </w:rPr>
        <w:t xml:space="preserve">Universitas </w:t>
      </w:r>
      <w:proofErr w:type="spellStart"/>
      <w:r w:rsidRPr="00CD4911">
        <w:rPr>
          <w:rFonts w:ascii="Arial" w:hAnsi="Arial" w:cs="Arial"/>
        </w:rPr>
        <w:t>Muhamadiyah</w:t>
      </w:r>
      <w:proofErr w:type="spellEnd"/>
      <w:r w:rsidRPr="00CD4911">
        <w:rPr>
          <w:rFonts w:ascii="Arial" w:hAnsi="Arial" w:cs="Arial"/>
        </w:rPr>
        <w:t xml:space="preserve"> Malang. Malang.</w:t>
      </w:r>
    </w:p>
    <w:p w14:paraId="55C39936" w14:textId="77777777" w:rsidR="006F69C0" w:rsidRPr="00CD4911" w:rsidRDefault="006F69C0" w:rsidP="006F69C0">
      <w:pPr>
        <w:autoSpaceDE w:val="0"/>
        <w:autoSpaceDN w:val="0"/>
        <w:adjustRightInd w:val="0"/>
        <w:spacing w:before="240" w:after="120" w:line="240" w:lineRule="auto"/>
        <w:ind w:left="709" w:hanging="709"/>
        <w:jc w:val="both"/>
        <w:rPr>
          <w:rFonts w:ascii="Arial" w:hAnsi="Arial" w:cs="Arial"/>
          <w:iCs/>
        </w:rPr>
      </w:pPr>
      <w:proofErr w:type="spellStart"/>
      <w:r w:rsidRPr="00CD4911">
        <w:rPr>
          <w:rFonts w:ascii="Arial" w:hAnsi="Arial" w:cs="Arial"/>
        </w:rPr>
        <w:t>Wahyudi</w:t>
      </w:r>
      <w:proofErr w:type="spellEnd"/>
      <w:r w:rsidRPr="00CD4911">
        <w:rPr>
          <w:rFonts w:ascii="Arial" w:hAnsi="Arial" w:cs="Arial"/>
        </w:rPr>
        <w:t xml:space="preserve">, M. </w:t>
      </w:r>
      <w:r w:rsidRPr="00CD4911">
        <w:rPr>
          <w:rFonts w:ascii="Arial" w:hAnsi="Arial" w:cs="Arial"/>
          <w:iCs/>
        </w:rPr>
        <w:t xml:space="preserve">2006. </w:t>
      </w:r>
      <w:r w:rsidRPr="00CD4911">
        <w:rPr>
          <w:rFonts w:ascii="Arial" w:hAnsi="Arial" w:cs="Arial"/>
          <w:bCs/>
        </w:rPr>
        <w:t xml:space="preserve">Proses </w:t>
      </w:r>
      <w:proofErr w:type="spellStart"/>
      <w:r w:rsidRPr="00CD4911">
        <w:rPr>
          <w:rFonts w:ascii="Arial" w:hAnsi="Arial" w:cs="Arial"/>
          <w:bCs/>
        </w:rPr>
        <w:t>Pembuatan</w:t>
      </w:r>
      <w:proofErr w:type="spellEnd"/>
      <w:r w:rsidRPr="00CD4911">
        <w:rPr>
          <w:rFonts w:ascii="Arial" w:hAnsi="Arial" w:cs="Arial"/>
          <w:bCs/>
        </w:rPr>
        <w:t xml:space="preserve"> dan </w:t>
      </w:r>
      <w:proofErr w:type="spellStart"/>
      <w:r w:rsidRPr="00CD4911">
        <w:rPr>
          <w:rFonts w:ascii="Arial" w:hAnsi="Arial" w:cs="Arial"/>
          <w:bCs/>
        </w:rPr>
        <w:t>Analisis</w:t>
      </w:r>
      <w:proofErr w:type="spellEnd"/>
      <w:r w:rsidRPr="00CD4911">
        <w:rPr>
          <w:rFonts w:ascii="Arial" w:hAnsi="Arial" w:cs="Arial"/>
          <w:bCs/>
        </w:rPr>
        <w:t xml:space="preserve"> </w:t>
      </w:r>
      <w:proofErr w:type="spellStart"/>
      <w:r w:rsidRPr="00CD4911">
        <w:rPr>
          <w:rFonts w:ascii="Arial" w:hAnsi="Arial" w:cs="Arial"/>
          <w:bCs/>
        </w:rPr>
        <w:t>Mutu</w:t>
      </w:r>
      <w:proofErr w:type="spellEnd"/>
      <w:r w:rsidRPr="00CD4911">
        <w:rPr>
          <w:rFonts w:ascii="Arial" w:hAnsi="Arial" w:cs="Arial"/>
          <w:bCs/>
        </w:rPr>
        <w:t xml:space="preserve"> Yoghurt. </w:t>
      </w:r>
      <w:proofErr w:type="spellStart"/>
      <w:r w:rsidRPr="00CD4911">
        <w:rPr>
          <w:rFonts w:ascii="Arial" w:hAnsi="Arial" w:cs="Arial"/>
          <w:iCs/>
        </w:rPr>
        <w:t>Buletin</w:t>
      </w:r>
      <w:proofErr w:type="spellEnd"/>
      <w:r w:rsidRPr="00CD4911">
        <w:rPr>
          <w:rFonts w:ascii="Arial" w:hAnsi="Arial" w:cs="Arial"/>
          <w:iCs/>
        </w:rPr>
        <w:t xml:space="preserve"> Teknik </w:t>
      </w:r>
      <w:proofErr w:type="spellStart"/>
      <w:r w:rsidRPr="00CD4911">
        <w:rPr>
          <w:rFonts w:ascii="Arial" w:hAnsi="Arial" w:cs="Arial"/>
          <w:iCs/>
        </w:rPr>
        <w:t>Pertanian</w:t>
      </w:r>
      <w:proofErr w:type="spellEnd"/>
      <w:r w:rsidRPr="00CD4911">
        <w:rPr>
          <w:rFonts w:ascii="Arial" w:hAnsi="Arial" w:cs="Arial"/>
          <w:iCs/>
        </w:rPr>
        <w:t>, 11(1): 12-16.</w:t>
      </w:r>
    </w:p>
    <w:p w14:paraId="4BD99C2F" w14:textId="77777777" w:rsidR="006F69C0" w:rsidRPr="00CD4911" w:rsidRDefault="006F69C0" w:rsidP="006F69C0">
      <w:pPr>
        <w:autoSpaceDE w:val="0"/>
        <w:autoSpaceDN w:val="0"/>
        <w:adjustRightInd w:val="0"/>
        <w:spacing w:after="120" w:line="240" w:lineRule="auto"/>
        <w:ind w:left="709" w:hanging="709"/>
        <w:jc w:val="both"/>
        <w:rPr>
          <w:rFonts w:ascii="Arial" w:hAnsi="Arial" w:cs="Arial"/>
        </w:rPr>
      </w:pPr>
      <w:proofErr w:type="spellStart"/>
      <w:r w:rsidRPr="00CD4911">
        <w:rPr>
          <w:rFonts w:ascii="Arial" w:hAnsi="Arial" w:cs="Arial"/>
        </w:rPr>
        <w:t>Winarno</w:t>
      </w:r>
      <w:proofErr w:type="spellEnd"/>
      <w:r w:rsidRPr="00CD4911">
        <w:rPr>
          <w:rFonts w:ascii="Arial" w:hAnsi="Arial" w:cs="Arial"/>
        </w:rPr>
        <w:t xml:space="preserve">, F.G. 2007. Kimia </w:t>
      </w:r>
      <w:proofErr w:type="spellStart"/>
      <w:r w:rsidRPr="00CD4911">
        <w:rPr>
          <w:rFonts w:ascii="Arial" w:hAnsi="Arial" w:cs="Arial"/>
        </w:rPr>
        <w:t>Pangan</w:t>
      </w:r>
      <w:proofErr w:type="spellEnd"/>
      <w:r w:rsidRPr="00CD4911">
        <w:rPr>
          <w:rFonts w:ascii="Arial" w:hAnsi="Arial" w:cs="Arial"/>
        </w:rPr>
        <w:t xml:space="preserve"> dan </w:t>
      </w:r>
      <w:proofErr w:type="spellStart"/>
      <w:r w:rsidRPr="00CD4911">
        <w:rPr>
          <w:rFonts w:ascii="Arial" w:hAnsi="Arial" w:cs="Arial"/>
        </w:rPr>
        <w:t>Gizi</w:t>
      </w:r>
      <w:proofErr w:type="spellEnd"/>
      <w:r w:rsidRPr="00CD4911">
        <w:rPr>
          <w:rFonts w:ascii="Arial" w:hAnsi="Arial" w:cs="Arial"/>
        </w:rPr>
        <w:t xml:space="preserve">. PT Gramedia Pustaka Utama. Jakarta. </w:t>
      </w:r>
    </w:p>
    <w:p w14:paraId="5D61BEDD" w14:textId="77777777" w:rsidR="00017919" w:rsidRDefault="00017919" w:rsidP="006F69C0">
      <w:pPr>
        <w:autoSpaceDE w:val="0"/>
        <w:autoSpaceDN w:val="0"/>
        <w:adjustRightInd w:val="0"/>
        <w:spacing w:before="240" w:after="0"/>
        <w:ind w:left="709" w:hanging="709"/>
        <w:jc w:val="both"/>
        <w:rPr>
          <w:rFonts w:ascii="Arial" w:hAnsi="Arial" w:cs="Arial"/>
          <w:sz w:val="24"/>
          <w:szCs w:val="24"/>
        </w:rPr>
        <w:sectPr w:rsidR="00017919" w:rsidSect="00017919">
          <w:type w:val="continuous"/>
          <w:pgSz w:w="11907" w:h="16839" w:code="9"/>
          <w:pgMar w:top="1134" w:right="1440" w:bottom="1701" w:left="1440" w:header="720" w:footer="720" w:gutter="0"/>
          <w:cols w:num="2" w:space="567"/>
          <w:docGrid w:linePitch="360"/>
        </w:sectPr>
      </w:pPr>
    </w:p>
    <w:p w14:paraId="01F27409" w14:textId="3BCDB33B" w:rsidR="006F69C0" w:rsidRPr="00F47748" w:rsidRDefault="006F69C0" w:rsidP="006F69C0">
      <w:pPr>
        <w:autoSpaceDE w:val="0"/>
        <w:autoSpaceDN w:val="0"/>
        <w:adjustRightInd w:val="0"/>
        <w:spacing w:before="240" w:after="0"/>
        <w:ind w:left="709" w:hanging="709"/>
        <w:jc w:val="both"/>
        <w:rPr>
          <w:rFonts w:ascii="Arial" w:hAnsi="Arial" w:cs="Arial"/>
          <w:sz w:val="24"/>
          <w:szCs w:val="24"/>
        </w:rPr>
      </w:pPr>
    </w:p>
    <w:p w14:paraId="4D5A1EC3" w14:textId="77777777" w:rsidR="006F69C0" w:rsidRPr="00F47748" w:rsidRDefault="006F69C0" w:rsidP="006F69C0">
      <w:pPr>
        <w:autoSpaceDE w:val="0"/>
        <w:autoSpaceDN w:val="0"/>
        <w:adjustRightInd w:val="0"/>
        <w:spacing w:after="120" w:line="240" w:lineRule="auto"/>
        <w:ind w:left="567" w:hanging="567"/>
        <w:jc w:val="both"/>
        <w:rPr>
          <w:rFonts w:ascii="Arial" w:hAnsi="Arial" w:cs="Arial"/>
          <w:bCs/>
          <w:color w:val="000000" w:themeColor="text1"/>
          <w:sz w:val="24"/>
          <w:szCs w:val="24"/>
        </w:rPr>
      </w:pPr>
    </w:p>
    <w:p w14:paraId="155B001A" w14:textId="77777777" w:rsidR="004429EE" w:rsidRPr="00F47748" w:rsidRDefault="004429EE" w:rsidP="008208AB">
      <w:pPr>
        <w:ind w:firstLine="720"/>
        <w:jc w:val="center"/>
        <w:rPr>
          <w:rFonts w:ascii="Arial" w:hAnsi="Arial" w:cs="Arial"/>
          <w:b/>
          <w:sz w:val="24"/>
          <w:szCs w:val="24"/>
        </w:rPr>
      </w:pPr>
    </w:p>
    <w:p w14:paraId="5F1FA715" w14:textId="77777777" w:rsidR="003124B9" w:rsidRPr="00F47748" w:rsidRDefault="003124B9" w:rsidP="008208AB">
      <w:pPr>
        <w:ind w:firstLine="720"/>
        <w:jc w:val="center"/>
        <w:rPr>
          <w:rFonts w:ascii="Arial" w:hAnsi="Arial" w:cs="Arial"/>
          <w:b/>
          <w:sz w:val="24"/>
          <w:szCs w:val="24"/>
        </w:rPr>
      </w:pPr>
    </w:p>
    <w:p w14:paraId="5C59AEF6" w14:textId="77777777" w:rsidR="003124B9" w:rsidRPr="00F47748" w:rsidRDefault="003124B9" w:rsidP="008208AB">
      <w:pPr>
        <w:ind w:firstLine="720"/>
        <w:jc w:val="center"/>
        <w:rPr>
          <w:rFonts w:ascii="Arial" w:hAnsi="Arial" w:cs="Arial"/>
          <w:b/>
          <w:sz w:val="24"/>
          <w:szCs w:val="24"/>
        </w:rPr>
      </w:pPr>
    </w:p>
    <w:p w14:paraId="779A0781" w14:textId="77777777" w:rsidR="003124B9" w:rsidRPr="00F47748" w:rsidRDefault="003124B9" w:rsidP="008208AB">
      <w:pPr>
        <w:ind w:firstLine="720"/>
        <w:jc w:val="center"/>
        <w:rPr>
          <w:rFonts w:ascii="Arial" w:hAnsi="Arial" w:cs="Arial"/>
          <w:b/>
          <w:sz w:val="24"/>
          <w:szCs w:val="24"/>
        </w:rPr>
      </w:pPr>
    </w:p>
    <w:sectPr w:rsidR="003124B9" w:rsidRPr="00F47748" w:rsidSect="008208AB">
      <w:type w:val="continuous"/>
      <w:pgSz w:w="11907" w:h="16839" w:code="9"/>
      <w:pgMar w:top="1134" w:right="1440" w:bottom="1701" w:left="1440"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7F9F" w14:textId="77777777" w:rsidR="00F73260" w:rsidRDefault="00F73260" w:rsidP="00334208">
      <w:pPr>
        <w:spacing w:after="0" w:line="240" w:lineRule="auto"/>
      </w:pPr>
      <w:r>
        <w:separator/>
      </w:r>
    </w:p>
  </w:endnote>
  <w:endnote w:type="continuationSeparator" w:id="0">
    <w:p w14:paraId="364D8303" w14:textId="77777777" w:rsidR="00F73260" w:rsidRDefault="00F73260" w:rsidP="0033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676189"/>
      <w:docPartObj>
        <w:docPartGallery w:val="Page Numbers (Bottom of Page)"/>
        <w:docPartUnique/>
      </w:docPartObj>
    </w:sdtPr>
    <w:sdtEndPr/>
    <w:sdtContent>
      <w:p w14:paraId="52F3B7C7" w14:textId="77777777" w:rsidR="00334208" w:rsidRDefault="00F73260">
        <w:pPr>
          <w:pStyle w:val="Footer"/>
          <w:jc w:val="center"/>
        </w:pPr>
        <w:r>
          <w:fldChar w:fldCharType="begin"/>
        </w:r>
        <w:r>
          <w:instrText xml:space="preserve"> PAGE   \* MERGEFORMAT </w:instrText>
        </w:r>
        <w:r>
          <w:fldChar w:fldCharType="separate"/>
        </w:r>
        <w:r w:rsidR="00E51FD7">
          <w:rPr>
            <w:noProof/>
          </w:rPr>
          <w:t>1</w:t>
        </w:r>
        <w:r>
          <w:rPr>
            <w:noProof/>
          </w:rPr>
          <w:fldChar w:fldCharType="end"/>
        </w:r>
      </w:p>
    </w:sdtContent>
  </w:sdt>
  <w:p w14:paraId="6ADE37B1" w14:textId="77777777" w:rsidR="00334208" w:rsidRPr="00334208" w:rsidRDefault="00334208" w:rsidP="00334208">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AF5D9" w14:textId="77777777" w:rsidR="00F73260" w:rsidRDefault="00F73260" w:rsidP="00334208">
      <w:pPr>
        <w:spacing w:after="0" w:line="240" w:lineRule="auto"/>
      </w:pPr>
      <w:r>
        <w:separator/>
      </w:r>
    </w:p>
  </w:footnote>
  <w:footnote w:type="continuationSeparator" w:id="0">
    <w:p w14:paraId="593E81C0" w14:textId="77777777" w:rsidR="00F73260" w:rsidRDefault="00F73260" w:rsidP="0033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97995"/>
    <w:multiLevelType w:val="hybridMultilevel"/>
    <w:tmpl w:val="4EE28D7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CD"/>
    <w:rsid w:val="00017919"/>
    <w:rsid w:val="00092622"/>
    <w:rsid w:val="000C6F3F"/>
    <w:rsid w:val="00103862"/>
    <w:rsid w:val="00107C9E"/>
    <w:rsid w:val="001103D7"/>
    <w:rsid w:val="0018718A"/>
    <w:rsid w:val="001E7668"/>
    <w:rsid w:val="00282CD5"/>
    <w:rsid w:val="003124B9"/>
    <w:rsid w:val="00334208"/>
    <w:rsid w:val="00354D21"/>
    <w:rsid w:val="003C464E"/>
    <w:rsid w:val="00415B44"/>
    <w:rsid w:val="00426ED6"/>
    <w:rsid w:val="004429EE"/>
    <w:rsid w:val="004A3028"/>
    <w:rsid w:val="004A3C31"/>
    <w:rsid w:val="005105BD"/>
    <w:rsid w:val="005501D2"/>
    <w:rsid w:val="005F0025"/>
    <w:rsid w:val="00601DB2"/>
    <w:rsid w:val="006F69C0"/>
    <w:rsid w:val="007020E6"/>
    <w:rsid w:val="00736228"/>
    <w:rsid w:val="00751B0E"/>
    <w:rsid w:val="00752809"/>
    <w:rsid w:val="007D284E"/>
    <w:rsid w:val="008208AB"/>
    <w:rsid w:val="008C69EB"/>
    <w:rsid w:val="008C7BF1"/>
    <w:rsid w:val="00910AE6"/>
    <w:rsid w:val="00935CCB"/>
    <w:rsid w:val="009A5053"/>
    <w:rsid w:val="00A5222B"/>
    <w:rsid w:val="00A86F66"/>
    <w:rsid w:val="00AE5556"/>
    <w:rsid w:val="00AF0B31"/>
    <w:rsid w:val="00B10DF7"/>
    <w:rsid w:val="00B61409"/>
    <w:rsid w:val="00BE5495"/>
    <w:rsid w:val="00C17426"/>
    <w:rsid w:val="00C41380"/>
    <w:rsid w:val="00C701CC"/>
    <w:rsid w:val="00CA186F"/>
    <w:rsid w:val="00CD4911"/>
    <w:rsid w:val="00D2071D"/>
    <w:rsid w:val="00E12FE2"/>
    <w:rsid w:val="00E51FD7"/>
    <w:rsid w:val="00F47748"/>
    <w:rsid w:val="00F73260"/>
    <w:rsid w:val="00F901CD"/>
    <w:rsid w:val="00F9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CB08"/>
  <w15:docId w15:val="{DCC09C34-934E-437C-8CA8-F8298176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C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1CD"/>
    <w:rPr>
      <w:color w:val="0000FF" w:themeColor="hyperlink"/>
      <w:u w:val="single"/>
    </w:rPr>
  </w:style>
  <w:style w:type="table" w:styleId="TableGrid">
    <w:name w:val="Table Grid"/>
    <w:basedOn w:val="TableNormal"/>
    <w:uiPriority w:val="59"/>
    <w:rsid w:val="000926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92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22"/>
    <w:rPr>
      <w:rFonts w:ascii="Tahoma" w:eastAsia="Calibri" w:hAnsi="Tahoma" w:cs="Tahoma"/>
      <w:sz w:val="16"/>
      <w:szCs w:val="16"/>
    </w:rPr>
  </w:style>
  <w:style w:type="paragraph" w:styleId="NoSpacing">
    <w:name w:val="No Spacing"/>
    <w:uiPriority w:val="1"/>
    <w:qFormat/>
    <w:rsid w:val="008C69EB"/>
    <w:pPr>
      <w:spacing w:after="0" w:line="240" w:lineRule="auto"/>
    </w:pPr>
    <w:rPr>
      <w:rFonts w:ascii="Calibri" w:eastAsia="Calibri" w:hAnsi="Calibri" w:cs="Times New Roman"/>
    </w:rPr>
  </w:style>
  <w:style w:type="paragraph" w:styleId="ListParagraph">
    <w:name w:val="List Paragraph"/>
    <w:basedOn w:val="Normal"/>
    <w:uiPriority w:val="34"/>
    <w:qFormat/>
    <w:rsid w:val="009A5053"/>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3342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208"/>
    <w:rPr>
      <w:rFonts w:ascii="Calibri" w:eastAsia="Calibri" w:hAnsi="Calibri" w:cs="Times New Roman"/>
    </w:rPr>
  </w:style>
  <w:style w:type="paragraph" w:styleId="Footer">
    <w:name w:val="footer"/>
    <w:basedOn w:val="Normal"/>
    <w:link w:val="FooterChar"/>
    <w:uiPriority w:val="99"/>
    <w:unhideWhenUsed/>
    <w:rsid w:val="0033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08"/>
    <w:rPr>
      <w:rFonts w:ascii="Calibri" w:eastAsia="Calibri" w:hAnsi="Calibri" w:cs="Times New Roman"/>
    </w:rPr>
  </w:style>
  <w:style w:type="paragraph" w:styleId="HTMLPreformatted">
    <w:name w:val="HTML Preformatted"/>
    <w:basedOn w:val="Normal"/>
    <w:link w:val="HTMLPreformattedChar"/>
    <w:uiPriority w:val="99"/>
    <w:semiHidden/>
    <w:unhideWhenUsed/>
    <w:rsid w:val="00CD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D4911"/>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4A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eka200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FA1D9-09D8-4363-AA03-13229FBB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Dimas Fajar Nugroho S.Pt.,M.Sc.</cp:lastModifiedBy>
  <cp:revision>2</cp:revision>
  <dcterms:created xsi:type="dcterms:W3CDTF">2021-02-22T03:13:00Z</dcterms:created>
  <dcterms:modified xsi:type="dcterms:W3CDTF">2021-02-22T03:13:00Z</dcterms:modified>
</cp:coreProperties>
</file>