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ADD" w:rsidRDefault="00F12ADD" w:rsidP="005E3552">
      <w:pPr>
        <w:ind w:left="0"/>
        <w:jc w:val="center"/>
        <w:rPr>
          <w:rFonts w:asciiTheme="majorBidi" w:hAnsiTheme="majorBidi" w:cstheme="majorBidi"/>
          <w:b/>
          <w:bCs/>
          <w:sz w:val="24"/>
        </w:rPr>
      </w:pPr>
      <w:r>
        <w:rPr>
          <w:rFonts w:asciiTheme="majorBidi" w:hAnsiTheme="majorBidi" w:cstheme="majorBidi"/>
          <w:b/>
          <w:bCs/>
          <w:sz w:val="24"/>
        </w:rPr>
        <w:t xml:space="preserve">Upaya </w:t>
      </w:r>
      <w:r w:rsidRPr="00152327">
        <w:rPr>
          <w:rFonts w:asciiTheme="majorBidi" w:hAnsiTheme="majorBidi" w:cstheme="majorBidi"/>
          <w:b/>
          <w:bCs/>
          <w:sz w:val="24"/>
        </w:rPr>
        <w:t xml:space="preserve">Peningkatan </w:t>
      </w:r>
      <w:r w:rsidR="005E3552">
        <w:rPr>
          <w:rFonts w:asciiTheme="majorBidi" w:hAnsiTheme="majorBidi" w:cstheme="majorBidi"/>
          <w:b/>
          <w:bCs/>
          <w:sz w:val="24"/>
        </w:rPr>
        <w:t>Hasil Belajar</w:t>
      </w:r>
      <w:r w:rsidRPr="00152327">
        <w:rPr>
          <w:rFonts w:asciiTheme="majorBidi" w:hAnsiTheme="majorBidi" w:cstheme="majorBidi"/>
          <w:b/>
          <w:bCs/>
          <w:sz w:val="24"/>
        </w:rPr>
        <w:t xml:space="preserve"> Siswa</w:t>
      </w:r>
      <w:r>
        <w:rPr>
          <w:rFonts w:asciiTheme="majorBidi" w:hAnsiTheme="majorBidi" w:cstheme="majorBidi"/>
          <w:b/>
          <w:bCs/>
          <w:sz w:val="24"/>
        </w:rPr>
        <w:t xml:space="preserve"> </w:t>
      </w:r>
      <w:r w:rsidRPr="00152327">
        <w:rPr>
          <w:rFonts w:asciiTheme="majorBidi" w:hAnsiTheme="majorBidi" w:cstheme="majorBidi"/>
          <w:b/>
          <w:bCs/>
          <w:sz w:val="24"/>
        </w:rPr>
        <w:t xml:space="preserve">Melalui Model Pembelajaran </w:t>
      </w:r>
      <w:r w:rsidRPr="00152327">
        <w:rPr>
          <w:rFonts w:asciiTheme="majorBidi" w:hAnsiTheme="majorBidi" w:cstheme="majorBidi"/>
          <w:b/>
          <w:bCs/>
          <w:i/>
          <w:iCs/>
          <w:sz w:val="24"/>
        </w:rPr>
        <w:t>Student Teams Achievement Division</w:t>
      </w:r>
      <w:r w:rsidRPr="00152327">
        <w:rPr>
          <w:rFonts w:asciiTheme="majorBidi" w:hAnsiTheme="majorBidi" w:cstheme="majorBidi"/>
          <w:b/>
          <w:bCs/>
          <w:sz w:val="24"/>
        </w:rPr>
        <w:t xml:space="preserve"> </w:t>
      </w:r>
      <w:r>
        <w:rPr>
          <w:rFonts w:asciiTheme="majorBidi" w:hAnsiTheme="majorBidi" w:cstheme="majorBidi"/>
          <w:b/>
          <w:bCs/>
          <w:sz w:val="24"/>
        </w:rPr>
        <w:t xml:space="preserve">(STAD) </w:t>
      </w:r>
      <w:r w:rsidRPr="00152327">
        <w:rPr>
          <w:rFonts w:asciiTheme="majorBidi" w:hAnsiTheme="majorBidi" w:cstheme="majorBidi"/>
          <w:b/>
          <w:bCs/>
          <w:sz w:val="24"/>
        </w:rPr>
        <w:t>Dengan Debat</w:t>
      </w:r>
    </w:p>
    <w:p w:rsidR="00F12ADD" w:rsidRDefault="00F12ADD" w:rsidP="00F12ADD">
      <w:pPr>
        <w:ind w:left="0"/>
        <w:jc w:val="center"/>
        <w:rPr>
          <w:rFonts w:asciiTheme="majorBidi" w:hAnsiTheme="majorBidi" w:cstheme="majorBidi"/>
          <w:b/>
          <w:bCs/>
          <w:sz w:val="24"/>
        </w:rPr>
      </w:pPr>
      <w:r>
        <w:rPr>
          <w:rFonts w:asciiTheme="majorBidi" w:hAnsiTheme="majorBidi" w:cstheme="majorBidi"/>
          <w:b/>
          <w:bCs/>
          <w:sz w:val="24"/>
        </w:rPr>
        <w:t>Chilwaddiniz Zahrah</w:t>
      </w:r>
      <w:r w:rsidRPr="00145323">
        <w:rPr>
          <w:rFonts w:asciiTheme="majorBidi" w:hAnsiTheme="majorBidi" w:cstheme="majorBidi"/>
          <w:b/>
          <w:bCs/>
          <w:sz w:val="24"/>
          <w:vertAlign w:val="superscript"/>
        </w:rPr>
        <w:t>1</w:t>
      </w:r>
      <w:r>
        <w:rPr>
          <w:rFonts w:asciiTheme="majorBidi" w:hAnsiTheme="majorBidi" w:cstheme="majorBidi"/>
          <w:b/>
          <w:bCs/>
          <w:sz w:val="24"/>
        </w:rPr>
        <w:t xml:space="preserve">, Winarno </w:t>
      </w:r>
      <w:r w:rsidRPr="00145323">
        <w:rPr>
          <w:rFonts w:asciiTheme="majorBidi" w:hAnsiTheme="majorBidi" w:cstheme="majorBidi"/>
          <w:b/>
          <w:bCs/>
          <w:sz w:val="24"/>
          <w:vertAlign w:val="superscript"/>
        </w:rPr>
        <w:t>2</w:t>
      </w:r>
      <w:r>
        <w:rPr>
          <w:rFonts w:asciiTheme="majorBidi" w:hAnsiTheme="majorBidi" w:cstheme="majorBidi"/>
          <w:b/>
          <w:bCs/>
          <w:sz w:val="24"/>
        </w:rPr>
        <w:t>, Rima Vien Permata Hartanto</w:t>
      </w:r>
      <w:r w:rsidRPr="00145323">
        <w:rPr>
          <w:rFonts w:asciiTheme="majorBidi" w:hAnsiTheme="majorBidi" w:cstheme="majorBidi"/>
          <w:b/>
          <w:bCs/>
          <w:sz w:val="24"/>
          <w:vertAlign w:val="superscript"/>
        </w:rPr>
        <w:t>3</w:t>
      </w:r>
    </w:p>
    <w:p w:rsidR="00F12ADD" w:rsidRDefault="00F12ADD" w:rsidP="00F12ADD">
      <w:pPr>
        <w:ind w:left="0"/>
        <w:jc w:val="center"/>
        <w:rPr>
          <w:rFonts w:asciiTheme="majorBidi" w:hAnsiTheme="majorBidi" w:cstheme="majorBidi"/>
          <w:b/>
          <w:bCs/>
          <w:sz w:val="24"/>
        </w:rPr>
      </w:pPr>
      <w:r>
        <w:rPr>
          <w:rFonts w:asciiTheme="majorBidi" w:hAnsiTheme="majorBidi" w:cstheme="majorBidi"/>
          <w:b/>
          <w:bCs/>
          <w:sz w:val="24"/>
        </w:rPr>
        <w:t>Pendidikan Pancasila dan Kewarganegaraan</w:t>
      </w:r>
    </w:p>
    <w:p w:rsidR="00F12ADD" w:rsidRDefault="00F12ADD" w:rsidP="00F12ADD">
      <w:pPr>
        <w:ind w:left="0"/>
        <w:jc w:val="center"/>
        <w:rPr>
          <w:rFonts w:asciiTheme="majorBidi" w:hAnsiTheme="majorBidi" w:cstheme="majorBidi"/>
          <w:b/>
          <w:bCs/>
          <w:sz w:val="24"/>
        </w:rPr>
      </w:pPr>
      <w:r>
        <w:rPr>
          <w:rFonts w:asciiTheme="majorBidi" w:hAnsiTheme="majorBidi" w:cstheme="majorBidi"/>
          <w:b/>
          <w:bCs/>
          <w:sz w:val="24"/>
        </w:rPr>
        <w:t>Fakultas Keguruan dan Ilmu Pendidikan</w:t>
      </w:r>
    </w:p>
    <w:p w:rsidR="00F12ADD" w:rsidRDefault="00F12ADD" w:rsidP="00F12ADD">
      <w:pPr>
        <w:ind w:left="0"/>
        <w:jc w:val="center"/>
        <w:rPr>
          <w:rFonts w:asciiTheme="majorBidi" w:hAnsiTheme="majorBidi" w:cstheme="majorBidi"/>
          <w:b/>
          <w:bCs/>
          <w:sz w:val="24"/>
        </w:rPr>
      </w:pPr>
      <w:r>
        <w:rPr>
          <w:rFonts w:asciiTheme="majorBidi" w:hAnsiTheme="majorBidi" w:cstheme="majorBidi"/>
          <w:b/>
          <w:bCs/>
          <w:sz w:val="24"/>
        </w:rPr>
        <w:t>Universitas Sebelas Maret</w:t>
      </w:r>
    </w:p>
    <w:p w:rsidR="00F12ADD" w:rsidRPr="00145323" w:rsidRDefault="00F12ADD" w:rsidP="00F12ADD">
      <w:pPr>
        <w:ind w:left="0"/>
        <w:jc w:val="center"/>
        <w:rPr>
          <w:rFonts w:asciiTheme="majorBidi" w:hAnsiTheme="majorBidi" w:cstheme="majorBidi"/>
          <w:sz w:val="24"/>
          <w:szCs w:val="24"/>
        </w:rPr>
      </w:pPr>
      <w:r>
        <w:rPr>
          <w:rFonts w:asciiTheme="majorBidi" w:hAnsiTheme="majorBidi" w:cstheme="majorBidi"/>
          <w:b/>
          <w:bCs/>
          <w:sz w:val="24"/>
        </w:rPr>
        <w:t xml:space="preserve">Email: </w:t>
      </w:r>
      <w:hyperlink r:id="rId7" w:history="1">
        <w:r w:rsidRPr="00145323">
          <w:rPr>
            <w:rStyle w:val="Hyperlink"/>
            <w:rFonts w:asciiTheme="majorBidi" w:hAnsiTheme="majorBidi" w:cstheme="majorBidi"/>
            <w:b/>
            <w:bCs/>
            <w:sz w:val="24"/>
            <w:szCs w:val="24"/>
          </w:rPr>
          <w:t>chilwazahrah_08@student.uns.ac.id</w:t>
        </w:r>
      </w:hyperlink>
    </w:p>
    <w:p w:rsidR="00F12ADD" w:rsidRDefault="0066129F" w:rsidP="00F12ADD">
      <w:pPr>
        <w:ind w:left="720"/>
        <w:jc w:val="center"/>
        <w:rPr>
          <w:rFonts w:asciiTheme="majorBidi" w:hAnsiTheme="majorBidi" w:cstheme="majorBidi"/>
          <w:b/>
          <w:bCs/>
          <w:sz w:val="24"/>
          <w:szCs w:val="24"/>
        </w:rPr>
      </w:pPr>
      <w:hyperlink r:id="rId8" w:history="1">
        <w:r w:rsidR="00F12ADD" w:rsidRPr="00145323">
          <w:rPr>
            <w:rStyle w:val="Hyperlink"/>
            <w:rFonts w:asciiTheme="majorBidi" w:hAnsiTheme="majorBidi" w:cstheme="majorBidi"/>
            <w:b/>
            <w:bCs/>
            <w:sz w:val="24"/>
            <w:szCs w:val="24"/>
          </w:rPr>
          <w:t>winarnoarmoatmojo@staff.uns.ac.id</w:t>
        </w:r>
      </w:hyperlink>
    </w:p>
    <w:p w:rsidR="00F12ADD" w:rsidRDefault="0066129F" w:rsidP="00F12ADD">
      <w:pPr>
        <w:ind w:left="720"/>
        <w:jc w:val="center"/>
        <w:rPr>
          <w:rFonts w:asciiTheme="majorBidi" w:hAnsiTheme="majorBidi" w:cstheme="majorBidi"/>
          <w:b/>
          <w:bCs/>
          <w:sz w:val="24"/>
          <w:szCs w:val="24"/>
        </w:rPr>
      </w:pPr>
      <w:hyperlink r:id="rId9" w:history="1">
        <w:r w:rsidR="00F12ADD" w:rsidRPr="00913A77">
          <w:rPr>
            <w:rStyle w:val="Hyperlink"/>
            <w:rFonts w:asciiTheme="majorBidi" w:hAnsiTheme="majorBidi" w:cstheme="majorBidi"/>
            <w:b/>
            <w:bCs/>
            <w:sz w:val="24"/>
            <w:szCs w:val="24"/>
          </w:rPr>
          <w:t>rimavien@staff.uns.ac.id</w:t>
        </w:r>
      </w:hyperlink>
      <w:r w:rsidR="00F12ADD">
        <w:rPr>
          <w:rFonts w:asciiTheme="majorBidi" w:hAnsiTheme="majorBidi" w:cstheme="majorBidi"/>
          <w:b/>
          <w:bCs/>
          <w:sz w:val="24"/>
          <w:szCs w:val="24"/>
        </w:rPr>
        <w:t xml:space="preserve"> </w:t>
      </w:r>
    </w:p>
    <w:p w:rsidR="00F12ADD" w:rsidRDefault="00F12ADD" w:rsidP="00F12ADD">
      <w:pPr>
        <w:ind w:left="0"/>
        <w:jc w:val="center"/>
        <w:rPr>
          <w:rFonts w:asciiTheme="majorBidi" w:hAnsiTheme="majorBidi" w:cstheme="majorBidi"/>
          <w:b/>
          <w:bCs/>
          <w:sz w:val="24"/>
        </w:rPr>
      </w:pPr>
    </w:p>
    <w:p w:rsidR="00F12ADD" w:rsidRDefault="00F12ADD" w:rsidP="00F12ADD">
      <w:pPr>
        <w:ind w:left="0"/>
        <w:jc w:val="center"/>
        <w:rPr>
          <w:rFonts w:asciiTheme="majorBidi" w:hAnsiTheme="majorBidi" w:cstheme="majorBidi"/>
          <w:b/>
          <w:bCs/>
          <w:sz w:val="24"/>
        </w:rPr>
      </w:pPr>
      <w:r>
        <w:rPr>
          <w:rFonts w:asciiTheme="majorBidi" w:hAnsiTheme="majorBidi" w:cstheme="majorBidi"/>
          <w:b/>
          <w:bCs/>
          <w:sz w:val="24"/>
        </w:rPr>
        <w:t>ABSTRAK</w:t>
      </w:r>
    </w:p>
    <w:p w:rsidR="00F12ADD" w:rsidRDefault="00F12ADD" w:rsidP="001379B4">
      <w:pPr>
        <w:spacing w:line="240" w:lineRule="auto"/>
        <w:ind w:left="0" w:firstLine="851"/>
        <w:jc w:val="both"/>
        <w:rPr>
          <w:rFonts w:asciiTheme="majorBidi" w:hAnsiTheme="majorBidi" w:cstheme="majorBidi"/>
          <w:sz w:val="24"/>
        </w:rPr>
      </w:pPr>
      <w:r>
        <w:rPr>
          <w:rFonts w:asciiTheme="majorBidi" w:hAnsiTheme="majorBidi" w:cstheme="majorBidi"/>
          <w:sz w:val="24"/>
        </w:rPr>
        <w:t xml:space="preserve">Penelitian ini bertujuan untuk mengetahui apakah melalui model pembelajaran </w:t>
      </w:r>
      <w:r w:rsidRPr="002D4883">
        <w:rPr>
          <w:rFonts w:asciiTheme="majorBidi" w:hAnsiTheme="majorBidi" w:cstheme="majorBidi"/>
          <w:i/>
          <w:iCs/>
          <w:sz w:val="24"/>
        </w:rPr>
        <w:t>Student Teams Achievement Division</w:t>
      </w:r>
      <w:r>
        <w:rPr>
          <w:rFonts w:asciiTheme="majorBidi" w:hAnsiTheme="majorBidi" w:cstheme="majorBidi"/>
          <w:sz w:val="24"/>
        </w:rPr>
        <w:t xml:space="preserve"> (STAD) dengan debat mampu meningkatkan hasil belajar dan keaktifan siswa kelas XI TKJ 2 SMK Gondang. Jenis penelitian yang digunakan adalah Penelitian Tindakan Kelas (PTK) yang terdiri atas 2 siklus. Setiap siklus terdiri dari (1) perencanaan, (2) pelaksanaan tindakan, (3) observasi dan evaluasi, serta (4) refleksi. Subjek penelitian adalah siswa kelas XI TKJ 2 SMK Gondang yang berjumlah 31 siswa. Sumber data penelitian, diperoleh berdasarkan hasil tes dan observasi. Teknik pengumpulan data penelitian menggunakan metode observasi, tes dan dokumentasi. Uji validitas data menggunakan trianggulasi data dan metode. Analisis data menggunakan teknik analisis komparatif dari hasil observasi dan tes. Hasil penelitian menunjukkan bahwa</w:t>
      </w:r>
      <w:r w:rsidRPr="00C47435">
        <w:rPr>
          <w:rFonts w:asciiTheme="majorBidi" w:hAnsiTheme="majorBidi" w:cstheme="majorBidi"/>
          <w:sz w:val="24"/>
          <w:szCs w:val="24"/>
        </w:rPr>
        <w:t xml:space="preserve"> </w:t>
      </w:r>
      <w:r>
        <w:rPr>
          <w:rFonts w:asciiTheme="majorBidi" w:hAnsiTheme="majorBidi" w:cstheme="majorBidi"/>
          <w:sz w:val="24"/>
          <w:szCs w:val="24"/>
        </w:rPr>
        <w:t>aspek hasil belajar pada siklus I nilai rata-rata sebesar 70,71 yang kemudian meningkat pada siklus II dengan nilai rata-rata sebesar 86,84. Presentase siswa yang tuntas pada siklus I sebanyak 58,06% dan yang tidak tuntas sebanyak 41,94%, sedangkan pada siklus II presentase siswa yang tuntas sebanyak 93,55% dan siswa yang tidak tuntas sebanyak 6,45%.</w:t>
      </w:r>
      <w:r>
        <w:rPr>
          <w:rFonts w:asciiTheme="majorBidi" w:hAnsiTheme="majorBidi" w:cstheme="majorBidi"/>
          <w:sz w:val="24"/>
        </w:rPr>
        <w:t xml:space="preserve"> </w:t>
      </w:r>
      <w:r>
        <w:rPr>
          <w:rFonts w:asciiTheme="majorBidi" w:hAnsiTheme="majorBidi" w:cstheme="majorBidi"/>
          <w:sz w:val="24"/>
          <w:szCs w:val="24"/>
        </w:rPr>
        <w:t xml:space="preserve">Pada aspek keaktifan siswa pra siklus didapatkan persentase ketuntasan 62,5%, pada siklus I persentase mengalami peningkatan menjadi 77,5% dan pada siklus II persentase ketuntasan menjadi 100%. </w:t>
      </w:r>
      <w:r>
        <w:rPr>
          <w:rFonts w:asciiTheme="majorBidi" w:hAnsiTheme="majorBidi" w:cstheme="majorBidi"/>
          <w:sz w:val="24"/>
        </w:rPr>
        <w:t xml:space="preserve"> Proses pembelajaran pada prasiklus bersifat </w:t>
      </w:r>
      <w:r w:rsidRPr="00822472">
        <w:rPr>
          <w:rFonts w:asciiTheme="majorBidi" w:hAnsiTheme="majorBidi" w:cstheme="majorBidi"/>
          <w:i/>
          <w:iCs/>
          <w:sz w:val="24"/>
        </w:rPr>
        <w:t>teacher-centered</w:t>
      </w:r>
      <w:r>
        <w:rPr>
          <w:rFonts w:asciiTheme="majorBidi" w:hAnsiTheme="majorBidi" w:cstheme="majorBidi"/>
          <w:sz w:val="24"/>
        </w:rPr>
        <w:t xml:space="preserve"> dan menggunakan model pembelajaran ceramah sehingga kegiatan belajar  menunjukkan keaktifan dan hasil belajar siswa rendah. Pelaksanaan siklus I terjadi peningkatan walaupun belum maksimal. Pelaksanaan siklus II menyebabkan keaktifan dan hasil belajar siswa meningkat lebih tinggi sehingga pembelajaran di kelas berkualitas. Simpulan penelitian ini adalah penerapan model pembelajaran </w:t>
      </w:r>
      <w:r w:rsidRPr="00250690">
        <w:rPr>
          <w:rFonts w:asciiTheme="majorBidi" w:hAnsiTheme="majorBidi" w:cstheme="majorBidi"/>
          <w:i/>
          <w:iCs/>
          <w:sz w:val="24"/>
        </w:rPr>
        <w:t>Student Teams Achievement</w:t>
      </w:r>
      <w:r>
        <w:rPr>
          <w:rFonts w:asciiTheme="majorBidi" w:hAnsiTheme="majorBidi" w:cstheme="majorBidi"/>
          <w:sz w:val="24"/>
        </w:rPr>
        <w:t xml:space="preserve"> Division (STAD) dengan debat meningkatkan hasil belajar dan keaktifan siswa dalam pembelajaran PPKn siswa kelas XI TKJ 2 SMK Gondang.</w:t>
      </w:r>
    </w:p>
    <w:p w:rsidR="00F12ADD" w:rsidRDefault="00F12ADD" w:rsidP="00F12ADD">
      <w:pPr>
        <w:spacing w:line="240" w:lineRule="auto"/>
        <w:ind w:left="0"/>
        <w:jc w:val="both"/>
        <w:rPr>
          <w:rFonts w:asciiTheme="majorBidi" w:hAnsiTheme="majorBidi" w:cstheme="majorBidi"/>
          <w:b/>
          <w:bCs/>
          <w:sz w:val="24"/>
        </w:rPr>
      </w:pPr>
    </w:p>
    <w:p w:rsidR="00F12ADD" w:rsidRDefault="00F12ADD" w:rsidP="00F12ADD">
      <w:pPr>
        <w:spacing w:line="240" w:lineRule="auto"/>
        <w:ind w:left="0"/>
        <w:jc w:val="both"/>
        <w:rPr>
          <w:rFonts w:asciiTheme="majorBidi" w:hAnsiTheme="majorBidi" w:cstheme="majorBidi"/>
          <w:sz w:val="24"/>
        </w:rPr>
      </w:pPr>
      <w:r w:rsidRPr="00F520E9">
        <w:rPr>
          <w:rFonts w:asciiTheme="majorBidi" w:hAnsiTheme="majorBidi" w:cstheme="majorBidi"/>
          <w:b/>
          <w:bCs/>
          <w:sz w:val="24"/>
        </w:rPr>
        <w:t>Kata Kunci</w:t>
      </w:r>
      <w:r>
        <w:rPr>
          <w:rFonts w:asciiTheme="majorBidi" w:hAnsiTheme="majorBidi" w:cstheme="majorBidi"/>
          <w:sz w:val="24"/>
        </w:rPr>
        <w:t xml:space="preserve"> : Hasil belajar, keaktifan siswa, </w:t>
      </w:r>
      <w:r w:rsidRPr="002D4883">
        <w:rPr>
          <w:rFonts w:asciiTheme="majorBidi" w:hAnsiTheme="majorBidi" w:cstheme="majorBidi"/>
          <w:i/>
          <w:iCs/>
          <w:sz w:val="24"/>
        </w:rPr>
        <w:t>Student Teams Achievement Division</w:t>
      </w:r>
      <w:r>
        <w:rPr>
          <w:rFonts w:asciiTheme="majorBidi" w:hAnsiTheme="majorBidi" w:cstheme="majorBidi"/>
          <w:sz w:val="24"/>
        </w:rPr>
        <w:t xml:space="preserve"> (STAD), debat</w:t>
      </w:r>
    </w:p>
    <w:p w:rsidR="005A16E7" w:rsidRDefault="005A16E7" w:rsidP="005E3552">
      <w:pPr>
        <w:spacing w:line="240" w:lineRule="auto"/>
        <w:ind w:left="0"/>
        <w:jc w:val="center"/>
        <w:rPr>
          <w:rFonts w:asciiTheme="majorBidi" w:hAnsiTheme="majorBidi" w:cstheme="majorBidi"/>
          <w:b/>
          <w:bCs/>
          <w:color w:val="000000"/>
          <w:sz w:val="24"/>
          <w:szCs w:val="24"/>
        </w:rPr>
      </w:pPr>
      <w:r w:rsidRPr="005A16E7">
        <w:rPr>
          <w:rFonts w:asciiTheme="majorBidi" w:hAnsiTheme="majorBidi" w:cstheme="majorBidi"/>
          <w:b/>
          <w:bCs/>
          <w:color w:val="000000"/>
          <w:sz w:val="24"/>
          <w:szCs w:val="24"/>
        </w:rPr>
        <w:lastRenderedPageBreak/>
        <w:t xml:space="preserve">INCREASING STUDENTS' </w:t>
      </w:r>
      <w:r w:rsidR="005E3552">
        <w:rPr>
          <w:rFonts w:asciiTheme="majorBidi" w:hAnsiTheme="majorBidi" w:cstheme="majorBidi"/>
          <w:b/>
          <w:bCs/>
          <w:color w:val="000000"/>
          <w:sz w:val="24"/>
          <w:szCs w:val="24"/>
        </w:rPr>
        <w:t>LEARNING OUTCOMES</w:t>
      </w:r>
      <w:r w:rsidRPr="005A16E7">
        <w:rPr>
          <w:rFonts w:asciiTheme="majorBidi" w:hAnsiTheme="majorBidi" w:cstheme="majorBidi"/>
          <w:b/>
          <w:bCs/>
          <w:color w:val="000000"/>
          <w:sz w:val="24"/>
          <w:szCs w:val="24"/>
        </w:rPr>
        <w:t xml:space="preserve"> THROUGH LEARNING MODELS</w:t>
      </w:r>
      <w:r>
        <w:rPr>
          <w:rFonts w:asciiTheme="majorBidi" w:hAnsiTheme="majorBidi" w:cstheme="majorBidi"/>
          <w:b/>
          <w:bCs/>
          <w:color w:val="000000"/>
          <w:sz w:val="24"/>
          <w:szCs w:val="24"/>
        </w:rPr>
        <w:t xml:space="preserve"> </w:t>
      </w:r>
      <w:r w:rsidRPr="005A16E7">
        <w:rPr>
          <w:rFonts w:asciiTheme="majorBidi" w:hAnsiTheme="majorBidi" w:cstheme="majorBidi"/>
          <w:b/>
          <w:bCs/>
          <w:i/>
          <w:iCs/>
          <w:color w:val="000000"/>
          <w:sz w:val="24"/>
          <w:szCs w:val="24"/>
        </w:rPr>
        <w:t>STUDENT TEAMS ACHIEVEMENT DIVISION</w:t>
      </w:r>
      <w:r w:rsidRPr="005A16E7">
        <w:rPr>
          <w:rFonts w:asciiTheme="majorBidi" w:hAnsiTheme="majorBidi" w:cstheme="majorBidi"/>
          <w:b/>
          <w:bCs/>
          <w:color w:val="000000"/>
          <w:sz w:val="24"/>
          <w:szCs w:val="24"/>
        </w:rPr>
        <w:t xml:space="preserve"> (STAD) WITH DEBATE</w:t>
      </w:r>
    </w:p>
    <w:p w:rsidR="005A16E7" w:rsidRDefault="005A16E7" w:rsidP="005A16E7">
      <w:pPr>
        <w:ind w:left="0"/>
        <w:jc w:val="center"/>
        <w:rPr>
          <w:rFonts w:asciiTheme="majorBidi" w:hAnsiTheme="majorBidi" w:cstheme="majorBidi"/>
          <w:b/>
          <w:bCs/>
          <w:sz w:val="24"/>
          <w:vertAlign w:val="superscript"/>
        </w:rPr>
      </w:pPr>
      <w:r>
        <w:rPr>
          <w:rFonts w:asciiTheme="majorBidi" w:hAnsiTheme="majorBidi" w:cstheme="majorBidi"/>
          <w:b/>
          <w:bCs/>
          <w:sz w:val="24"/>
        </w:rPr>
        <w:t>Chilwaddiniz Zahrah</w:t>
      </w:r>
      <w:r w:rsidRPr="00145323">
        <w:rPr>
          <w:rFonts w:asciiTheme="majorBidi" w:hAnsiTheme="majorBidi" w:cstheme="majorBidi"/>
          <w:b/>
          <w:bCs/>
          <w:sz w:val="24"/>
          <w:vertAlign w:val="superscript"/>
        </w:rPr>
        <w:t>1</w:t>
      </w:r>
      <w:r>
        <w:rPr>
          <w:rFonts w:asciiTheme="majorBidi" w:hAnsiTheme="majorBidi" w:cstheme="majorBidi"/>
          <w:b/>
          <w:bCs/>
          <w:sz w:val="24"/>
        </w:rPr>
        <w:t xml:space="preserve">, Winarno </w:t>
      </w:r>
      <w:r w:rsidRPr="00145323">
        <w:rPr>
          <w:rFonts w:asciiTheme="majorBidi" w:hAnsiTheme="majorBidi" w:cstheme="majorBidi"/>
          <w:b/>
          <w:bCs/>
          <w:sz w:val="24"/>
          <w:vertAlign w:val="superscript"/>
        </w:rPr>
        <w:t>2</w:t>
      </w:r>
      <w:r>
        <w:rPr>
          <w:rFonts w:asciiTheme="majorBidi" w:hAnsiTheme="majorBidi" w:cstheme="majorBidi"/>
          <w:b/>
          <w:bCs/>
          <w:sz w:val="24"/>
        </w:rPr>
        <w:t>, Rima Vien Permata Hartanto</w:t>
      </w:r>
      <w:r w:rsidRPr="00145323">
        <w:rPr>
          <w:rFonts w:asciiTheme="majorBidi" w:hAnsiTheme="majorBidi" w:cstheme="majorBidi"/>
          <w:b/>
          <w:bCs/>
          <w:sz w:val="24"/>
          <w:vertAlign w:val="superscript"/>
        </w:rPr>
        <w:t>3</w:t>
      </w:r>
    </w:p>
    <w:p w:rsidR="005A16E7" w:rsidRDefault="00073C87" w:rsidP="005A16E7">
      <w:pPr>
        <w:ind w:left="0"/>
        <w:jc w:val="center"/>
        <w:rPr>
          <w:rFonts w:asciiTheme="majorBidi" w:hAnsiTheme="majorBidi" w:cstheme="majorBidi"/>
          <w:b/>
          <w:bCs/>
          <w:sz w:val="24"/>
        </w:rPr>
      </w:pPr>
      <w:r>
        <w:rPr>
          <w:rFonts w:asciiTheme="majorBidi" w:hAnsiTheme="majorBidi" w:cstheme="majorBidi"/>
          <w:b/>
          <w:bCs/>
          <w:sz w:val="24"/>
        </w:rPr>
        <w:t>Pancasila And Civic Education</w:t>
      </w:r>
    </w:p>
    <w:p w:rsidR="005A16E7" w:rsidRDefault="00073C87" w:rsidP="005A16E7">
      <w:pPr>
        <w:ind w:left="0"/>
        <w:jc w:val="center"/>
        <w:rPr>
          <w:rFonts w:asciiTheme="majorBidi" w:hAnsiTheme="majorBidi" w:cstheme="majorBidi"/>
          <w:b/>
          <w:bCs/>
          <w:sz w:val="24"/>
        </w:rPr>
      </w:pPr>
      <w:r>
        <w:rPr>
          <w:rFonts w:asciiTheme="majorBidi" w:hAnsiTheme="majorBidi" w:cstheme="majorBidi"/>
          <w:b/>
          <w:bCs/>
          <w:sz w:val="24"/>
        </w:rPr>
        <w:t>Faculty Of Teacher Training And Education</w:t>
      </w:r>
    </w:p>
    <w:p w:rsidR="005A16E7" w:rsidRPr="005A16E7" w:rsidRDefault="00073C87" w:rsidP="005A16E7">
      <w:pPr>
        <w:ind w:left="0"/>
        <w:jc w:val="center"/>
        <w:rPr>
          <w:rFonts w:asciiTheme="majorBidi" w:hAnsiTheme="majorBidi" w:cstheme="majorBidi"/>
          <w:b/>
          <w:bCs/>
          <w:sz w:val="24"/>
        </w:rPr>
      </w:pPr>
      <w:r>
        <w:rPr>
          <w:rFonts w:asciiTheme="majorBidi" w:hAnsiTheme="majorBidi" w:cstheme="majorBidi"/>
          <w:b/>
          <w:bCs/>
          <w:sz w:val="24"/>
        </w:rPr>
        <w:t>Sebelas Maret University</w:t>
      </w:r>
    </w:p>
    <w:p w:rsidR="005A16E7" w:rsidRPr="005A16E7" w:rsidRDefault="005A16E7" w:rsidP="005A16E7">
      <w:pPr>
        <w:ind w:left="0"/>
        <w:jc w:val="center"/>
        <w:rPr>
          <w:rFonts w:asciiTheme="majorBidi" w:hAnsiTheme="majorBidi" w:cstheme="majorBidi"/>
          <w:sz w:val="24"/>
          <w:szCs w:val="24"/>
        </w:rPr>
      </w:pPr>
      <w:r w:rsidRPr="005A16E7">
        <w:rPr>
          <w:rFonts w:asciiTheme="majorBidi" w:hAnsiTheme="majorBidi" w:cstheme="majorBidi"/>
          <w:b/>
          <w:bCs/>
          <w:sz w:val="24"/>
        </w:rPr>
        <w:t xml:space="preserve">Email: </w:t>
      </w:r>
      <w:hyperlink r:id="rId10" w:history="1">
        <w:r w:rsidRPr="005A16E7">
          <w:rPr>
            <w:rStyle w:val="Hyperlink"/>
            <w:rFonts w:asciiTheme="majorBidi" w:hAnsiTheme="majorBidi" w:cstheme="majorBidi"/>
            <w:b/>
            <w:bCs/>
            <w:sz w:val="24"/>
            <w:szCs w:val="24"/>
          </w:rPr>
          <w:t>chilwazahrah_08@student.uns.ac.id</w:t>
        </w:r>
      </w:hyperlink>
    </w:p>
    <w:p w:rsidR="005A16E7" w:rsidRPr="005A16E7" w:rsidRDefault="0066129F" w:rsidP="005A16E7">
      <w:pPr>
        <w:ind w:left="720"/>
        <w:jc w:val="center"/>
        <w:rPr>
          <w:rFonts w:asciiTheme="majorBidi" w:hAnsiTheme="majorBidi" w:cstheme="majorBidi"/>
          <w:b/>
          <w:bCs/>
          <w:sz w:val="24"/>
          <w:szCs w:val="24"/>
        </w:rPr>
      </w:pPr>
      <w:hyperlink r:id="rId11" w:history="1">
        <w:r w:rsidR="005A16E7" w:rsidRPr="005A16E7">
          <w:rPr>
            <w:rStyle w:val="Hyperlink"/>
            <w:rFonts w:asciiTheme="majorBidi" w:hAnsiTheme="majorBidi" w:cstheme="majorBidi"/>
            <w:b/>
            <w:bCs/>
            <w:sz w:val="24"/>
            <w:szCs w:val="24"/>
          </w:rPr>
          <w:t>winarnoarmoatmojo@staff.uns.ac.id</w:t>
        </w:r>
      </w:hyperlink>
    </w:p>
    <w:p w:rsidR="005A16E7" w:rsidRPr="005A16E7" w:rsidRDefault="0066129F" w:rsidP="005A16E7">
      <w:pPr>
        <w:ind w:left="720"/>
        <w:jc w:val="center"/>
        <w:rPr>
          <w:rFonts w:asciiTheme="majorBidi" w:hAnsiTheme="majorBidi" w:cstheme="majorBidi"/>
          <w:b/>
          <w:bCs/>
          <w:sz w:val="24"/>
          <w:szCs w:val="24"/>
        </w:rPr>
      </w:pPr>
      <w:hyperlink r:id="rId12" w:history="1">
        <w:r w:rsidR="005A16E7" w:rsidRPr="005A16E7">
          <w:rPr>
            <w:rStyle w:val="Hyperlink"/>
            <w:rFonts w:asciiTheme="majorBidi" w:hAnsiTheme="majorBidi" w:cstheme="majorBidi"/>
            <w:b/>
            <w:bCs/>
            <w:sz w:val="24"/>
            <w:szCs w:val="24"/>
          </w:rPr>
          <w:t>rimavien@staff.uns.ac.id</w:t>
        </w:r>
      </w:hyperlink>
      <w:r w:rsidR="005A16E7" w:rsidRPr="005A16E7">
        <w:rPr>
          <w:rFonts w:asciiTheme="majorBidi" w:hAnsiTheme="majorBidi" w:cstheme="majorBidi"/>
          <w:b/>
          <w:bCs/>
          <w:sz w:val="24"/>
          <w:szCs w:val="24"/>
        </w:rPr>
        <w:t xml:space="preserve"> </w:t>
      </w:r>
    </w:p>
    <w:p w:rsidR="005A16E7" w:rsidRPr="005A16E7" w:rsidRDefault="005A16E7" w:rsidP="005A16E7">
      <w:pPr>
        <w:ind w:left="0"/>
        <w:jc w:val="center"/>
        <w:rPr>
          <w:rFonts w:asciiTheme="majorBidi" w:hAnsiTheme="majorBidi" w:cstheme="majorBidi"/>
          <w:b/>
          <w:bCs/>
          <w:color w:val="000000"/>
        </w:rPr>
      </w:pPr>
    </w:p>
    <w:p w:rsidR="005A16E7" w:rsidRPr="005A16E7" w:rsidRDefault="005A16E7" w:rsidP="005A16E7">
      <w:pPr>
        <w:ind w:left="0"/>
        <w:jc w:val="center"/>
        <w:rPr>
          <w:rFonts w:asciiTheme="majorBidi" w:hAnsiTheme="majorBidi" w:cstheme="majorBidi"/>
          <w:b/>
          <w:bCs/>
          <w:sz w:val="24"/>
        </w:rPr>
      </w:pPr>
      <w:r w:rsidRPr="005A16E7">
        <w:rPr>
          <w:rFonts w:asciiTheme="majorBidi" w:hAnsiTheme="majorBidi" w:cstheme="majorBidi"/>
          <w:b/>
          <w:bCs/>
          <w:color w:val="000000"/>
        </w:rPr>
        <w:t>ABSTRACT</w:t>
      </w:r>
    </w:p>
    <w:p w:rsidR="005A16E7" w:rsidRPr="005A16E7" w:rsidRDefault="005A16E7" w:rsidP="005A16E7">
      <w:pPr>
        <w:spacing w:line="240" w:lineRule="auto"/>
        <w:ind w:left="0"/>
        <w:jc w:val="both"/>
        <w:rPr>
          <w:rFonts w:asciiTheme="majorBidi" w:hAnsiTheme="majorBidi" w:cstheme="majorBidi"/>
          <w:sz w:val="24"/>
          <w:szCs w:val="24"/>
        </w:rPr>
      </w:pPr>
      <w:r w:rsidRPr="005A16E7">
        <w:rPr>
          <w:rFonts w:asciiTheme="majorBidi" w:hAnsiTheme="majorBidi" w:cstheme="majorBidi"/>
          <w:color w:val="000000"/>
          <w:sz w:val="24"/>
          <w:szCs w:val="24"/>
        </w:rPr>
        <w:t xml:space="preserve">This research aims to determine whether through the learning model </w:t>
      </w:r>
      <w:r w:rsidRPr="005A16E7">
        <w:rPr>
          <w:rFonts w:asciiTheme="majorBidi" w:hAnsiTheme="majorBidi" w:cstheme="majorBidi"/>
          <w:i/>
          <w:iCs/>
          <w:color w:val="000000"/>
          <w:sz w:val="24"/>
          <w:szCs w:val="24"/>
        </w:rPr>
        <w:t>Student Teams Achievement Division</w:t>
      </w:r>
      <w:r w:rsidRPr="005A16E7">
        <w:rPr>
          <w:rFonts w:asciiTheme="majorBidi" w:hAnsiTheme="majorBidi" w:cstheme="majorBidi"/>
          <w:color w:val="000000"/>
          <w:sz w:val="24"/>
          <w:szCs w:val="24"/>
        </w:rPr>
        <w:t xml:space="preserve"> (STAD) with debate is able to improve learning outcomes and the activity of class XI TKJ 2 SMK Gondang. The type of research used is Classroom Action Research (CAR), which consists of 2 cycles. Each cycle consists of (1) planning, (2) implementing actions, (3) observation and evaluation, and (4) reflection. The research subjects were students of class XI TKJ 2 SMK Gondang, totaling 31 students. Sources of research data, obtained based on the results of tests and observations. Research data collection techniques using the method of observation, testing and documentation. Test the validity of the data using data and method triangulation. Data analysis used comparative analysis techniques from the results of observations and tests. The results showed that the aspect of learning outcomes in cycle I averaged 70.71 which then increased in cycle II with an average value of 86.84. The percentage of students who completed in cycle I was 58.06% and those who did not complete were 41.94%, while in cycle II the percentage of students who completed was 93.55% and students who did not complete was 6.45%. In the aspect of pre-cycle student activity, the percentage of completeness was 62.5%, in the first cycle the percentage increased to 77.5% and in the second cycle the percentage of completeness was 100%. The learning process in pre-cycle is teacher-centered and uses the lecture learning model so that learning activities show activeness and low student learning outcomes. The implementation of cycle I has increased although not optimal. The implementation of cycle II led to higher student activity and learning outcomes so that learning in class was of high quality. The conclusion of this research is the application of the learning model</w:t>
      </w:r>
      <w:r w:rsidRPr="005A16E7">
        <w:rPr>
          <w:rFonts w:asciiTheme="majorBidi" w:hAnsiTheme="majorBidi" w:cstheme="majorBidi"/>
          <w:i/>
          <w:iCs/>
          <w:color w:val="000000"/>
          <w:sz w:val="24"/>
          <w:szCs w:val="24"/>
        </w:rPr>
        <w:t>Student Teams Achievement</w:t>
      </w:r>
      <w:r w:rsidRPr="005A16E7">
        <w:rPr>
          <w:rFonts w:asciiTheme="majorBidi" w:hAnsiTheme="majorBidi" w:cstheme="majorBidi"/>
          <w:color w:val="000000"/>
          <w:sz w:val="24"/>
          <w:szCs w:val="24"/>
        </w:rPr>
        <w:t xml:space="preserve"> Division (STAD) with debate on increasing learning outcomes and student activity in learning PPKn for class XI TKJ 2 SMK Gondang.</w:t>
      </w:r>
    </w:p>
    <w:p w:rsidR="00073C87" w:rsidRDefault="00073C87" w:rsidP="00073C87">
      <w:pPr>
        <w:ind w:left="0"/>
        <w:rPr>
          <w:rFonts w:asciiTheme="majorBidi" w:hAnsiTheme="majorBidi" w:cstheme="majorBidi"/>
          <w:b/>
          <w:bCs/>
          <w:color w:val="000000"/>
          <w:sz w:val="24"/>
          <w:szCs w:val="24"/>
        </w:rPr>
      </w:pPr>
    </w:p>
    <w:p w:rsidR="005A16E7" w:rsidRPr="00073C87" w:rsidRDefault="00073C87" w:rsidP="00073C87">
      <w:pPr>
        <w:ind w:left="0"/>
        <w:rPr>
          <w:rFonts w:asciiTheme="majorBidi" w:hAnsiTheme="majorBidi" w:cstheme="majorBidi"/>
          <w:sz w:val="24"/>
          <w:szCs w:val="24"/>
        </w:rPr>
      </w:pPr>
      <w:r w:rsidRPr="00073C87">
        <w:rPr>
          <w:rFonts w:asciiTheme="majorBidi" w:hAnsiTheme="majorBidi" w:cstheme="majorBidi"/>
          <w:b/>
          <w:bCs/>
          <w:color w:val="000000"/>
          <w:sz w:val="24"/>
          <w:szCs w:val="24"/>
        </w:rPr>
        <w:t>Keywords</w:t>
      </w:r>
      <w:r w:rsidRPr="00073C87">
        <w:rPr>
          <w:rFonts w:asciiTheme="majorBidi" w:hAnsiTheme="majorBidi" w:cstheme="majorBidi"/>
          <w:color w:val="000000"/>
          <w:sz w:val="24"/>
          <w:szCs w:val="24"/>
        </w:rPr>
        <w:t xml:space="preserve"> : Learning outcomes, student activity, </w:t>
      </w:r>
      <w:r w:rsidRPr="00073C87">
        <w:rPr>
          <w:rFonts w:asciiTheme="majorBidi" w:hAnsiTheme="majorBidi" w:cstheme="majorBidi"/>
          <w:i/>
          <w:iCs/>
          <w:color w:val="000000"/>
          <w:sz w:val="24"/>
          <w:szCs w:val="24"/>
        </w:rPr>
        <w:t>Student Teams Achievement Division</w:t>
      </w:r>
      <w:r w:rsidRPr="00073C87">
        <w:rPr>
          <w:rFonts w:asciiTheme="majorBidi" w:hAnsiTheme="majorBidi" w:cstheme="majorBidi"/>
          <w:color w:val="000000"/>
          <w:sz w:val="24"/>
          <w:szCs w:val="24"/>
        </w:rPr>
        <w:t xml:space="preserve"> (</w:t>
      </w:r>
      <w:r>
        <w:rPr>
          <w:rFonts w:asciiTheme="majorBidi" w:hAnsiTheme="majorBidi" w:cstheme="majorBidi"/>
          <w:color w:val="000000"/>
          <w:sz w:val="24"/>
          <w:szCs w:val="24"/>
        </w:rPr>
        <w:t>STAD</w:t>
      </w:r>
      <w:r w:rsidRPr="00073C87">
        <w:rPr>
          <w:rFonts w:asciiTheme="majorBidi" w:hAnsiTheme="majorBidi" w:cstheme="majorBidi"/>
          <w:color w:val="000000"/>
          <w:sz w:val="24"/>
          <w:szCs w:val="24"/>
        </w:rPr>
        <w:t>), debate</w:t>
      </w:r>
      <w:r w:rsidR="005A16E7" w:rsidRPr="00073C87">
        <w:rPr>
          <w:rFonts w:asciiTheme="majorBidi" w:hAnsiTheme="majorBidi" w:cstheme="majorBidi"/>
          <w:sz w:val="24"/>
          <w:szCs w:val="24"/>
        </w:rPr>
        <w:br w:type="page"/>
      </w:r>
    </w:p>
    <w:p w:rsidR="00F12ADD" w:rsidRPr="00FD0D5C" w:rsidRDefault="00F12ADD" w:rsidP="00F12ADD">
      <w:pPr>
        <w:ind w:left="0"/>
        <w:jc w:val="both"/>
        <w:rPr>
          <w:rFonts w:asciiTheme="majorBidi" w:hAnsiTheme="majorBidi" w:cstheme="majorBidi"/>
          <w:b/>
          <w:bCs/>
          <w:sz w:val="24"/>
        </w:rPr>
      </w:pPr>
      <w:r w:rsidRPr="00FD0D5C">
        <w:rPr>
          <w:rFonts w:asciiTheme="majorBidi" w:hAnsiTheme="majorBidi" w:cstheme="majorBidi"/>
          <w:b/>
          <w:bCs/>
          <w:sz w:val="24"/>
        </w:rPr>
        <w:lastRenderedPageBreak/>
        <w:t>PENDAHULUAN</w:t>
      </w:r>
    </w:p>
    <w:p w:rsidR="00E75BD5" w:rsidRDefault="00860B8B" w:rsidP="00E75BD5">
      <w:pPr>
        <w:ind w:left="0" w:firstLine="851"/>
        <w:jc w:val="both"/>
        <w:rPr>
          <w:rFonts w:asciiTheme="majorBidi" w:hAnsiTheme="majorBidi" w:cstheme="majorBidi"/>
          <w:color w:val="000000"/>
          <w:sz w:val="24"/>
          <w:szCs w:val="24"/>
          <w:shd w:val="clear" w:color="auto" w:fill="FFFFFF"/>
        </w:rPr>
      </w:pPr>
      <w:r>
        <w:rPr>
          <w:rFonts w:asciiTheme="majorBidi" w:hAnsiTheme="majorBidi" w:cstheme="majorBidi"/>
          <w:sz w:val="24"/>
          <w:szCs w:val="24"/>
        </w:rPr>
        <w:t>Pendidikan merupakan usaha manusia dalam mengembangkan pengetahuan dengan belajar untuk melangsungkan hidup dan membina kepribadian manusia baik rohani maupun jasmani.</w:t>
      </w:r>
      <w:r w:rsidRPr="00860B8B">
        <w:rPr>
          <w:rFonts w:asciiTheme="majorBidi" w:hAnsiTheme="majorBidi" w:cstheme="majorBidi"/>
          <w:sz w:val="24"/>
        </w:rPr>
        <w:t xml:space="preserve"> </w:t>
      </w:r>
      <w:r>
        <w:rPr>
          <w:rFonts w:asciiTheme="majorBidi" w:hAnsiTheme="majorBidi" w:cstheme="majorBidi"/>
          <w:sz w:val="24"/>
        </w:rPr>
        <w:t xml:space="preserve">Mengembangkan pengetahuan dan potensi peserta didik merupakan bentuk pelaksanaan dari Undang-Undang Dasar 1945 Pasal 31 ayat (3) yang berbunyi </w:t>
      </w:r>
      <w:r>
        <w:rPr>
          <w:rFonts w:asciiTheme="majorBidi" w:hAnsiTheme="majorBidi" w:cstheme="majorBidi"/>
          <w:color w:val="000000"/>
          <w:sz w:val="24"/>
          <w:szCs w:val="24"/>
          <w:shd w:val="clear" w:color="auto" w:fill="FFFFFF"/>
        </w:rPr>
        <w:t>“pemerintah mengusahakan dan menyelenggarakan suatu sistem pendidikan nasional, yang meningkatkan keimanan dan ketakwaaan serta akhlak mulia dalam rangka mencerdaskan kehidupan bangsa, yang diatur dengan undang-undang”.</w:t>
      </w:r>
      <w:r w:rsidR="007F1A75" w:rsidRPr="007F1A75">
        <w:rPr>
          <w:rFonts w:asciiTheme="majorBidi" w:hAnsiTheme="majorBidi" w:cstheme="majorBidi"/>
          <w:color w:val="000000"/>
          <w:sz w:val="24"/>
          <w:szCs w:val="24"/>
          <w:shd w:val="clear" w:color="auto" w:fill="FFFFFF"/>
        </w:rPr>
        <w:t xml:space="preserve"> </w:t>
      </w:r>
      <w:r w:rsidR="007F1A75">
        <w:rPr>
          <w:rFonts w:asciiTheme="majorBidi" w:hAnsiTheme="majorBidi" w:cstheme="majorBidi"/>
          <w:color w:val="000000"/>
          <w:sz w:val="24"/>
          <w:szCs w:val="24"/>
          <w:shd w:val="clear" w:color="auto" w:fill="FFFFFF"/>
        </w:rPr>
        <w:t>Peraturan tersebut menyerukan peningkatan kualitas pendidikan akan berdampak pada meningkatnya kualitas lulusan yang berkompeten sedangkan peningkatan kualitas pendidikan dapat dilihat melalui mutu pendidikan yang terdapat pada suatu sekolah. Pendidikan diselenggarakan dengan upaya memberdayakan semua komponen yang ada di masyarakat melalui peran serta dalam penyelenggaraan dan pengendalian mutu pelayanan pendidikan guna tercapainya tujuan pendidikan  nasional.</w:t>
      </w:r>
      <w:r w:rsidR="00E75BD5" w:rsidRPr="00E75BD5">
        <w:rPr>
          <w:rFonts w:asciiTheme="majorBidi" w:hAnsiTheme="majorBidi" w:cstheme="majorBidi"/>
          <w:color w:val="000000"/>
          <w:sz w:val="24"/>
          <w:szCs w:val="24"/>
          <w:shd w:val="clear" w:color="auto" w:fill="FFFFFF"/>
        </w:rPr>
        <w:t xml:space="preserve"> </w:t>
      </w:r>
    </w:p>
    <w:p w:rsidR="00C23D25" w:rsidRDefault="00E75BD5" w:rsidP="00E75BD5">
      <w:pPr>
        <w:ind w:left="0" w:firstLine="851"/>
        <w:jc w:val="both"/>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Pelaksanaan sistem pendidikan di sekolah dilaksanakan menurut kurikulum yang ditetapkan oleh pemerintah yang telah disesuaikan dengan kondisi masyarakat dan lingkungan sekitar. Kurikulum di Indonesia sendiri telah mengalami beberapa perubahan mulai dari satuan pendidikan dasar hingga satuan pendidikan menengah dari KTSP 2006 berubah menjadi Kurikulum 2013 yang berlaku mulai tahun 2013/2014 secara bertahap  pada segala jenjang Pendidikan Dasar sampai Menengah. Menurut Hendrat Soetopo dan Wasty Soemanto (1986: 38) menyatakan bahwa suatu kurikulum disebut mengalami perubahan apabila terdapat perbedaan dari satu atau lebih komponen kurikulum antara dua periode tertentu dikarenakan usaha yang disengaja. Mengarah pada pendapat Hendrat Soetopo dan Wasty Soemanto tersebut, dapat dipastikan bahwa Kurikulum 2013 adalah perwujudan dari beberapa perubahan dari kurikulum yang sebelumnya digunakan karena sedikit banyak komponen-komponen yang terdapat dalam Kurikulum 2013 berbeda dengan komponen KTSP 2006. Satuan pendidikan dasar menggunakan kurikulum khusus yakni Kurikulum Tingkat Satuan Pendidikan (KTSP) dan Kurikulum 2013. Beberapa perbedaan KTSP 2006 dengan Kurikulum 2013 dalam Permendikbud 37 Tahun 2018 antara lain:</w:t>
      </w:r>
    </w:p>
    <w:p w:rsidR="00E75BD5" w:rsidRDefault="00E75BD5" w:rsidP="00E75BD5">
      <w:pPr>
        <w:pStyle w:val="ListParagraph"/>
        <w:numPr>
          <w:ilvl w:val="0"/>
          <w:numId w:val="2"/>
        </w:numPr>
        <w:ind w:left="426"/>
        <w:jc w:val="both"/>
        <w:rPr>
          <w:rFonts w:asciiTheme="majorBidi" w:hAnsiTheme="majorBidi" w:cstheme="majorBidi"/>
          <w:sz w:val="24"/>
        </w:rPr>
      </w:pPr>
      <w:r>
        <w:rPr>
          <w:rFonts w:asciiTheme="majorBidi" w:hAnsiTheme="majorBidi" w:cstheme="majorBidi"/>
          <w:sz w:val="24"/>
        </w:rPr>
        <w:lastRenderedPageBreak/>
        <w:t>Dalam KTSP 2006 materi disusun untuk memberi pengetahuan untuk siswa sedangkan Kurikulum 2013 materi disusun seimbang dengan mencakup kompetensi sikap, pengetahuan, dan keterampilan.</w:t>
      </w:r>
    </w:p>
    <w:p w:rsidR="00E75BD5" w:rsidRDefault="00E75BD5" w:rsidP="00E75BD5">
      <w:pPr>
        <w:pStyle w:val="ListParagraph"/>
        <w:numPr>
          <w:ilvl w:val="0"/>
          <w:numId w:val="2"/>
        </w:numPr>
        <w:ind w:left="426"/>
        <w:jc w:val="both"/>
        <w:rPr>
          <w:rFonts w:asciiTheme="majorBidi" w:hAnsiTheme="majorBidi" w:cstheme="majorBidi"/>
          <w:sz w:val="24"/>
        </w:rPr>
      </w:pPr>
      <w:r>
        <w:rPr>
          <w:rFonts w:asciiTheme="majorBidi" w:hAnsiTheme="majorBidi" w:cstheme="majorBidi"/>
          <w:sz w:val="24"/>
        </w:rPr>
        <w:t>Dalam KTSP 2006 pendekatan pembelajaran yang digunakan adalah siswa diberikan materi sedangkan dalam Kurikulum 2013 pendekatan pembelajaran yang digunakan mencakup pengamatan, pertanyaan, dan hasilnya melalui pemanfaatan berbagai macam sumber belajar.</w:t>
      </w:r>
    </w:p>
    <w:p w:rsidR="00E75BD5" w:rsidRPr="00E75BD5" w:rsidRDefault="00E75BD5" w:rsidP="00E75BD5">
      <w:pPr>
        <w:pStyle w:val="ListParagraph"/>
        <w:numPr>
          <w:ilvl w:val="0"/>
          <w:numId w:val="2"/>
        </w:numPr>
        <w:ind w:left="426"/>
        <w:jc w:val="both"/>
        <w:rPr>
          <w:rFonts w:asciiTheme="majorBidi" w:hAnsiTheme="majorBidi" w:cstheme="majorBidi"/>
          <w:sz w:val="24"/>
        </w:rPr>
      </w:pPr>
      <w:r>
        <w:rPr>
          <w:rFonts w:asciiTheme="majorBidi" w:hAnsiTheme="majorBidi" w:cstheme="majorBidi"/>
          <w:sz w:val="24"/>
        </w:rPr>
        <w:t>Dalam KTSP 2006, penilaian didapatkan melalui ujian dan ulangan sedangkan Kurikulum 2013 penilaian otentik pada kesesuaian aspek kompetensi sikap, pengetahuan dan keterampilan berdasarkan portofolio.</w:t>
      </w:r>
    </w:p>
    <w:p w:rsidR="005F59DD" w:rsidRPr="005F59DD" w:rsidRDefault="005F59DD" w:rsidP="005F59DD">
      <w:pPr>
        <w:ind w:left="0" w:firstLine="426"/>
        <w:jc w:val="both"/>
        <w:rPr>
          <w:rFonts w:asciiTheme="majorBidi" w:hAnsiTheme="majorBidi" w:cstheme="majorBidi"/>
          <w:sz w:val="24"/>
        </w:rPr>
      </w:pPr>
      <w:r w:rsidRPr="005F59DD">
        <w:rPr>
          <w:rFonts w:asciiTheme="majorBidi" w:hAnsiTheme="majorBidi" w:cstheme="majorBidi"/>
          <w:sz w:val="24"/>
        </w:rPr>
        <w:t xml:space="preserve">Dari beberapa perbedaan antara KTSP 2006 dengan Kurikulum 2013 yang telah diuraikan, terlihat perbedaan yang ketara yakni penilaian dalam Kurikulum 2013 yang mengarah tidak hanya pada kompetensi pengetahuan tetapi juga kompetensi sikap dan keterampilan. Adanya perubahan tersebut membuat pendidik meningkatkan sikap professional seperti mampu untuk memanfaatkan secara bijak kemajuan teknologi informasi dalam meningkatkan kualitas proses belajar mengajar. </w:t>
      </w:r>
      <w:r w:rsidRPr="005F59DD">
        <w:rPr>
          <w:rFonts w:asciiTheme="majorBidi" w:hAnsiTheme="majorBidi" w:cstheme="majorBidi"/>
          <w:sz w:val="24"/>
          <w:szCs w:val="24"/>
        </w:rPr>
        <w:t xml:space="preserve">Dengan adanya perubahan kurikulum menjadi Kurikulum 2013 mengharuskan guru untuk beradaptasi terhadap aspek pembelajaran tidak hanya pada aspek pengetahuan tetapi juga pada aspek sikap dan keterampilan. </w:t>
      </w:r>
      <w:r w:rsidRPr="005F59DD">
        <w:rPr>
          <w:rFonts w:asciiTheme="majorBidi" w:hAnsiTheme="majorBidi" w:cstheme="majorBidi"/>
          <w:sz w:val="24"/>
        </w:rPr>
        <w:t>Perlu diketahui peningkatan kualitas proses belajar mengajar berlaku untuk semua guru mata pelajaran, salah satunya guru mata pelajaran PPKn.</w:t>
      </w:r>
    </w:p>
    <w:p w:rsidR="005F59DD" w:rsidRDefault="005F59DD" w:rsidP="00073C87">
      <w:pPr>
        <w:ind w:left="0" w:firstLine="720"/>
        <w:jc w:val="both"/>
        <w:rPr>
          <w:rFonts w:asciiTheme="majorBidi" w:hAnsiTheme="majorBidi" w:cstheme="majorBidi"/>
          <w:sz w:val="24"/>
        </w:rPr>
      </w:pPr>
      <w:r>
        <w:rPr>
          <w:rFonts w:asciiTheme="majorBidi" w:hAnsiTheme="majorBidi" w:cstheme="majorBidi"/>
          <w:sz w:val="24"/>
        </w:rPr>
        <w:t>Realita yang terjadi adalah guru masih belum mampu menguasai keterampilan pedagogik serta kurangnya konsentrasi siswa saat mata pelajaran PPKn berlangsung di kelas. Hal ini dibuktikan dengan partisipasi pasif siswa dalam pembelajaran karena pembelajaran yang diterapkan bersifat satu arah dimana guru menjelaskan materi dan siswa sebagai pihak yang mendengarkan (</w:t>
      </w:r>
      <w:r w:rsidRPr="0087600B">
        <w:rPr>
          <w:rFonts w:asciiTheme="majorBidi" w:hAnsiTheme="majorBidi" w:cstheme="majorBidi"/>
          <w:i/>
          <w:iCs/>
          <w:sz w:val="24"/>
        </w:rPr>
        <w:t>Teacher Centered Learning</w:t>
      </w:r>
      <w:r>
        <w:rPr>
          <w:rFonts w:asciiTheme="majorBidi" w:hAnsiTheme="majorBidi" w:cstheme="majorBidi"/>
          <w:sz w:val="24"/>
        </w:rPr>
        <w:t>). Beberapa alasan lain faktor penyebab munculnya permasalahan diatas antara lain kurangnya motivasi dan rasa antusias siswa dalam belajar, siswa kurang memperhatikan guru, penggunaan model pembelajaran yang kurang tepat, sarana dan prasarana yang kurang mendukung, dan media pembelajaran kurang lengkap.</w:t>
      </w:r>
    </w:p>
    <w:p w:rsidR="005F59DD" w:rsidRDefault="005F59DD" w:rsidP="005F59DD">
      <w:pPr>
        <w:ind w:left="0" w:firstLine="720"/>
        <w:jc w:val="both"/>
        <w:rPr>
          <w:rFonts w:asciiTheme="majorBidi" w:hAnsiTheme="majorBidi" w:cstheme="majorBidi"/>
          <w:sz w:val="24"/>
        </w:rPr>
      </w:pPr>
      <w:r>
        <w:rPr>
          <w:rFonts w:asciiTheme="majorBidi" w:hAnsiTheme="majorBidi" w:cstheme="majorBidi"/>
          <w:sz w:val="24"/>
        </w:rPr>
        <w:lastRenderedPageBreak/>
        <w:t>Ketercapaian pembelajaran PPKn adalah membentuk siswa menjadi pribadi yang baik, mental yang kuat sesuai dengan nilai-nilai luhur, mengerti akan hak dan kewajibannya sehingga mampu menghadapi berbagai permasalahan yang akan dihadapi nantinya. Sehingga untuk mencapai keberhasilan tersebut perlu adanya pembelajaran yang mamppu menyelarasakan aspek pengetahuan, sikap dan keterampilan, semua ini merupakan alasan untuk menjadikan guru harus kompeten serta memiliki pengetahuan yang komprehensif dalam mengembangkan pembelajaran efektif dan tepat sasaran guna meningkatkan ketercapaian belajar siswa terutama aspek keterampilan kewarganegaraan agar dapat digunakan dalam kehidupan masyarakat, berbangsa dan bernegara.</w:t>
      </w:r>
    </w:p>
    <w:p w:rsidR="005F59DD" w:rsidRDefault="005F59DD" w:rsidP="005F59DD">
      <w:pPr>
        <w:ind w:left="0" w:firstLine="851"/>
        <w:jc w:val="both"/>
        <w:rPr>
          <w:rFonts w:asciiTheme="majorBidi" w:hAnsiTheme="majorBidi" w:cstheme="majorBidi"/>
          <w:sz w:val="24"/>
          <w:szCs w:val="24"/>
        </w:rPr>
      </w:pPr>
      <w:r w:rsidRPr="007A70F8">
        <w:rPr>
          <w:rFonts w:asciiTheme="majorBidi" w:hAnsiTheme="majorBidi" w:cstheme="majorBidi"/>
          <w:sz w:val="24"/>
          <w:szCs w:val="24"/>
        </w:rPr>
        <w:t>Berdasarkan observasi dan analisis,diketahui hasil pembelajaran PPKn di salah satu sekolah menengah di Pekalongan yakni SMK Gondang masih menunjukkan keterampilan intelektual siswa yang masih rendah. Hal ini ditunjukkan dengan nilai pembelajaran PPKn pada saat Ulangan Akhir Semester 1 tahun ajaran 2021/2022 masih tergolong rendah dalam kelas XI dengan jumlah siswa 31, dimana rata-rata nilai 69,38. Dengan nilai KKM yang diterapkan sekolah adalah 75, sehingga dapat dibuktikan bahwa masih banyak siswa yang belum dapat menuntaskan atau belum melampaui KKM yang ditetapkan. Berdasarkan observasi juga terlihat pembelajaran yang terjadi di kelas dimana siswa kurang aktif dalam mengajukan pertanyaan terhadap guru mengenai materi yang belum jelas tersampaikan, sehingga aspek pengetahuan di SMK Gondang pun terutama dalam hasil belajar masih terlihat kurang. Berikut</w:t>
      </w:r>
      <w:r>
        <w:rPr>
          <w:rFonts w:asciiTheme="majorBidi" w:hAnsiTheme="majorBidi" w:cstheme="majorBidi"/>
          <w:sz w:val="24"/>
          <w:szCs w:val="24"/>
        </w:rPr>
        <w:t xml:space="preserve"> tabel perbandingan nilai rata-rata dari 4 mata pelajaran pada Ulangan Akhir Semester 1 : </w:t>
      </w:r>
    </w:p>
    <w:tbl>
      <w:tblPr>
        <w:tblStyle w:val="TableGrid"/>
        <w:tblW w:w="0" w:type="auto"/>
        <w:jc w:val="center"/>
        <w:tblBorders>
          <w:left w:val="none" w:sz="0" w:space="0" w:color="auto"/>
          <w:right w:val="none" w:sz="0" w:space="0" w:color="auto"/>
          <w:insideV w:val="none" w:sz="0" w:space="0" w:color="auto"/>
        </w:tblBorders>
        <w:tblLook w:val="04A0"/>
      </w:tblPr>
      <w:tblGrid>
        <w:gridCol w:w="1279"/>
        <w:gridCol w:w="3402"/>
        <w:gridCol w:w="3247"/>
      </w:tblGrid>
      <w:tr w:rsidR="005F59DD" w:rsidTr="005F59DD">
        <w:trPr>
          <w:trHeight w:val="336"/>
          <w:jc w:val="center"/>
        </w:trPr>
        <w:tc>
          <w:tcPr>
            <w:tcW w:w="1279" w:type="dxa"/>
          </w:tcPr>
          <w:p w:rsidR="005F59DD" w:rsidRDefault="005F59DD" w:rsidP="00F74BD8">
            <w:pPr>
              <w:ind w:left="709"/>
              <w:rPr>
                <w:rFonts w:asciiTheme="majorBidi" w:hAnsiTheme="majorBidi" w:cstheme="majorBidi"/>
                <w:sz w:val="24"/>
                <w:szCs w:val="24"/>
              </w:rPr>
            </w:pPr>
            <w:r>
              <w:rPr>
                <w:rFonts w:asciiTheme="majorBidi" w:hAnsiTheme="majorBidi" w:cstheme="majorBidi"/>
                <w:sz w:val="24"/>
                <w:szCs w:val="24"/>
              </w:rPr>
              <w:t>No.</w:t>
            </w:r>
          </w:p>
        </w:tc>
        <w:tc>
          <w:tcPr>
            <w:tcW w:w="3402" w:type="dxa"/>
          </w:tcPr>
          <w:p w:rsidR="005F59DD" w:rsidRDefault="005F59DD" w:rsidP="00F74BD8">
            <w:pPr>
              <w:ind w:left="709"/>
              <w:rPr>
                <w:rFonts w:asciiTheme="majorBidi" w:hAnsiTheme="majorBidi" w:cstheme="majorBidi"/>
                <w:sz w:val="24"/>
                <w:szCs w:val="24"/>
              </w:rPr>
            </w:pPr>
            <w:r>
              <w:rPr>
                <w:rFonts w:asciiTheme="majorBidi" w:hAnsiTheme="majorBidi" w:cstheme="majorBidi"/>
                <w:sz w:val="24"/>
                <w:szCs w:val="24"/>
              </w:rPr>
              <w:t>Mata Pelajaran</w:t>
            </w:r>
          </w:p>
        </w:tc>
        <w:tc>
          <w:tcPr>
            <w:tcW w:w="3247" w:type="dxa"/>
          </w:tcPr>
          <w:p w:rsidR="005F59DD" w:rsidRDefault="005F59DD" w:rsidP="00F74BD8">
            <w:pPr>
              <w:ind w:left="709"/>
              <w:rPr>
                <w:rFonts w:asciiTheme="majorBidi" w:hAnsiTheme="majorBidi" w:cstheme="majorBidi"/>
                <w:sz w:val="24"/>
                <w:szCs w:val="24"/>
              </w:rPr>
            </w:pPr>
            <w:r>
              <w:rPr>
                <w:rFonts w:asciiTheme="majorBidi" w:hAnsiTheme="majorBidi" w:cstheme="majorBidi"/>
                <w:sz w:val="24"/>
                <w:szCs w:val="24"/>
              </w:rPr>
              <w:t>Nilai Rata – rata</w:t>
            </w:r>
          </w:p>
        </w:tc>
      </w:tr>
      <w:tr w:rsidR="005F59DD" w:rsidTr="005F59DD">
        <w:trPr>
          <w:trHeight w:val="336"/>
          <w:jc w:val="center"/>
        </w:trPr>
        <w:tc>
          <w:tcPr>
            <w:tcW w:w="1279" w:type="dxa"/>
          </w:tcPr>
          <w:p w:rsidR="005F59DD" w:rsidRDefault="005F59DD" w:rsidP="00F74BD8">
            <w:pPr>
              <w:ind w:left="709"/>
              <w:rPr>
                <w:rFonts w:asciiTheme="majorBidi" w:hAnsiTheme="majorBidi" w:cstheme="majorBidi"/>
                <w:sz w:val="24"/>
                <w:szCs w:val="24"/>
              </w:rPr>
            </w:pPr>
            <w:r>
              <w:rPr>
                <w:rFonts w:asciiTheme="majorBidi" w:hAnsiTheme="majorBidi" w:cstheme="majorBidi"/>
                <w:sz w:val="24"/>
                <w:szCs w:val="24"/>
              </w:rPr>
              <w:t>1.</w:t>
            </w:r>
          </w:p>
        </w:tc>
        <w:tc>
          <w:tcPr>
            <w:tcW w:w="3402" w:type="dxa"/>
          </w:tcPr>
          <w:p w:rsidR="005F59DD" w:rsidRDefault="005F59DD" w:rsidP="00F74BD8">
            <w:pPr>
              <w:ind w:left="709"/>
              <w:rPr>
                <w:rFonts w:asciiTheme="majorBidi" w:hAnsiTheme="majorBidi" w:cstheme="majorBidi"/>
                <w:sz w:val="24"/>
                <w:szCs w:val="24"/>
              </w:rPr>
            </w:pPr>
            <w:r>
              <w:rPr>
                <w:rFonts w:asciiTheme="majorBidi" w:hAnsiTheme="majorBidi" w:cstheme="majorBidi"/>
                <w:sz w:val="24"/>
                <w:szCs w:val="24"/>
              </w:rPr>
              <w:t>Bahasa Indonesia</w:t>
            </w:r>
          </w:p>
        </w:tc>
        <w:tc>
          <w:tcPr>
            <w:tcW w:w="3247" w:type="dxa"/>
          </w:tcPr>
          <w:p w:rsidR="005F59DD" w:rsidRDefault="005F59DD" w:rsidP="00F74BD8">
            <w:pPr>
              <w:ind w:left="709"/>
              <w:rPr>
                <w:rFonts w:asciiTheme="majorBidi" w:hAnsiTheme="majorBidi" w:cstheme="majorBidi"/>
                <w:sz w:val="24"/>
                <w:szCs w:val="24"/>
              </w:rPr>
            </w:pPr>
            <w:r>
              <w:rPr>
                <w:rFonts w:asciiTheme="majorBidi" w:hAnsiTheme="majorBidi" w:cstheme="majorBidi"/>
                <w:sz w:val="24"/>
                <w:szCs w:val="24"/>
              </w:rPr>
              <w:t>76,12</w:t>
            </w:r>
          </w:p>
        </w:tc>
      </w:tr>
      <w:tr w:rsidR="005F59DD" w:rsidTr="005F59DD">
        <w:trPr>
          <w:trHeight w:val="336"/>
          <w:jc w:val="center"/>
        </w:trPr>
        <w:tc>
          <w:tcPr>
            <w:tcW w:w="1279" w:type="dxa"/>
          </w:tcPr>
          <w:p w:rsidR="005F59DD" w:rsidRDefault="005F59DD" w:rsidP="00F74BD8">
            <w:pPr>
              <w:ind w:left="709"/>
              <w:rPr>
                <w:rFonts w:asciiTheme="majorBidi" w:hAnsiTheme="majorBidi" w:cstheme="majorBidi"/>
                <w:sz w:val="24"/>
                <w:szCs w:val="24"/>
              </w:rPr>
            </w:pPr>
            <w:r>
              <w:rPr>
                <w:rFonts w:asciiTheme="majorBidi" w:hAnsiTheme="majorBidi" w:cstheme="majorBidi"/>
                <w:sz w:val="24"/>
                <w:szCs w:val="24"/>
              </w:rPr>
              <w:t>2.</w:t>
            </w:r>
          </w:p>
        </w:tc>
        <w:tc>
          <w:tcPr>
            <w:tcW w:w="3402" w:type="dxa"/>
          </w:tcPr>
          <w:p w:rsidR="005F59DD" w:rsidRDefault="005F59DD" w:rsidP="00F74BD8">
            <w:pPr>
              <w:ind w:left="709"/>
              <w:rPr>
                <w:rFonts w:asciiTheme="majorBidi" w:hAnsiTheme="majorBidi" w:cstheme="majorBidi"/>
                <w:sz w:val="24"/>
                <w:szCs w:val="24"/>
              </w:rPr>
            </w:pPr>
            <w:r>
              <w:rPr>
                <w:rFonts w:asciiTheme="majorBidi" w:hAnsiTheme="majorBidi" w:cstheme="majorBidi"/>
                <w:sz w:val="24"/>
                <w:szCs w:val="24"/>
              </w:rPr>
              <w:t>Bahasa Inggris</w:t>
            </w:r>
          </w:p>
        </w:tc>
        <w:tc>
          <w:tcPr>
            <w:tcW w:w="3247" w:type="dxa"/>
          </w:tcPr>
          <w:p w:rsidR="005F59DD" w:rsidRDefault="005F59DD" w:rsidP="00F74BD8">
            <w:pPr>
              <w:ind w:left="709"/>
              <w:rPr>
                <w:rFonts w:asciiTheme="majorBidi" w:hAnsiTheme="majorBidi" w:cstheme="majorBidi"/>
                <w:sz w:val="24"/>
                <w:szCs w:val="24"/>
              </w:rPr>
            </w:pPr>
            <w:r>
              <w:rPr>
                <w:rFonts w:asciiTheme="majorBidi" w:hAnsiTheme="majorBidi" w:cstheme="majorBidi"/>
                <w:sz w:val="24"/>
                <w:szCs w:val="24"/>
              </w:rPr>
              <w:t>70,49</w:t>
            </w:r>
          </w:p>
        </w:tc>
      </w:tr>
      <w:tr w:rsidR="005F59DD" w:rsidTr="005F59DD">
        <w:trPr>
          <w:trHeight w:val="364"/>
          <w:jc w:val="center"/>
        </w:trPr>
        <w:tc>
          <w:tcPr>
            <w:tcW w:w="1279" w:type="dxa"/>
          </w:tcPr>
          <w:p w:rsidR="005F59DD" w:rsidRDefault="005F59DD" w:rsidP="00F74BD8">
            <w:pPr>
              <w:ind w:left="709"/>
              <w:rPr>
                <w:rFonts w:asciiTheme="majorBidi" w:hAnsiTheme="majorBidi" w:cstheme="majorBidi"/>
                <w:sz w:val="24"/>
                <w:szCs w:val="24"/>
              </w:rPr>
            </w:pPr>
            <w:r>
              <w:rPr>
                <w:rFonts w:asciiTheme="majorBidi" w:hAnsiTheme="majorBidi" w:cstheme="majorBidi"/>
                <w:sz w:val="24"/>
                <w:szCs w:val="24"/>
              </w:rPr>
              <w:t>3.</w:t>
            </w:r>
          </w:p>
        </w:tc>
        <w:tc>
          <w:tcPr>
            <w:tcW w:w="3402" w:type="dxa"/>
          </w:tcPr>
          <w:p w:rsidR="005F59DD" w:rsidRDefault="005F59DD" w:rsidP="00F74BD8">
            <w:pPr>
              <w:ind w:left="709"/>
              <w:rPr>
                <w:rFonts w:asciiTheme="majorBidi" w:hAnsiTheme="majorBidi" w:cstheme="majorBidi"/>
                <w:sz w:val="24"/>
                <w:szCs w:val="24"/>
              </w:rPr>
            </w:pPr>
            <w:r>
              <w:rPr>
                <w:rFonts w:asciiTheme="majorBidi" w:hAnsiTheme="majorBidi" w:cstheme="majorBidi"/>
                <w:sz w:val="24"/>
                <w:szCs w:val="24"/>
              </w:rPr>
              <w:t>Matematika</w:t>
            </w:r>
          </w:p>
        </w:tc>
        <w:tc>
          <w:tcPr>
            <w:tcW w:w="3247" w:type="dxa"/>
          </w:tcPr>
          <w:p w:rsidR="005F59DD" w:rsidRDefault="005F59DD" w:rsidP="00F74BD8">
            <w:pPr>
              <w:ind w:left="709"/>
              <w:rPr>
                <w:rFonts w:asciiTheme="majorBidi" w:hAnsiTheme="majorBidi" w:cstheme="majorBidi"/>
                <w:sz w:val="24"/>
                <w:szCs w:val="24"/>
              </w:rPr>
            </w:pPr>
            <w:r>
              <w:rPr>
                <w:rFonts w:asciiTheme="majorBidi" w:hAnsiTheme="majorBidi" w:cstheme="majorBidi"/>
                <w:sz w:val="24"/>
                <w:szCs w:val="24"/>
              </w:rPr>
              <w:t>71,26</w:t>
            </w:r>
          </w:p>
        </w:tc>
      </w:tr>
      <w:tr w:rsidR="005F59DD" w:rsidTr="005F59DD">
        <w:trPr>
          <w:trHeight w:val="336"/>
          <w:jc w:val="center"/>
        </w:trPr>
        <w:tc>
          <w:tcPr>
            <w:tcW w:w="1279" w:type="dxa"/>
          </w:tcPr>
          <w:p w:rsidR="005F59DD" w:rsidRDefault="005F59DD" w:rsidP="00F74BD8">
            <w:pPr>
              <w:ind w:left="709"/>
              <w:rPr>
                <w:rFonts w:asciiTheme="majorBidi" w:hAnsiTheme="majorBidi" w:cstheme="majorBidi"/>
                <w:sz w:val="24"/>
                <w:szCs w:val="24"/>
              </w:rPr>
            </w:pPr>
            <w:r>
              <w:rPr>
                <w:rFonts w:asciiTheme="majorBidi" w:hAnsiTheme="majorBidi" w:cstheme="majorBidi"/>
                <w:sz w:val="24"/>
                <w:szCs w:val="24"/>
              </w:rPr>
              <w:t>4.</w:t>
            </w:r>
          </w:p>
        </w:tc>
        <w:tc>
          <w:tcPr>
            <w:tcW w:w="3402" w:type="dxa"/>
          </w:tcPr>
          <w:p w:rsidR="005F59DD" w:rsidRDefault="005F59DD" w:rsidP="00F74BD8">
            <w:pPr>
              <w:ind w:left="709"/>
              <w:rPr>
                <w:rFonts w:asciiTheme="majorBidi" w:hAnsiTheme="majorBidi" w:cstheme="majorBidi"/>
                <w:sz w:val="24"/>
                <w:szCs w:val="24"/>
              </w:rPr>
            </w:pPr>
            <w:r>
              <w:rPr>
                <w:rFonts w:asciiTheme="majorBidi" w:hAnsiTheme="majorBidi" w:cstheme="majorBidi"/>
                <w:sz w:val="24"/>
                <w:szCs w:val="24"/>
              </w:rPr>
              <w:t>PPKn</w:t>
            </w:r>
          </w:p>
        </w:tc>
        <w:tc>
          <w:tcPr>
            <w:tcW w:w="3247" w:type="dxa"/>
          </w:tcPr>
          <w:p w:rsidR="005F59DD" w:rsidRDefault="005F59DD" w:rsidP="00F74BD8">
            <w:pPr>
              <w:ind w:left="709"/>
              <w:rPr>
                <w:rFonts w:asciiTheme="majorBidi" w:hAnsiTheme="majorBidi" w:cstheme="majorBidi"/>
                <w:sz w:val="24"/>
                <w:szCs w:val="24"/>
              </w:rPr>
            </w:pPr>
            <w:r>
              <w:rPr>
                <w:rFonts w:asciiTheme="majorBidi" w:hAnsiTheme="majorBidi" w:cstheme="majorBidi"/>
                <w:sz w:val="24"/>
                <w:szCs w:val="24"/>
              </w:rPr>
              <w:t>69,38</w:t>
            </w:r>
          </w:p>
        </w:tc>
      </w:tr>
    </w:tbl>
    <w:p w:rsidR="005F59DD" w:rsidRPr="00B034AA" w:rsidRDefault="005F59DD" w:rsidP="005F59DD">
      <w:pPr>
        <w:ind w:left="709"/>
        <w:jc w:val="center"/>
        <w:rPr>
          <w:rFonts w:asciiTheme="majorBidi" w:hAnsiTheme="majorBidi" w:cstheme="majorBidi"/>
          <w:i/>
          <w:iCs/>
          <w:sz w:val="24"/>
          <w:szCs w:val="24"/>
        </w:rPr>
      </w:pPr>
      <w:r w:rsidRPr="00B034AA">
        <w:rPr>
          <w:rFonts w:asciiTheme="majorBidi" w:hAnsiTheme="majorBidi" w:cstheme="majorBidi"/>
          <w:i/>
          <w:iCs/>
          <w:sz w:val="24"/>
          <w:szCs w:val="24"/>
        </w:rPr>
        <w:t>Sumber : Tata Usaha SMK Gondang</w:t>
      </w:r>
    </w:p>
    <w:p w:rsidR="00513533" w:rsidRDefault="005F59DD" w:rsidP="00073C87">
      <w:pPr>
        <w:ind w:left="0" w:firstLine="709"/>
        <w:jc w:val="both"/>
        <w:rPr>
          <w:rFonts w:asciiTheme="majorBidi" w:hAnsiTheme="majorBidi" w:cstheme="majorBidi"/>
          <w:sz w:val="24"/>
          <w:szCs w:val="24"/>
        </w:rPr>
      </w:pPr>
      <w:r w:rsidRPr="00BA5961">
        <w:rPr>
          <w:rFonts w:asciiTheme="majorBidi" w:hAnsiTheme="majorBidi" w:cstheme="majorBidi"/>
          <w:sz w:val="24"/>
          <w:szCs w:val="24"/>
        </w:rPr>
        <w:t xml:space="preserve">Salah satu upaya yang dapat dilakukan adalah dengan menggunakan model Pembelajaran Student Team Achievement Division (STAD).  Model pembelajaran STAD dipandang mampu meningkatkan hasil belajar siswa dibuktikan dengan </w:t>
      </w:r>
      <w:r w:rsidRPr="00BA5961">
        <w:rPr>
          <w:rFonts w:asciiTheme="majorBidi" w:hAnsiTheme="majorBidi" w:cstheme="majorBidi"/>
          <w:sz w:val="24"/>
          <w:szCs w:val="24"/>
        </w:rPr>
        <w:lastRenderedPageBreak/>
        <w:t>penelitian yang ditulis oleh Ika Ikhwana (2016) menyatakan bahwa hasil penelitian membuktikan terdapat pengaruh model pembelajaran kooperatif STAD terhadap hasil belajar siswa dan meningkatkan ketertarikan siswa dalam belajar PKN karena siswa</w:t>
      </w:r>
      <w:r>
        <w:rPr>
          <w:rFonts w:asciiTheme="majorBidi" w:hAnsiTheme="majorBidi" w:cstheme="majorBidi"/>
          <w:sz w:val="24"/>
          <w:szCs w:val="24"/>
        </w:rPr>
        <w:t xml:space="preserve"> </w:t>
      </w:r>
      <w:r w:rsidRPr="00BA5961">
        <w:rPr>
          <w:rFonts w:asciiTheme="majorBidi" w:hAnsiTheme="majorBidi" w:cstheme="majorBidi"/>
          <w:sz w:val="24"/>
          <w:szCs w:val="24"/>
        </w:rPr>
        <w:t>merasa suasana belajar mengajar di</w:t>
      </w:r>
      <w:r>
        <w:rPr>
          <w:rFonts w:asciiTheme="majorBidi" w:hAnsiTheme="majorBidi" w:cstheme="majorBidi"/>
          <w:sz w:val="24"/>
          <w:szCs w:val="24"/>
        </w:rPr>
        <w:t xml:space="preserve"> </w:t>
      </w:r>
      <w:r w:rsidRPr="00BA5961">
        <w:rPr>
          <w:rFonts w:asciiTheme="majorBidi" w:hAnsiTheme="majorBidi" w:cstheme="majorBidi"/>
          <w:sz w:val="24"/>
          <w:szCs w:val="24"/>
        </w:rPr>
        <w:t>kelas menjadi lebih menarik sehingga siswa memahami dengan baik apa yang diajarkan oleh guru.</w:t>
      </w:r>
      <w:r>
        <w:rPr>
          <w:rFonts w:asciiTheme="majorBidi" w:hAnsiTheme="majorBidi" w:cstheme="majorBidi"/>
          <w:sz w:val="24"/>
        </w:rPr>
        <w:t xml:space="preserve"> </w:t>
      </w:r>
      <w:r w:rsidRPr="00BA5961">
        <w:rPr>
          <w:rFonts w:asciiTheme="majorBidi" w:hAnsiTheme="majorBidi" w:cstheme="majorBidi"/>
          <w:sz w:val="24"/>
          <w:szCs w:val="24"/>
        </w:rPr>
        <w:t>Selain itu, terdapat model pembelajaran debat, model pembelajaran debat dipandang mampu meningkatkan kompetensi berpikir kritis, dalam</w:t>
      </w:r>
      <w:r>
        <w:rPr>
          <w:rFonts w:asciiTheme="majorBidi" w:hAnsiTheme="majorBidi" w:cstheme="majorBidi"/>
          <w:sz w:val="24"/>
          <w:szCs w:val="24"/>
        </w:rPr>
        <w:t xml:space="preserve"> </w:t>
      </w:r>
      <w:r w:rsidRPr="00BA5961">
        <w:rPr>
          <w:rFonts w:asciiTheme="majorBidi" w:hAnsiTheme="majorBidi" w:cstheme="majorBidi"/>
          <w:sz w:val="24"/>
          <w:szCs w:val="24"/>
        </w:rPr>
        <w:t>artikel jurnal yang ditulis oleh I Nyoman Gelgel A.S.A.W. dkk (2020) menyatakan bahwa siswa lebih mampu untuk menguasai materi dengan menggunakan model debat. Model pembelajaran debat mampu meningkatkan kemampuan intelektual siswa terutama  kecakapan siswa dalam menyampaikan pendapat terhadap materi yang diberikan.</w:t>
      </w:r>
      <w:r w:rsidR="00513533">
        <w:rPr>
          <w:rFonts w:asciiTheme="majorBidi" w:hAnsiTheme="majorBidi" w:cstheme="majorBidi"/>
          <w:sz w:val="24"/>
          <w:szCs w:val="24"/>
        </w:rPr>
        <w:t xml:space="preserve"> Dari permasalahan yang sering kita lihat banyaknya siswa yang kurang akan keterlibatan aktif didalam kelas karena model pembelajaran yang diterapkan oleh guru dalam proses belajar mengajar adalah ceramah, sehingga perlu adanya inisiatif guru dalam menerapkan model pembelajaran yang mampu mengasah kemampuan intelektual siswa yang mengutamakan interaksi tidak hanya berfokus pada  guru dengan siswa (</w:t>
      </w:r>
      <w:r w:rsidR="00513533" w:rsidRPr="00B30DC7">
        <w:rPr>
          <w:rFonts w:asciiTheme="majorBidi" w:hAnsiTheme="majorBidi" w:cstheme="majorBidi"/>
          <w:i/>
          <w:iCs/>
          <w:sz w:val="24"/>
          <w:szCs w:val="24"/>
        </w:rPr>
        <w:t>teacher centered learning</w:t>
      </w:r>
      <w:r w:rsidR="00513533">
        <w:rPr>
          <w:rFonts w:asciiTheme="majorBidi" w:hAnsiTheme="majorBidi" w:cstheme="majorBidi"/>
          <w:sz w:val="24"/>
          <w:szCs w:val="24"/>
        </w:rPr>
        <w:t>) tetapi juga siswa dengan siswa (</w:t>
      </w:r>
      <w:r w:rsidR="00513533" w:rsidRPr="00B30DC7">
        <w:rPr>
          <w:rFonts w:asciiTheme="majorBidi" w:hAnsiTheme="majorBidi" w:cstheme="majorBidi"/>
          <w:i/>
          <w:iCs/>
          <w:sz w:val="24"/>
          <w:szCs w:val="24"/>
        </w:rPr>
        <w:t>student centered learning</w:t>
      </w:r>
      <w:r w:rsidR="00513533">
        <w:rPr>
          <w:rFonts w:asciiTheme="majorBidi" w:hAnsiTheme="majorBidi" w:cstheme="majorBidi"/>
          <w:sz w:val="24"/>
          <w:szCs w:val="24"/>
        </w:rPr>
        <w:t>).</w:t>
      </w:r>
    </w:p>
    <w:p w:rsidR="00513533" w:rsidRPr="00096B1E" w:rsidRDefault="00513533" w:rsidP="00513533">
      <w:pPr>
        <w:ind w:left="0"/>
        <w:jc w:val="both"/>
        <w:rPr>
          <w:rFonts w:asciiTheme="majorBidi" w:hAnsiTheme="majorBidi" w:cstheme="majorBidi"/>
          <w:b/>
          <w:bCs/>
          <w:sz w:val="24"/>
          <w:szCs w:val="24"/>
        </w:rPr>
      </w:pPr>
      <w:r w:rsidRPr="00096B1E">
        <w:rPr>
          <w:rFonts w:asciiTheme="majorBidi" w:hAnsiTheme="majorBidi" w:cstheme="majorBidi"/>
          <w:b/>
          <w:bCs/>
          <w:sz w:val="24"/>
          <w:szCs w:val="24"/>
        </w:rPr>
        <w:t>METODE PENELITIAN</w:t>
      </w:r>
    </w:p>
    <w:p w:rsidR="00513533" w:rsidRPr="007571FC" w:rsidRDefault="00513533" w:rsidP="00513533">
      <w:pPr>
        <w:pStyle w:val="ListParagraph"/>
        <w:numPr>
          <w:ilvl w:val="0"/>
          <w:numId w:val="3"/>
        </w:numPr>
        <w:jc w:val="both"/>
        <w:rPr>
          <w:rFonts w:asciiTheme="majorBidi" w:hAnsiTheme="majorBidi" w:cstheme="majorBidi"/>
          <w:sz w:val="24"/>
          <w:szCs w:val="24"/>
        </w:rPr>
      </w:pPr>
      <w:r w:rsidRPr="00513533">
        <w:rPr>
          <w:rFonts w:asciiTheme="majorBidi" w:hAnsiTheme="majorBidi" w:cstheme="majorBidi"/>
          <w:b/>
          <w:bCs/>
          <w:sz w:val="24"/>
        </w:rPr>
        <w:t>Jenis Penelitian</w:t>
      </w:r>
    </w:p>
    <w:p w:rsidR="007571FC" w:rsidRDefault="007571FC" w:rsidP="007571FC">
      <w:pPr>
        <w:pStyle w:val="ListParagraph"/>
        <w:jc w:val="both"/>
        <w:rPr>
          <w:rFonts w:ascii="Times New Roman" w:hAnsi="Times New Roman" w:cs="Times New Roman"/>
        </w:rPr>
      </w:pPr>
      <w:r>
        <w:rPr>
          <w:rFonts w:asciiTheme="majorBidi" w:hAnsiTheme="majorBidi" w:cstheme="majorBidi"/>
          <w:sz w:val="24"/>
        </w:rPr>
        <w:t xml:space="preserve">Penelitian ini merupakan jenis penelitian tindakan kelas (PTK). Menurut </w:t>
      </w:r>
      <w:r>
        <w:rPr>
          <w:rFonts w:asciiTheme="majorBidi" w:hAnsiTheme="majorBidi" w:cstheme="majorBidi"/>
        </w:rPr>
        <w:t>Kemmis melalui Sugiyono (2009</w:t>
      </w:r>
      <w:r w:rsidRPr="00E04872">
        <w:rPr>
          <w:rFonts w:asciiTheme="majorBidi" w:hAnsiTheme="majorBidi" w:cstheme="majorBidi"/>
        </w:rPr>
        <w:t>) berpendapat bahwa penelitian tindakan kelas adalah bentuk kajian yang bersifat reflektif oleh pelaku tindakan yang dilakukan untuk meningkatkan kemantapan rasional dari tindakan itu dalam melaksanakan tugas, memperdalam pemahaman terhadap tindakan yang dilakukan serta memperbaiki kondisi tempat praktik pembelajaran itu dilakukan</w:t>
      </w:r>
      <w:r>
        <w:t xml:space="preserve">. </w:t>
      </w:r>
      <w:r w:rsidRPr="00093A86">
        <w:rPr>
          <w:rFonts w:asciiTheme="majorBidi" w:hAnsiTheme="majorBidi" w:cstheme="majorBidi"/>
        </w:rPr>
        <w:t xml:space="preserve">Penelitian </w:t>
      </w:r>
      <w:r>
        <w:rPr>
          <w:rFonts w:asciiTheme="majorBidi" w:hAnsiTheme="majorBidi" w:cstheme="majorBidi"/>
        </w:rPr>
        <w:t xml:space="preserve">tindakan kelas bertujuan untuk memperbaiki kualitas atau mutu dari praktik pembelajaran dan perilaku siswa di kelas. </w:t>
      </w:r>
      <w:r>
        <w:rPr>
          <w:rFonts w:ascii="Times New Roman" w:hAnsi="Times New Roman" w:cs="Times New Roman"/>
        </w:rPr>
        <w:t xml:space="preserve">Model PTK sebagian besar terbagi menjadi empat komponen yaitu : (1) Perencanaan. (2) Pelaksanaan, (3) pengamatan, dan (4) refleksi. Penelitian ini dilaksanakan pada semester gasal tahun ajaran 2022/2023, yaitu pada bulan Juli-Agustus. Subyek penelitian ini adalah peserta didik kelas XI TKJ 2 SMK Gondang Wonopringgo </w:t>
      </w:r>
      <w:r>
        <w:rPr>
          <w:rFonts w:ascii="Times New Roman" w:hAnsi="Times New Roman" w:cs="Times New Roman"/>
        </w:rPr>
        <w:lastRenderedPageBreak/>
        <w:t>Pekalongan yang terdiri dari 31 siswa. Objek penelitian adalah intelektual skill dan keaktifan siswa.</w:t>
      </w:r>
    </w:p>
    <w:p w:rsidR="007571FC" w:rsidRDefault="007571FC" w:rsidP="007571FC">
      <w:pPr>
        <w:pStyle w:val="ListParagraph"/>
        <w:numPr>
          <w:ilvl w:val="0"/>
          <w:numId w:val="3"/>
        </w:numPr>
        <w:jc w:val="both"/>
        <w:rPr>
          <w:rFonts w:asciiTheme="majorBidi" w:hAnsiTheme="majorBidi" w:cstheme="majorBidi"/>
          <w:b/>
          <w:bCs/>
          <w:sz w:val="24"/>
        </w:rPr>
      </w:pPr>
      <w:r w:rsidRPr="007571FC">
        <w:rPr>
          <w:rFonts w:asciiTheme="majorBidi" w:hAnsiTheme="majorBidi" w:cstheme="majorBidi"/>
          <w:b/>
          <w:bCs/>
          <w:sz w:val="24"/>
        </w:rPr>
        <w:t>Metode Pendekatan</w:t>
      </w:r>
    </w:p>
    <w:p w:rsidR="007571FC" w:rsidRDefault="007571FC" w:rsidP="007571FC">
      <w:pPr>
        <w:pStyle w:val="ListParagraph"/>
        <w:jc w:val="both"/>
        <w:rPr>
          <w:rFonts w:asciiTheme="majorBidi" w:hAnsiTheme="majorBidi" w:cstheme="majorBidi"/>
          <w:sz w:val="24"/>
        </w:rPr>
      </w:pPr>
      <w:r>
        <w:rPr>
          <w:rFonts w:asciiTheme="majorBidi" w:hAnsiTheme="majorBidi" w:cstheme="majorBidi"/>
          <w:sz w:val="24"/>
        </w:rPr>
        <w:t>Metode yang digunakan penelitian ini adalah metode komparatif dimana data yang didapatkan dari hasil belajar dan keaktifan siswa dibentuk dalam diagram batang dan diagram pie dengan membandingkan hasil penelitian atau perubahan yang terjadi pada saat pra siklus, siklus pertama dan siklus kedua sehingga dengan adanya perbandingan tersebut dapat diketahui keberhasilan dan kekurangan dalam setiap siklusnya. Data –data didapatkan dari wawancara, catatan lapangan, foto, catatan / memo, dokumen resmi, dan lainnya.</w:t>
      </w:r>
    </w:p>
    <w:p w:rsidR="007571FC" w:rsidRPr="007571FC" w:rsidRDefault="007571FC" w:rsidP="007571FC">
      <w:pPr>
        <w:pStyle w:val="ListParagraph"/>
        <w:numPr>
          <w:ilvl w:val="0"/>
          <w:numId w:val="3"/>
        </w:numPr>
        <w:jc w:val="both"/>
        <w:rPr>
          <w:rFonts w:asciiTheme="majorBidi" w:hAnsiTheme="majorBidi" w:cstheme="majorBidi"/>
          <w:b/>
          <w:bCs/>
          <w:sz w:val="24"/>
        </w:rPr>
      </w:pPr>
      <w:r w:rsidRPr="007571FC">
        <w:rPr>
          <w:rFonts w:asciiTheme="majorBidi" w:hAnsiTheme="majorBidi" w:cstheme="majorBidi"/>
          <w:b/>
          <w:bCs/>
          <w:sz w:val="24"/>
        </w:rPr>
        <w:t>Teknik Pengumpulan Data</w:t>
      </w:r>
    </w:p>
    <w:p w:rsidR="007571FC" w:rsidRDefault="007571FC" w:rsidP="007571FC">
      <w:pPr>
        <w:pStyle w:val="ListParagraph"/>
        <w:jc w:val="both"/>
        <w:rPr>
          <w:rFonts w:asciiTheme="majorBidi" w:hAnsiTheme="majorBidi" w:cstheme="majorBidi"/>
          <w:sz w:val="24"/>
        </w:rPr>
      </w:pPr>
      <w:r w:rsidRPr="007571FC">
        <w:rPr>
          <w:rFonts w:asciiTheme="majorBidi" w:hAnsiTheme="majorBidi" w:cstheme="majorBidi"/>
          <w:sz w:val="24"/>
        </w:rPr>
        <w:t xml:space="preserve">Teknik pengumpulan data yang digunakan oleh penelitian tindakan kelas ini adalah observasi, tes dan dokumentasi. </w:t>
      </w:r>
    </w:p>
    <w:p w:rsidR="007571FC" w:rsidRPr="0061502C" w:rsidRDefault="007571FC" w:rsidP="00073C87">
      <w:pPr>
        <w:pStyle w:val="ListParagraph"/>
        <w:numPr>
          <w:ilvl w:val="0"/>
          <w:numId w:val="6"/>
        </w:numPr>
        <w:ind w:left="993"/>
        <w:jc w:val="both"/>
        <w:rPr>
          <w:rFonts w:asciiTheme="majorBidi" w:hAnsiTheme="majorBidi" w:cstheme="majorBidi"/>
          <w:b/>
          <w:bCs/>
          <w:sz w:val="24"/>
        </w:rPr>
      </w:pPr>
      <w:r w:rsidRPr="0061502C">
        <w:rPr>
          <w:rFonts w:asciiTheme="majorBidi" w:hAnsiTheme="majorBidi" w:cstheme="majorBidi"/>
          <w:b/>
          <w:bCs/>
          <w:sz w:val="24"/>
        </w:rPr>
        <w:t>Metode Observasi</w:t>
      </w:r>
    </w:p>
    <w:p w:rsidR="007571FC" w:rsidRDefault="007571FC" w:rsidP="00073C87">
      <w:pPr>
        <w:pStyle w:val="ListParagraph"/>
        <w:ind w:left="993"/>
        <w:jc w:val="both"/>
        <w:rPr>
          <w:rFonts w:asciiTheme="majorBidi" w:hAnsiTheme="majorBidi" w:cstheme="majorBidi"/>
          <w:sz w:val="24"/>
          <w:szCs w:val="24"/>
        </w:rPr>
      </w:pPr>
      <w:r>
        <w:rPr>
          <w:rFonts w:asciiTheme="majorBidi" w:hAnsiTheme="majorBidi" w:cstheme="majorBidi"/>
          <w:sz w:val="24"/>
        </w:rPr>
        <w:t xml:space="preserve">Menurut </w:t>
      </w:r>
      <w:r>
        <w:rPr>
          <w:rFonts w:asciiTheme="majorBidi" w:hAnsiTheme="majorBidi" w:cstheme="majorBidi"/>
          <w:sz w:val="24"/>
          <w:szCs w:val="24"/>
        </w:rPr>
        <w:t>Budiyono (2003: 53-54) observasi merupakan cara pengumpulan data dimana peneliti melakukan pengamatan terhadap subjek penelitian demikian hingga subjek tidak tahu bahwa dia sedang diamati. Hal ini diperkuat oleh pendapat Sudjana (2011), bahwa observasi atau pengamatan merupakan alat penilaian yang banyak digunakan untuk mengukur tingkah laku yang terjadi pada suatu individu ataupun proses terjadinya suatu kegiatan yang dapat diamati, baik dalam situasi sebenarnya maupun dalam situasi buatan. Agar metode observasi menghasilkan data yang efektif dan terarah, maka diperlukan beberapa hal sebagai berikut:</w:t>
      </w:r>
    </w:p>
    <w:p w:rsidR="007571FC" w:rsidRDefault="007571FC" w:rsidP="00073C87">
      <w:pPr>
        <w:pStyle w:val="ListParagraph"/>
        <w:numPr>
          <w:ilvl w:val="0"/>
          <w:numId w:val="5"/>
        </w:numPr>
        <w:ind w:left="1276"/>
        <w:jc w:val="both"/>
        <w:rPr>
          <w:rFonts w:asciiTheme="majorBidi" w:hAnsiTheme="majorBidi" w:cstheme="majorBidi"/>
          <w:sz w:val="24"/>
          <w:szCs w:val="24"/>
        </w:rPr>
      </w:pPr>
      <w:r>
        <w:rPr>
          <w:rFonts w:asciiTheme="majorBidi" w:hAnsiTheme="majorBidi" w:cstheme="majorBidi"/>
          <w:sz w:val="24"/>
          <w:szCs w:val="24"/>
        </w:rPr>
        <w:t>Observasi perlu direncanakan secara sistematis dengan tujuan yang jelas.</w:t>
      </w:r>
    </w:p>
    <w:p w:rsidR="007571FC" w:rsidRDefault="007571FC" w:rsidP="00073C87">
      <w:pPr>
        <w:pStyle w:val="ListParagraph"/>
        <w:numPr>
          <w:ilvl w:val="0"/>
          <w:numId w:val="5"/>
        </w:numPr>
        <w:ind w:left="1276"/>
        <w:jc w:val="both"/>
        <w:rPr>
          <w:rFonts w:asciiTheme="majorBidi" w:hAnsiTheme="majorBidi" w:cstheme="majorBidi"/>
          <w:sz w:val="24"/>
          <w:szCs w:val="24"/>
        </w:rPr>
      </w:pPr>
      <w:r>
        <w:rPr>
          <w:rFonts w:asciiTheme="majorBidi" w:hAnsiTheme="majorBidi" w:cstheme="majorBidi"/>
          <w:sz w:val="24"/>
          <w:szCs w:val="24"/>
        </w:rPr>
        <w:t>Menggunakan alat yang cocok, contohnya lembar observasi yang berupa daftar cek atau skala urutan (rating scale).</w:t>
      </w:r>
    </w:p>
    <w:p w:rsidR="007571FC" w:rsidRDefault="007571FC" w:rsidP="00073C87">
      <w:pPr>
        <w:pStyle w:val="ListParagraph"/>
        <w:numPr>
          <w:ilvl w:val="0"/>
          <w:numId w:val="5"/>
        </w:numPr>
        <w:ind w:left="1276"/>
        <w:jc w:val="both"/>
        <w:rPr>
          <w:rFonts w:asciiTheme="majorBidi" w:hAnsiTheme="majorBidi" w:cstheme="majorBidi"/>
          <w:sz w:val="24"/>
          <w:szCs w:val="24"/>
        </w:rPr>
      </w:pPr>
      <w:r>
        <w:rPr>
          <w:rFonts w:asciiTheme="majorBidi" w:hAnsiTheme="majorBidi" w:cstheme="majorBidi"/>
          <w:sz w:val="24"/>
          <w:szCs w:val="24"/>
        </w:rPr>
        <w:t>Sebisa mungkin subjek yang diobservasi tidak tahu kalau ia sedang diamati.</w:t>
      </w:r>
    </w:p>
    <w:p w:rsidR="007571FC" w:rsidRDefault="007571FC" w:rsidP="00073C87">
      <w:pPr>
        <w:pStyle w:val="ListParagraph"/>
        <w:numPr>
          <w:ilvl w:val="0"/>
          <w:numId w:val="5"/>
        </w:numPr>
        <w:ind w:left="1276"/>
        <w:jc w:val="both"/>
        <w:rPr>
          <w:rFonts w:asciiTheme="majorBidi" w:hAnsiTheme="majorBidi" w:cstheme="majorBidi"/>
          <w:sz w:val="24"/>
          <w:szCs w:val="24"/>
        </w:rPr>
      </w:pPr>
      <w:r>
        <w:rPr>
          <w:rFonts w:asciiTheme="majorBidi" w:hAnsiTheme="majorBidi" w:cstheme="majorBidi"/>
          <w:sz w:val="24"/>
          <w:szCs w:val="24"/>
        </w:rPr>
        <w:t>Hasil observasi diolah dan disimpulkan secara tepat.</w:t>
      </w:r>
    </w:p>
    <w:p w:rsidR="007571FC" w:rsidRDefault="007571FC" w:rsidP="00073C87">
      <w:pPr>
        <w:ind w:left="993"/>
        <w:jc w:val="both"/>
        <w:rPr>
          <w:rFonts w:asciiTheme="majorBidi" w:hAnsiTheme="majorBidi" w:cstheme="majorBidi"/>
          <w:sz w:val="24"/>
          <w:szCs w:val="24"/>
        </w:rPr>
      </w:pPr>
      <w:r>
        <w:rPr>
          <w:rFonts w:asciiTheme="majorBidi" w:hAnsiTheme="majorBidi" w:cstheme="majorBidi"/>
          <w:sz w:val="24"/>
          <w:szCs w:val="24"/>
        </w:rPr>
        <w:lastRenderedPageBreak/>
        <w:t>Observasi ini dilaksanakan untuk mengamati proses pembelajaran PPKn dengan menggunakan model pembelajaran STAD dengan Debat di kelas XI SMK Gondang serta mengamati keaktifan siswa pada saat kegiatan pembelajaran PPKn sedang berlangsung. Observasi dilaksanakan pada setiap kegiatan belajar mengajar pada setiap siklus dan hal hal yang diamati dalam kegiatan observasi adalah aktivitas guru dan siswa selama proses pembelajaran PPKn berlangsung.</w:t>
      </w:r>
    </w:p>
    <w:p w:rsidR="007571FC" w:rsidRPr="0061502C" w:rsidRDefault="007571FC" w:rsidP="00073C87">
      <w:pPr>
        <w:pStyle w:val="ListParagraph"/>
        <w:numPr>
          <w:ilvl w:val="0"/>
          <w:numId w:val="6"/>
        </w:numPr>
        <w:ind w:left="993"/>
        <w:jc w:val="both"/>
        <w:rPr>
          <w:rFonts w:asciiTheme="majorBidi" w:hAnsiTheme="majorBidi" w:cstheme="majorBidi"/>
          <w:b/>
          <w:bCs/>
          <w:sz w:val="24"/>
        </w:rPr>
      </w:pPr>
      <w:r w:rsidRPr="0061502C">
        <w:rPr>
          <w:rFonts w:asciiTheme="majorBidi" w:hAnsiTheme="majorBidi" w:cstheme="majorBidi"/>
          <w:b/>
          <w:bCs/>
          <w:sz w:val="24"/>
        </w:rPr>
        <w:t>Metode Tes</w:t>
      </w:r>
    </w:p>
    <w:p w:rsidR="007571FC" w:rsidRDefault="007571FC" w:rsidP="00073C87">
      <w:pPr>
        <w:pStyle w:val="ListParagraph"/>
        <w:ind w:left="993"/>
        <w:jc w:val="both"/>
        <w:rPr>
          <w:rFonts w:asciiTheme="majorBidi" w:hAnsiTheme="majorBidi" w:cstheme="majorBidi"/>
          <w:sz w:val="24"/>
          <w:szCs w:val="24"/>
        </w:rPr>
      </w:pPr>
      <w:r>
        <w:rPr>
          <w:rFonts w:asciiTheme="majorBidi" w:hAnsiTheme="majorBidi" w:cstheme="majorBidi"/>
          <w:sz w:val="24"/>
          <w:szCs w:val="24"/>
        </w:rPr>
        <w:t>Menurut budiyono (2003: 54) metode tes merupakan cara pengumpulan data yang menghadapkan sejumlah pertanyaan-pertanyaan atau perintah-perintah kepada subjek penelitian. Dalam penelitian ini, metode tes digunakan sebagai mengumpulkan data peneliti untuk mengetahui perkembangan kemampuan intelektual siswa dan keberhasilan pelaksanaan tindakan, mengetahui hasil dari kegiatan siswa sebelum dan sesudahnya pelaksanaan tindakan melalui pelaksanaan model pembelajaran STAD dengan Debat. Tes yang diberikan adalah tes tertulis yang akan diberikan pada akhir setiap siklus yang digunakan untuk mengetahui perkembangan kemampuan intelektual siswa dari penyelesaian soal yang dikerjakan oleh siswa.</w:t>
      </w:r>
    </w:p>
    <w:p w:rsidR="007571FC" w:rsidRPr="0061502C" w:rsidRDefault="007571FC" w:rsidP="00073C87">
      <w:pPr>
        <w:pStyle w:val="ListParagraph"/>
        <w:numPr>
          <w:ilvl w:val="0"/>
          <w:numId w:val="6"/>
        </w:numPr>
        <w:ind w:left="993"/>
        <w:jc w:val="both"/>
        <w:rPr>
          <w:rFonts w:asciiTheme="majorBidi" w:hAnsiTheme="majorBidi" w:cstheme="majorBidi"/>
          <w:b/>
          <w:bCs/>
          <w:sz w:val="24"/>
        </w:rPr>
      </w:pPr>
      <w:r w:rsidRPr="0061502C">
        <w:rPr>
          <w:rFonts w:asciiTheme="majorBidi" w:hAnsiTheme="majorBidi" w:cstheme="majorBidi"/>
          <w:b/>
          <w:bCs/>
          <w:sz w:val="24"/>
        </w:rPr>
        <w:t>Metode Dokumentasi</w:t>
      </w:r>
    </w:p>
    <w:p w:rsidR="007571FC" w:rsidRDefault="007571FC" w:rsidP="00073C87">
      <w:pPr>
        <w:ind w:left="993"/>
        <w:jc w:val="both"/>
        <w:rPr>
          <w:rFonts w:asciiTheme="majorBidi" w:hAnsiTheme="majorBidi" w:cstheme="majorBidi"/>
          <w:sz w:val="24"/>
          <w:szCs w:val="24"/>
        </w:rPr>
      </w:pPr>
      <w:r>
        <w:rPr>
          <w:rFonts w:asciiTheme="majorBidi" w:hAnsiTheme="majorBidi" w:cstheme="majorBidi"/>
          <w:sz w:val="24"/>
          <w:szCs w:val="24"/>
        </w:rPr>
        <w:t>Metode dokumentasi merupakan cara pengumpulan data dengan melihat dokumen-dokumen yang telah ada. Dokumen-dokumen tersebut biasanya adalah dokumen resmi yang telah terjamin keakuratannya (Budiyono, 2003: 54). Metode dokumentasi adalah upaya dalam mencari data mengenai nilai siswa yang digunakan sebagai data awal pra siklus. Dokumentasi juga digunakan guna memberikan gambaran bagaimana penelitian tindakan kelas akan dilaksanakan, dengan mengambil gambar aktivitas guru dan siswa selama proses pembelajaran berlangsung.</w:t>
      </w:r>
    </w:p>
    <w:p w:rsidR="007571FC" w:rsidRPr="0061502C" w:rsidRDefault="007571FC" w:rsidP="007571FC">
      <w:pPr>
        <w:ind w:left="0"/>
        <w:jc w:val="both"/>
        <w:rPr>
          <w:rFonts w:asciiTheme="majorBidi" w:hAnsiTheme="majorBidi" w:cstheme="majorBidi"/>
          <w:b/>
          <w:bCs/>
          <w:sz w:val="24"/>
          <w:szCs w:val="24"/>
        </w:rPr>
      </w:pPr>
      <w:r w:rsidRPr="0061502C">
        <w:rPr>
          <w:rFonts w:asciiTheme="majorBidi" w:hAnsiTheme="majorBidi" w:cstheme="majorBidi"/>
          <w:b/>
          <w:bCs/>
          <w:sz w:val="24"/>
          <w:szCs w:val="24"/>
        </w:rPr>
        <w:t>HASIL DAN PEMBAHASAN</w:t>
      </w:r>
    </w:p>
    <w:p w:rsidR="007571FC" w:rsidRDefault="007571FC" w:rsidP="007571FC">
      <w:pPr>
        <w:pStyle w:val="ListParagraph"/>
        <w:ind w:left="0"/>
        <w:jc w:val="both"/>
        <w:rPr>
          <w:rFonts w:asciiTheme="majorBidi" w:hAnsiTheme="majorBidi" w:cstheme="majorBidi"/>
          <w:sz w:val="24"/>
          <w:szCs w:val="24"/>
        </w:rPr>
      </w:pPr>
      <w:r w:rsidRPr="00D64037">
        <w:rPr>
          <w:rFonts w:asciiTheme="majorBidi" w:hAnsiTheme="majorBidi" w:cstheme="majorBidi"/>
          <w:sz w:val="24"/>
          <w:szCs w:val="24"/>
        </w:rPr>
        <w:t>Berdasarkan pelak</w:t>
      </w:r>
      <w:r>
        <w:rPr>
          <w:rFonts w:asciiTheme="majorBidi" w:hAnsiTheme="majorBidi" w:cstheme="majorBidi"/>
          <w:sz w:val="24"/>
          <w:szCs w:val="24"/>
        </w:rPr>
        <w:t xml:space="preserve">sanaan penelitian tindakan kelas yang berlangsung selama 2 siklus yang dilaksanakan sebanyak 2 kali pertemuan, diperoleh data bahwa intelektual skill </w:t>
      </w:r>
      <w:r>
        <w:rPr>
          <w:rFonts w:asciiTheme="majorBidi" w:hAnsiTheme="majorBidi" w:cstheme="majorBidi"/>
          <w:sz w:val="24"/>
          <w:szCs w:val="24"/>
        </w:rPr>
        <w:lastRenderedPageBreak/>
        <w:t xml:space="preserve">dan keaktifan siswa di kelas mengalami peningkatan dengan menerapkan model pembelajaran </w:t>
      </w:r>
      <w:r w:rsidRPr="004A56F7">
        <w:rPr>
          <w:rFonts w:asciiTheme="majorBidi" w:hAnsiTheme="majorBidi" w:cstheme="majorBidi"/>
          <w:i/>
          <w:iCs/>
          <w:sz w:val="24"/>
          <w:szCs w:val="24"/>
        </w:rPr>
        <w:t>Student Teams Achievement Division</w:t>
      </w:r>
      <w:r>
        <w:rPr>
          <w:rFonts w:asciiTheme="majorBidi" w:hAnsiTheme="majorBidi" w:cstheme="majorBidi"/>
          <w:sz w:val="24"/>
          <w:szCs w:val="24"/>
        </w:rPr>
        <w:t xml:space="preserve"> (STAD) dengan debat. Peningkatan hasil tes intelektual skill siswa terhadap penerapan model pembelajaran </w:t>
      </w:r>
      <w:r w:rsidRPr="004A56F7">
        <w:rPr>
          <w:rFonts w:asciiTheme="majorBidi" w:hAnsiTheme="majorBidi" w:cstheme="majorBidi"/>
          <w:i/>
          <w:iCs/>
          <w:sz w:val="24"/>
          <w:szCs w:val="24"/>
        </w:rPr>
        <w:t>Student Teams Achievement Division</w:t>
      </w:r>
      <w:r>
        <w:rPr>
          <w:rFonts w:asciiTheme="majorBidi" w:hAnsiTheme="majorBidi" w:cstheme="majorBidi"/>
          <w:sz w:val="24"/>
          <w:szCs w:val="24"/>
        </w:rPr>
        <w:t xml:space="preserve"> (STAD) dengan debat dapat dilihat dalam tabel berikut:</w:t>
      </w:r>
    </w:p>
    <w:p w:rsidR="007571FC" w:rsidRPr="00073C87" w:rsidRDefault="007571FC" w:rsidP="007571FC">
      <w:pPr>
        <w:pStyle w:val="ListParagraph"/>
        <w:ind w:left="0"/>
        <w:jc w:val="both"/>
        <w:rPr>
          <w:rFonts w:asciiTheme="majorBidi" w:hAnsiTheme="majorBidi" w:cstheme="majorBidi"/>
          <w:b/>
          <w:bCs/>
          <w:sz w:val="24"/>
          <w:szCs w:val="24"/>
        </w:rPr>
      </w:pPr>
      <w:r w:rsidRPr="00073C87">
        <w:rPr>
          <w:rFonts w:asciiTheme="majorBidi" w:hAnsiTheme="majorBidi" w:cstheme="majorBidi"/>
          <w:b/>
          <w:bCs/>
          <w:sz w:val="24"/>
          <w:szCs w:val="24"/>
        </w:rPr>
        <w:t xml:space="preserve">Tabel 1. Perbandingan Nilai Rata-Rata Intelektual Skill Siswa Menggunakan  </w:t>
      </w:r>
      <w:r w:rsidRPr="00073C87">
        <w:rPr>
          <w:rFonts w:asciiTheme="majorBidi" w:hAnsiTheme="majorBidi" w:cstheme="majorBidi"/>
          <w:b/>
          <w:bCs/>
          <w:i/>
          <w:iCs/>
          <w:sz w:val="24"/>
          <w:szCs w:val="24"/>
        </w:rPr>
        <w:t>Student Teams Achievement Division</w:t>
      </w:r>
      <w:r w:rsidRPr="00073C87">
        <w:rPr>
          <w:rFonts w:asciiTheme="majorBidi" w:hAnsiTheme="majorBidi" w:cstheme="majorBidi"/>
          <w:b/>
          <w:bCs/>
          <w:sz w:val="24"/>
          <w:szCs w:val="24"/>
        </w:rPr>
        <w:t xml:space="preserve"> (STAD) dengan Debat siklus I dan siklus II</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115"/>
        <w:gridCol w:w="4514"/>
      </w:tblGrid>
      <w:tr w:rsidR="007571FC" w:rsidTr="007571FC">
        <w:trPr>
          <w:jc w:val="center"/>
        </w:trPr>
        <w:tc>
          <w:tcPr>
            <w:tcW w:w="6629" w:type="dxa"/>
            <w:gridSpan w:val="2"/>
            <w:shd w:val="clear" w:color="auto" w:fill="95B3D7" w:themeFill="accent1" w:themeFillTint="99"/>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 xml:space="preserve">Intelektual skill siswa menggunakan model pembelajaran </w:t>
            </w:r>
            <w:r w:rsidRPr="004A56F7">
              <w:rPr>
                <w:rFonts w:asciiTheme="majorBidi" w:hAnsiTheme="majorBidi" w:cstheme="majorBidi"/>
                <w:i/>
                <w:iCs/>
                <w:sz w:val="24"/>
                <w:szCs w:val="24"/>
              </w:rPr>
              <w:t>Student Teams Achievement Division</w:t>
            </w:r>
            <w:r>
              <w:rPr>
                <w:rFonts w:asciiTheme="majorBidi" w:hAnsiTheme="majorBidi" w:cstheme="majorBidi"/>
                <w:sz w:val="24"/>
                <w:szCs w:val="24"/>
              </w:rPr>
              <w:t xml:space="preserve"> (STAD) dengan Debat</w:t>
            </w:r>
          </w:p>
        </w:tc>
      </w:tr>
      <w:tr w:rsidR="007571FC" w:rsidTr="007571FC">
        <w:trPr>
          <w:jc w:val="center"/>
        </w:trPr>
        <w:tc>
          <w:tcPr>
            <w:tcW w:w="2115"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Siklus I</w:t>
            </w:r>
          </w:p>
        </w:tc>
        <w:tc>
          <w:tcPr>
            <w:tcW w:w="4514"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Siklus II</w:t>
            </w:r>
          </w:p>
        </w:tc>
      </w:tr>
      <w:tr w:rsidR="007571FC" w:rsidTr="007571FC">
        <w:trPr>
          <w:jc w:val="center"/>
        </w:trPr>
        <w:tc>
          <w:tcPr>
            <w:tcW w:w="2115"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70,71</w:t>
            </w:r>
          </w:p>
        </w:tc>
        <w:tc>
          <w:tcPr>
            <w:tcW w:w="4514"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86,84</w:t>
            </w:r>
          </w:p>
        </w:tc>
      </w:tr>
      <w:tr w:rsidR="007571FC" w:rsidTr="007571FC">
        <w:trPr>
          <w:jc w:val="center"/>
        </w:trPr>
        <w:tc>
          <w:tcPr>
            <w:tcW w:w="2115"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Baik</w:t>
            </w:r>
          </w:p>
        </w:tc>
        <w:tc>
          <w:tcPr>
            <w:tcW w:w="4514"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Sangat Baik</w:t>
            </w:r>
          </w:p>
        </w:tc>
      </w:tr>
    </w:tbl>
    <w:p w:rsidR="007571FC" w:rsidRDefault="007571FC" w:rsidP="007571FC">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Berdasarkan tabel di atas hasil nilai rata-rata intelektual skill menggunakan model pembelajaran </w:t>
      </w:r>
      <w:r w:rsidRPr="004A56F7">
        <w:rPr>
          <w:rFonts w:asciiTheme="majorBidi" w:hAnsiTheme="majorBidi" w:cstheme="majorBidi"/>
          <w:i/>
          <w:iCs/>
          <w:sz w:val="24"/>
          <w:szCs w:val="24"/>
        </w:rPr>
        <w:t>Student Teams Achievement Division</w:t>
      </w:r>
      <w:r>
        <w:rPr>
          <w:rFonts w:asciiTheme="majorBidi" w:hAnsiTheme="majorBidi" w:cstheme="majorBidi"/>
          <w:sz w:val="24"/>
          <w:szCs w:val="24"/>
        </w:rPr>
        <w:t xml:space="preserve"> (STAD) dengan debat pada siklus I didapatkan nilai rata-rata 70,71 dengan kategori baik, dan mengalami peningkatan pada siklus II yang mencapai 86,84 dengan kategori sangat baik. Hasil tes intelektual skill meningkat dari siklus I menuju siklus II dengan bentuk persentase sebagai berikut:</w:t>
      </w:r>
    </w:p>
    <w:p w:rsidR="007571FC" w:rsidRPr="00073C87" w:rsidRDefault="007571FC" w:rsidP="007571FC">
      <w:pPr>
        <w:pStyle w:val="ListParagraph"/>
        <w:ind w:left="0"/>
        <w:jc w:val="both"/>
        <w:rPr>
          <w:rFonts w:asciiTheme="majorBidi" w:hAnsiTheme="majorBidi" w:cstheme="majorBidi"/>
          <w:b/>
          <w:bCs/>
          <w:sz w:val="24"/>
          <w:szCs w:val="24"/>
        </w:rPr>
      </w:pPr>
      <w:r w:rsidRPr="00073C87">
        <w:rPr>
          <w:rFonts w:asciiTheme="majorBidi" w:hAnsiTheme="majorBidi" w:cstheme="majorBidi"/>
          <w:b/>
          <w:bCs/>
          <w:sz w:val="24"/>
          <w:szCs w:val="24"/>
        </w:rPr>
        <w:t>Tabel 2. Data Hasil Evaluasi Peserta Didik Siklus I dan Siklus II</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518"/>
        <w:gridCol w:w="2573"/>
        <w:gridCol w:w="3097"/>
      </w:tblGrid>
      <w:tr w:rsidR="007571FC" w:rsidTr="007571FC">
        <w:trPr>
          <w:trHeight w:val="450"/>
          <w:jc w:val="center"/>
        </w:trPr>
        <w:tc>
          <w:tcPr>
            <w:tcW w:w="2518" w:type="dxa"/>
            <w:vMerge w:val="restart"/>
            <w:shd w:val="clear" w:color="auto" w:fill="95B3D7" w:themeFill="accent1" w:themeFillTint="99"/>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Keterangan</w:t>
            </w:r>
          </w:p>
        </w:tc>
        <w:tc>
          <w:tcPr>
            <w:tcW w:w="5670" w:type="dxa"/>
            <w:gridSpan w:val="2"/>
            <w:shd w:val="clear" w:color="auto" w:fill="95B3D7" w:themeFill="accent1" w:themeFillTint="99"/>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Nilai</w:t>
            </w:r>
          </w:p>
          <w:p w:rsidR="007571FC" w:rsidRDefault="007571FC" w:rsidP="00F74BD8">
            <w:pPr>
              <w:pStyle w:val="ListParagraph"/>
              <w:ind w:left="0"/>
              <w:jc w:val="center"/>
              <w:rPr>
                <w:rFonts w:asciiTheme="majorBidi" w:hAnsiTheme="majorBidi" w:cstheme="majorBidi"/>
                <w:sz w:val="24"/>
                <w:szCs w:val="24"/>
              </w:rPr>
            </w:pPr>
          </w:p>
        </w:tc>
      </w:tr>
      <w:tr w:rsidR="007571FC" w:rsidTr="007571FC">
        <w:trPr>
          <w:trHeight w:val="375"/>
          <w:jc w:val="center"/>
        </w:trPr>
        <w:tc>
          <w:tcPr>
            <w:tcW w:w="2518" w:type="dxa"/>
            <w:vMerge/>
            <w:shd w:val="clear" w:color="auto" w:fill="95B3D7" w:themeFill="accent1" w:themeFillTint="99"/>
          </w:tcPr>
          <w:p w:rsidR="007571FC" w:rsidRDefault="007571FC" w:rsidP="00F74BD8">
            <w:pPr>
              <w:pStyle w:val="ListParagraph"/>
              <w:ind w:left="0"/>
              <w:jc w:val="center"/>
              <w:rPr>
                <w:rFonts w:asciiTheme="majorBidi" w:hAnsiTheme="majorBidi" w:cstheme="majorBidi"/>
                <w:sz w:val="24"/>
                <w:szCs w:val="24"/>
              </w:rPr>
            </w:pPr>
          </w:p>
        </w:tc>
        <w:tc>
          <w:tcPr>
            <w:tcW w:w="2573" w:type="dxa"/>
            <w:shd w:val="clear" w:color="auto" w:fill="95B3D7" w:themeFill="accent1" w:themeFillTint="99"/>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Siklus I</w:t>
            </w:r>
          </w:p>
        </w:tc>
        <w:tc>
          <w:tcPr>
            <w:tcW w:w="3097" w:type="dxa"/>
            <w:shd w:val="clear" w:color="auto" w:fill="95B3D7" w:themeFill="accent1" w:themeFillTint="99"/>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Siklus II</w:t>
            </w:r>
          </w:p>
        </w:tc>
      </w:tr>
      <w:tr w:rsidR="007571FC" w:rsidTr="007571FC">
        <w:trPr>
          <w:trHeight w:val="375"/>
          <w:jc w:val="center"/>
        </w:trPr>
        <w:tc>
          <w:tcPr>
            <w:tcW w:w="2518" w:type="dxa"/>
          </w:tcPr>
          <w:p w:rsidR="007571FC" w:rsidRDefault="007571FC" w:rsidP="00F74BD8">
            <w:pPr>
              <w:pStyle w:val="ListParagraph"/>
              <w:ind w:left="0"/>
              <w:rPr>
                <w:rFonts w:asciiTheme="majorBidi" w:hAnsiTheme="majorBidi" w:cstheme="majorBidi"/>
                <w:sz w:val="24"/>
                <w:szCs w:val="24"/>
              </w:rPr>
            </w:pPr>
            <w:r>
              <w:rPr>
                <w:rFonts w:asciiTheme="majorBidi" w:hAnsiTheme="majorBidi" w:cstheme="majorBidi"/>
                <w:sz w:val="24"/>
                <w:szCs w:val="24"/>
              </w:rPr>
              <w:t>Jumlah</w:t>
            </w:r>
          </w:p>
        </w:tc>
        <w:tc>
          <w:tcPr>
            <w:tcW w:w="2573"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2.192</w:t>
            </w:r>
          </w:p>
        </w:tc>
        <w:tc>
          <w:tcPr>
            <w:tcW w:w="3097"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2.692</w:t>
            </w:r>
          </w:p>
        </w:tc>
      </w:tr>
      <w:tr w:rsidR="007571FC" w:rsidTr="007571FC">
        <w:trPr>
          <w:trHeight w:val="375"/>
          <w:jc w:val="center"/>
        </w:trPr>
        <w:tc>
          <w:tcPr>
            <w:tcW w:w="2518" w:type="dxa"/>
          </w:tcPr>
          <w:p w:rsidR="007571FC" w:rsidRDefault="007571FC" w:rsidP="00F74BD8">
            <w:pPr>
              <w:pStyle w:val="ListParagraph"/>
              <w:ind w:left="0"/>
              <w:rPr>
                <w:rFonts w:asciiTheme="majorBidi" w:hAnsiTheme="majorBidi" w:cstheme="majorBidi"/>
                <w:sz w:val="24"/>
                <w:szCs w:val="24"/>
              </w:rPr>
            </w:pPr>
            <w:r>
              <w:rPr>
                <w:rFonts w:asciiTheme="majorBidi" w:hAnsiTheme="majorBidi" w:cstheme="majorBidi"/>
                <w:sz w:val="24"/>
                <w:szCs w:val="24"/>
              </w:rPr>
              <w:t>Rata-rata</w:t>
            </w:r>
          </w:p>
        </w:tc>
        <w:tc>
          <w:tcPr>
            <w:tcW w:w="2573"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70,71</w:t>
            </w:r>
          </w:p>
        </w:tc>
        <w:tc>
          <w:tcPr>
            <w:tcW w:w="3097"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86,84</w:t>
            </w:r>
          </w:p>
        </w:tc>
      </w:tr>
      <w:tr w:rsidR="007571FC" w:rsidTr="007571FC">
        <w:trPr>
          <w:trHeight w:val="375"/>
          <w:jc w:val="center"/>
        </w:trPr>
        <w:tc>
          <w:tcPr>
            <w:tcW w:w="2518" w:type="dxa"/>
          </w:tcPr>
          <w:p w:rsidR="007571FC" w:rsidRDefault="007571FC" w:rsidP="00F74BD8">
            <w:pPr>
              <w:pStyle w:val="ListParagraph"/>
              <w:ind w:left="0"/>
              <w:rPr>
                <w:rFonts w:asciiTheme="majorBidi" w:hAnsiTheme="majorBidi" w:cstheme="majorBidi"/>
                <w:sz w:val="24"/>
                <w:szCs w:val="24"/>
              </w:rPr>
            </w:pPr>
            <w:r>
              <w:rPr>
                <w:rFonts w:asciiTheme="majorBidi" w:hAnsiTheme="majorBidi" w:cstheme="majorBidi"/>
                <w:sz w:val="24"/>
                <w:szCs w:val="24"/>
              </w:rPr>
              <w:t>Nilai Tertinggi</w:t>
            </w:r>
          </w:p>
        </w:tc>
        <w:tc>
          <w:tcPr>
            <w:tcW w:w="2573"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92</w:t>
            </w:r>
          </w:p>
        </w:tc>
        <w:tc>
          <w:tcPr>
            <w:tcW w:w="3097"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100</w:t>
            </w:r>
          </w:p>
        </w:tc>
      </w:tr>
      <w:tr w:rsidR="007571FC" w:rsidTr="007571FC">
        <w:trPr>
          <w:trHeight w:val="375"/>
          <w:jc w:val="center"/>
        </w:trPr>
        <w:tc>
          <w:tcPr>
            <w:tcW w:w="2518" w:type="dxa"/>
          </w:tcPr>
          <w:p w:rsidR="007571FC" w:rsidRDefault="007571FC" w:rsidP="00F74BD8">
            <w:pPr>
              <w:pStyle w:val="ListParagraph"/>
              <w:ind w:left="0"/>
              <w:rPr>
                <w:rFonts w:asciiTheme="majorBidi" w:hAnsiTheme="majorBidi" w:cstheme="majorBidi"/>
                <w:sz w:val="24"/>
                <w:szCs w:val="24"/>
              </w:rPr>
            </w:pPr>
            <w:r>
              <w:rPr>
                <w:rFonts w:asciiTheme="majorBidi" w:hAnsiTheme="majorBidi" w:cstheme="majorBidi"/>
                <w:sz w:val="24"/>
                <w:szCs w:val="24"/>
              </w:rPr>
              <w:t>Tuntas KKM</w:t>
            </w:r>
          </w:p>
        </w:tc>
        <w:tc>
          <w:tcPr>
            <w:tcW w:w="2573"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18</w:t>
            </w:r>
          </w:p>
        </w:tc>
        <w:tc>
          <w:tcPr>
            <w:tcW w:w="3097"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29</w:t>
            </w:r>
          </w:p>
        </w:tc>
      </w:tr>
      <w:tr w:rsidR="007571FC" w:rsidTr="007571FC">
        <w:trPr>
          <w:trHeight w:val="375"/>
          <w:jc w:val="center"/>
        </w:trPr>
        <w:tc>
          <w:tcPr>
            <w:tcW w:w="2518" w:type="dxa"/>
          </w:tcPr>
          <w:p w:rsidR="007571FC" w:rsidRDefault="007571FC" w:rsidP="00F74BD8">
            <w:pPr>
              <w:pStyle w:val="ListParagraph"/>
              <w:ind w:left="0"/>
              <w:rPr>
                <w:rFonts w:asciiTheme="majorBidi" w:hAnsiTheme="majorBidi" w:cstheme="majorBidi"/>
                <w:sz w:val="24"/>
                <w:szCs w:val="24"/>
              </w:rPr>
            </w:pPr>
            <w:r>
              <w:rPr>
                <w:rFonts w:asciiTheme="majorBidi" w:hAnsiTheme="majorBidi" w:cstheme="majorBidi"/>
                <w:sz w:val="24"/>
                <w:szCs w:val="24"/>
              </w:rPr>
              <w:t>Belum Tuntas KKM</w:t>
            </w:r>
          </w:p>
        </w:tc>
        <w:tc>
          <w:tcPr>
            <w:tcW w:w="2573"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13</w:t>
            </w:r>
          </w:p>
        </w:tc>
        <w:tc>
          <w:tcPr>
            <w:tcW w:w="3097"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2</w:t>
            </w:r>
          </w:p>
        </w:tc>
      </w:tr>
      <w:tr w:rsidR="007571FC" w:rsidTr="007571FC">
        <w:trPr>
          <w:trHeight w:val="375"/>
          <w:jc w:val="center"/>
        </w:trPr>
        <w:tc>
          <w:tcPr>
            <w:tcW w:w="2518" w:type="dxa"/>
          </w:tcPr>
          <w:p w:rsidR="007571FC" w:rsidRDefault="007571FC" w:rsidP="00F74BD8">
            <w:pPr>
              <w:pStyle w:val="ListParagraph"/>
              <w:ind w:left="0"/>
              <w:rPr>
                <w:rFonts w:asciiTheme="majorBidi" w:hAnsiTheme="majorBidi" w:cstheme="majorBidi"/>
                <w:sz w:val="24"/>
                <w:szCs w:val="24"/>
              </w:rPr>
            </w:pPr>
            <w:r>
              <w:rPr>
                <w:rFonts w:asciiTheme="majorBidi" w:hAnsiTheme="majorBidi" w:cstheme="majorBidi"/>
                <w:sz w:val="24"/>
                <w:szCs w:val="24"/>
              </w:rPr>
              <w:t>Persentase KKM</w:t>
            </w:r>
          </w:p>
        </w:tc>
        <w:tc>
          <w:tcPr>
            <w:tcW w:w="2573"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58,06%</w:t>
            </w:r>
          </w:p>
        </w:tc>
        <w:tc>
          <w:tcPr>
            <w:tcW w:w="3097" w:type="dxa"/>
          </w:tcPr>
          <w:p w:rsidR="007571FC" w:rsidRDefault="007571FC" w:rsidP="00F74BD8">
            <w:pPr>
              <w:pStyle w:val="ListParagraph"/>
              <w:ind w:left="0"/>
              <w:jc w:val="center"/>
              <w:rPr>
                <w:rFonts w:asciiTheme="majorBidi" w:hAnsiTheme="majorBidi" w:cstheme="majorBidi"/>
                <w:sz w:val="24"/>
                <w:szCs w:val="24"/>
              </w:rPr>
            </w:pPr>
            <w:r>
              <w:rPr>
                <w:rFonts w:asciiTheme="majorBidi" w:hAnsiTheme="majorBidi" w:cstheme="majorBidi"/>
                <w:sz w:val="24"/>
                <w:szCs w:val="24"/>
              </w:rPr>
              <w:t>93,55%</w:t>
            </w:r>
          </w:p>
        </w:tc>
      </w:tr>
    </w:tbl>
    <w:p w:rsidR="007571FC" w:rsidRDefault="007571FC" w:rsidP="007571FC">
      <w:pPr>
        <w:ind w:left="0"/>
        <w:jc w:val="both"/>
        <w:rPr>
          <w:rFonts w:asciiTheme="majorBidi" w:hAnsiTheme="majorBidi" w:cstheme="majorBidi"/>
          <w:sz w:val="24"/>
          <w:szCs w:val="24"/>
        </w:rPr>
      </w:pPr>
      <w:r>
        <w:rPr>
          <w:rFonts w:asciiTheme="majorBidi" w:hAnsiTheme="majorBidi" w:cstheme="majorBidi"/>
          <w:sz w:val="24"/>
        </w:rPr>
        <w:t xml:space="preserve">Berdasarkan penelitian yang telah dilakukan, didapatkan intelektual skill peserta didik pada mata pelajaran PPKn meningkat dengan menerapkan model pembelajaran </w:t>
      </w:r>
      <w:r w:rsidRPr="004A56F7">
        <w:rPr>
          <w:rFonts w:asciiTheme="majorBidi" w:hAnsiTheme="majorBidi" w:cstheme="majorBidi"/>
          <w:i/>
          <w:iCs/>
          <w:sz w:val="24"/>
          <w:szCs w:val="24"/>
        </w:rPr>
        <w:t>Teams Achievement Division</w:t>
      </w:r>
      <w:r>
        <w:rPr>
          <w:rFonts w:asciiTheme="majorBidi" w:hAnsiTheme="majorBidi" w:cstheme="majorBidi"/>
          <w:sz w:val="24"/>
          <w:szCs w:val="24"/>
        </w:rPr>
        <w:t xml:space="preserve"> (STAD) dengan debat. Berdasarkan data di atas, diketahui bahwa peserta didik yang tuntas KKM pada siklus I berjumlah 18 anak dengan persentase 58,06% dan pada siklus II peserta didik yang tuntas KKM meningkat menjadi 29 anak dengan persentase 93,55%. Pencapaian hasil tersebut sudah mencapai indikator </w:t>
      </w:r>
      <w:r>
        <w:rPr>
          <w:rFonts w:asciiTheme="majorBidi" w:hAnsiTheme="majorBidi" w:cstheme="majorBidi"/>
          <w:sz w:val="24"/>
          <w:szCs w:val="24"/>
        </w:rPr>
        <w:lastRenderedPageBreak/>
        <w:t xml:space="preserve">keberhasilan karena terdapat peserta didik yang mampu tuntas KKM bertambah dari siklus I ke siklus II. Hasil observasi keaktifan siswa dengan menerapkan model pembelajaran </w:t>
      </w:r>
      <w:r w:rsidRPr="004A56F7">
        <w:rPr>
          <w:rFonts w:asciiTheme="majorBidi" w:hAnsiTheme="majorBidi" w:cstheme="majorBidi"/>
          <w:i/>
          <w:iCs/>
          <w:sz w:val="24"/>
          <w:szCs w:val="24"/>
        </w:rPr>
        <w:t>Teams Achievement Division</w:t>
      </w:r>
      <w:r>
        <w:rPr>
          <w:rFonts w:asciiTheme="majorBidi" w:hAnsiTheme="majorBidi" w:cstheme="majorBidi"/>
          <w:sz w:val="24"/>
          <w:szCs w:val="24"/>
        </w:rPr>
        <w:t xml:space="preserve"> (STAD) dengan debat pada siklus I dan siklus II disajikan sebagai berikut:</w:t>
      </w:r>
    </w:p>
    <w:tbl>
      <w:tblPr>
        <w:tblStyle w:val="TableGrid"/>
        <w:tblW w:w="0" w:type="auto"/>
        <w:jc w:val="center"/>
        <w:tblInd w:w="72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661"/>
        <w:gridCol w:w="2176"/>
        <w:gridCol w:w="1640"/>
        <w:gridCol w:w="1524"/>
      </w:tblGrid>
      <w:tr w:rsidR="007571FC" w:rsidTr="001379B4">
        <w:trPr>
          <w:trHeight w:val="385"/>
          <w:jc w:val="center"/>
        </w:trPr>
        <w:tc>
          <w:tcPr>
            <w:tcW w:w="2782" w:type="dxa"/>
            <w:vMerge w:val="restart"/>
          </w:tcPr>
          <w:p w:rsidR="007571FC" w:rsidRDefault="007571FC" w:rsidP="00F74BD8">
            <w:pPr>
              <w:pStyle w:val="ListParagraph"/>
              <w:ind w:left="0"/>
              <w:jc w:val="center"/>
              <w:rPr>
                <w:rFonts w:asciiTheme="majorBidi" w:hAnsiTheme="majorBidi" w:cstheme="majorBidi"/>
                <w:sz w:val="24"/>
              </w:rPr>
            </w:pPr>
          </w:p>
          <w:p w:rsidR="007571FC" w:rsidRDefault="007571FC" w:rsidP="00F74BD8">
            <w:pPr>
              <w:pStyle w:val="ListParagraph"/>
              <w:ind w:left="0"/>
              <w:jc w:val="center"/>
              <w:rPr>
                <w:rFonts w:asciiTheme="majorBidi" w:hAnsiTheme="majorBidi" w:cstheme="majorBidi"/>
                <w:sz w:val="24"/>
              </w:rPr>
            </w:pPr>
            <w:r>
              <w:rPr>
                <w:rFonts w:asciiTheme="majorBidi" w:hAnsiTheme="majorBidi" w:cstheme="majorBidi"/>
                <w:sz w:val="24"/>
              </w:rPr>
              <w:t>Tindakan</w:t>
            </w:r>
          </w:p>
        </w:tc>
        <w:tc>
          <w:tcPr>
            <w:tcW w:w="2276" w:type="dxa"/>
            <w:vMerge w:val="restart"/>
          </w:tcPr>
          <w:p w:rsidR="007571FC" w:rsidRDefault="007571FC" w:rsidP="00F74BD8">
            <w:pPr>
              <w:pStyle w:val="ListParagraph"/>
              <w:ind w:left="0"/>
              <w:jc w:val="center"/>
              <w:rPr>
                <w:rFonts w:asciiTheme="majorBidi" w:hAnsiTheme="majorBidi" w:cstheme="majorBidi"/>
                <w:sz w:val="24"/>
              </w:rPr>
            </w:pPr>
          </w:p>
          <w:p w:rsidR="007571FC" w:rsidRDefault="007571FC" w:rsidP="00F74BD8">
            <w:pPr>
              <w:pStyle w:val="ListParagraph"/>
              <w:ind w:left="0"/>
              <w:jc w:val="center"/>
              <w:rPr>
                <w:rFonts w:asciiTheme="majorBidi" w:hAnsiTheme="majorBidi" w:cstheme="majorBidi"/>
                <w:sz w:val="24"/>
              </w:rPr>
            </w:pPr>
            <w:r>
              <w:rPr>
                <w:rFonts w:asciiTheme="majorBidi" w:hAnsiTheme="majorBidi" w:cstheme="majorBidi"/>
                <w:sz w:val="24"/>
              </w:rPr>
              <w:t>Jumlah Skor</w:t>
            </w:r>
          </w:p>
        </w:tc>
        <w:tc>
          <w:tcPr>
            <w:tcW w:w="3276" w:type="dxa"/>
            <w:gridSpan w:val="2"/>
          </w:tcPr>
          <w:p w:rsidR="007571FC" w:rsidRDefault="007571FC" w:rsidP="00F74BD8">
            <w:pPr>
              <w:pStyle w:val="ListParagraph"/>
              <w:ind w:left="0"/>
              <w:jc w:val="center"/>
              <w:rPr>
                <w:rFonts w:asciiTheme="majorBidi" w:hAnsiTheme="majorBidi" w:cstheme="majorBidi"/>
                <w:sz w:val="24"/>
              </w:rPr>
            </w:pPr>
            <w:r>
              <w:rPr>
                <w:rFonts w:asciiTheme="majorBidi" w:hAnsiTheme="majorBidi" w:cstheme="majorBidi"/>
                <w:sz w:val="24"/>
              </w:rPr>
              <w:t>Persentase</w:t>
            </w:r>
          </w:p>
          <w:p w:rsidR="007571FC" w:rsidRDefault="007571FC" w:rsidP="00F74BD8">
            <w:pPr>
              <w:pStyle w:val="ListParagraph"/>
              <w:ind w:left="0"/>
              <w:jc w:val="center"/>
              <w:rPr>
                <w:rFonts w:asciiTheme="majorBidi" w:hAnsiTheme="majorBidi" w:cstheme="majorBidi"/>
                <w:sz w:val="24"/>
              </w:rPr>
            </w:pPr>
          </w:p>
        </w:tc>
      </w:tr>
      <w:tr w:rsidR="007571FC" w:rsidTr="001379B4">
        <w:trPr>
          <w:trHeight w:val="151"/>
          <w:jc w:val="center"/>
        </w:trPr>
        <w:tc>
          <w:tcPr>
            <w:tcW w:w="2782" w:type="dxa"/>
            <w:vMerge/>
          </w:tcPr>
          <w:p w:rsidR="007571FC" w:rsidRDefault="007571FC" w:rsidP="00F74BD8">
            <w:pPr>
              <w:pStyle w:val="ListParagraph"/>
              <w:ind w:left="0"/>
              <w:jc w:val="center"/>
              <w:rPr>
                <w:rFonts w:asciiTheme="majorBidi" w:hAnsiTheme="majorBidi" w:cstheme="majorBidi"/>
                <w:sz w:val="24"/>
              </w:rPr>
            </w:pPr>
          </w:p>
        </w:tc>
        <w:tc>
          <w:tcPr>
            <w:tcW w:w="2276" w:type="dxa"/>
            <w:vMerge/>
          </w:tcPr>
          <w:p w:rsidR="007571FC" w:rsidRDefault="007571FC" w:rsidP="00F74BD8">
            <w:pPr>
              <w:pStyle w:val="ListParagraph"/>
              <w:ind w:left="0"/>
              <w:jc w:val="center"/>
              <w:rPr>
                <w:rFonts w:asciiTheme="majorBidi" w:hAnsiTheme="majorBidi" w:cstheme="majorBidi"/>
                <w:sz w:val="24"/>
              </w:rPr>
            </w:pPr>
          </w:p>
        </w:tc>
        <w:tc>
          <w:tcPr>
            <w:tcW w:w="1701" w:type="dxa"/>
          </w:tcPr>
          <w:p w:rsidR="007571FC" w:rsidRDefault="007571FC" w:rsidP="00F74BD8">
            <w:pPr>
              <w:pStyle w:val="ListParagraph"/>
              <w:ind w:left="0"/>
              <w:jc w:val="center"/>
              <w:rPr>
                <w:rFonts w:asciiTheme="majorBidi" w:hAnsiTheme="majorBidi" w:cstheme="majorBidi"/>
                <w:sz w:val="24"/>
              </w:rPr>
            </w:pPr>
            <w:r>
              <w:rPr>
                <w:rFonts w:asciiTheme="majorBidi" w:hAnsiTheme="majorBidi" w:cstheme="majorBidi"/>
                <w:sz w:val="24"/>
              </w:rPr>
              <w:t>Tuntas</w:t>
            </w:r>
          </w:p>
        </w:tc>
        <w:tc>
          <w:tcPr>
            <w:tcW w:w="1575" w:type="dxa"/>
          </w:tcPr>
          <w:p w:rsidR="007571FC" w:rsidRDefault="007571FC" w:rsidP="00F74BD8">
            <w:pPr>
              <w:pStyle w:val="ListParagraph"/>
              <w:ind w:left="0"/>
              <w:jc w:val="center"/>
              <w:rPr>
                <w:rFonts w:asciiTheme="majorBidi" w:hAnsiTheme="majorBidi" w:cstheme="majorBidi"/>
                <w:sz w:val="24"/>
              </w:rPr>
            </w:pPr>
            <w:r>
              <w:rPr>
                <w:rFonts w:asciiTheme="majorBidi" w:hAnsiTheme="majorBidi" w:cstheme="majorBidi"/>
                <w:sz w:val="24"/>
              </w:rPr>
              <w:t>Belum Tuntas</w:t>
            </w:r>
          </w:p>
        </w:tc>
      </w:tr>
      <w:tr w:rsidR="007571FC" w:rsidTr="001379B4">
        <w:trPr>
          <w:jc w:val="center"/>
        </w:trPr>
        <w:tc>
          <w:tcPr>
            <w:tcW w:w="2782" w:type="dxa"/>
            <w:shd w:val="clear" w:color="auto" w:fill="B8CCE4" w:themeFill="accent1" w:themeFillTint="66"/>
          </w:tcPr>
          <w:p w:rsidR="007571FC" w:rsidRDefault="007571FC" w:rsidP="00F74BD8">
            <w:pPr>
              <w:pStyle w:val="ListParagraph"/>
              <w:ind w:left="0"/>
              <w:rPr>
                <w:rFonts w:asciiTheme="majorBidi" w:hAnsiTheme="majorBidi" w:cstheme="majorBidi"/>
                <w:sz w:val="24"/>
              </w:rPr>
            </w:pPr>
            <w:r>
              <w:rPr>
                <w:rFonts w:asciiTheme="majorBidi" w:hAnsiTheme="majorBidi" w:cstheme="majorBidi"/>
                <w:sz w:val="24"/>
              </w:rPr>
              <w:t>Pra Siklus</w:t>
            </w:r>
          </w:p>
        </w:tc>
        <w:tc>
          <w:tcPr>
            <w:tcW w:w="2276" w:type="dxa"/>
            <w:shd w:val="clear" w:color="auto" w:fill="B8CCE4" w:themeFill="accent1" w:themeFillTint="66"/>
          </w:tcPr>
          <w:p w:rsidR="007571FC" w:rsidRDefault="007571FC" w:rsidP="00F74BD8">
            <w:pPr>
              <w:pStyle w:val="ListParagraph"/>
              <w:ind w:left="0"/>
              <w:jc w:val="center"/>
              <w:rPr>
                <w:rFonts w:asciiTheme="majorBidi" w:hAnsiTheme="majorBidi" w:cstheme="majorBidi"/>
                <w:sz w:val="24"/>
              </w:rPr>
            </w:pPr>
            <w:r w:rsidRPr="008A2FCD">
              <w:rPr>
                <w:rFonts w:asciiTheme="majorBidi" w:hAnsiTheme="majorBidi" w:cstheme="majorBidi"/>
                <w:sz w:val="24"/>
              </w:rPr>
              <w:t>25</w:t>
            </w:r>
          </w:p>
        </w:tc>
        <w:tc>
          <w:tcPr>
            <w:tcW w:w="1701" w:type="dxa"/>
            <w:shd w:val="clear" w:color="auto" w:fill="B8CCE4" w:themeFill="accent1" w:themeFillTint="66"/>
          </w:tcPr>
          <w:p w:rsidR="007571FC" w:rsidRDefault="007571FC" w:rsidP="00F74BD8">
            <w:pPr>
              <w:pStyle w:val="ListParagraph"/>
              <w:ind w:left="0"/>
              <w:jc w:val="center"/>
              <w:rPr>
                <w:rFonts w:asciiTheme="majorBidi" w:hAnsiTheme="majorBidi" w:cstheme="majorBidi"/>
                <w:sz w:val="24"/>
              </w:rPr>
            </w:pPr>
            <w:r w:rsidRPr="008A2FCD">
              <w:rPr>
                <w:rFonts w:asciiTheme="majorBidi" w:hAnsiTheme="majorBidi" w:cstheme="majorBidi"/>
                <w:sz w:val="24"/>
              </w:rPr>
              <w:t>62,5%</w:t>
            </w:r>
          </w:p>
        </w:tc>
        <w:tc>
          <w:tcPr>
            <w:tcW w:w="1575" w:type="dxa"/>
            <w:shd w:val="clear" w:color="auto" w:fill="B8CCE4" w:themeFill="accent1" w:themeFillTint="66"/>
          </w:tcPr>
          <w:p w:rsidR="007571FC" w:rsidRDefault="007571FC" w:rsidP="00F74BD8">
            <w:pPr>
              <w:pStyle w:val="ListParagraph"/>
              <w:ind w:left="0"/>
              <w:jc w:val="center"/>
              <w:rPr>
                <w:rFonts w:asciiTheme="majorBidi" w:hAnsiTheme="majorBidi" w:cstheme="majorBidi"/>
                <w:sz w:val="24"/>
              </w:rPr>
            </w:pPr>
            <w:r w:rsidRPr="008A2FCD">
              <w:rPr>
                <w:rFonts w:asciiTheme="majorBidi" w:hAnsiTheme="majorBidi" w:cstheme="majorBidi"/>
                <w:sz w:val="24"/>
              </w:rPr>
              <w:t>37,5%</w:t>
            </w:r>
          </w:p>
        </w:tc>
      </w:tr>
      <w:tr w:rsidR="007571FC" w:rsidTr="001379B4">
        <w:trPr>
          <w:trHeight w:val="143"/>
          <w:jc w:val="center"/>
        </w:trPr>
        <w:tc>
          <w:tcPr>
            <w:tcW w:w="2782" w:type="dxa"/>
            <w:shd w:val="clear" w:color="auto" w:fill="B8CCE4" w:themeFill="accent1" w:themeFillTint="66"/>
          </w:tcPr>
          <w:p w:rsidR="007571FC" w:rsidRDefault="007571FC" w:rsidP="00F74BD8">
            <w:pPr>
              <w:pStyle w:val="ListParagraph"/>
              <w:ind w:left="0"/>
              <w:rPr>
                <w:rFonts w:asciiTheme="majorBidi" w:hAnsiTheme="majorBidi" w:cstheme="majorBidi"/>
                <w:sz w:val="24"/>
              </w:rPr>
            </w:pPr>
            <w:r>
              <w:rPr>
                <w:rFonts w:asciiTheme="majorBidi" w:hAnsiTheme="majorBidi" w:cstheme="majorBidi"/>
                <w:sz w:val="24"/>
              </w:rPr>
              <w:t>Siklus I</w:t>
            </w:r>
          </w:p>
        </w:tc>
        <w:tc>
          <w:tcPr>
            <w:tcW w:w="2276" w:type="dxa"/>
            <w:shd w:val="clear" w:color="auto" w:fill="B8CCE4" w:themeFill="accent1" w:themeFillTint="66"/>
          </w:tcPr>
          <w:p w:rsidR="007571FC" w:rsidRDefault="007571FC" w:rsidP="00F74BD8">
            <w:pPr>
              <w:pStyle w:val="ListParagraph"/>
              <w:ind w:left="0"/>
              <w:jc w:val="center"/>
              <w:rPr>
                <w:rFonts w:asciiTheme="majorBidi" w:hAnsiTheme="majorBidi" w:cstheme="majorBidi"/>
                <w:sz w:val="24"/>
              </w:rPr>
            </w:pPr>
            <w:r w:rsidRPr="008A2FCD">
              <w:rPr>
                <w:rFonts w:asciiTheme="majorBidi" w:hAnsiTheme="majorBidi" w:cstheme="majorBidi"/>
                <w:sz w:val="24"/>
              </w:rPr>
              <w:t>31</w:t>
            </w:r>
          </w:p>
        </w:tc>
        <w:tc>
          <w:tcPr>
            <w:tcW w:w="1701" w:type="dxa"/>
            <w:shd w:val="clear" w:color="auto" w:fill="B8CCE4" w:themeFill="accent1" w:themeFillTint="66"/>
          </w:tcPr>
          <w:p w:rsidR="007571FC" w:rsidRDefault="007571FC" w:rsidP="00F74BD8">
            <w:pPr>
              <w:pStyle w:val="ListParagraph"/>
              <w:ind w:left="0"/>
              <w:jc w:val="center"/>
              <w:rPr>
                <w:rFonts w:asciiTheme="majorBidi" w:hAnsiTheme="majorBidi" w:cstheme="majorBidi"/>
                <w:sz w:val="24"/>
              </w:rPr>
            </w:pPr>
            <w:r w:rsidRPr="008A2FCD">
              <w:rPr>
                <w:rFonts w:asciiTheme="majorBidi" w:hAnsiTheme="majorBidi" w:cstheme="majorBidi"/>
                <w:sz w:val="24"/>
              </w:rPr>
              <w:t>77,5%</w:t>
            </w:r>
          </w:p>
        </w:tc>
        <w:tc>
          <w:tcPr>
            <w:tcW w:w="1575" w:type="dxa"/>
            <w:shd w:val="clear" w:color="auto" w:fill="B8CCE4" w:themeFill="accent1" w:themeFillTint="66"/>
          </w:tcPr>
          <w:p w:rsidR="007571FC" w:rsidRDefault="007571FC" w:rsidP="00F74BD8">
            <w:pPr>
              <w:pStyle w:val="ListParagraph"/>
              <w:ind w:left="0"/>
              <w:jc w:val="center"/>
              <w:rPr>
                <w:rFonts w:asciiTheme="majorBidi" w:hAnsiTheme="majorBidi" w:cstheme="majorBidi"/>
                <w:sz w:val="24"/>
              </w:rPr>
            </w:pPr>
            <w:r w:rsidRPr="008A2FCD">
              <w:rPr>
                <w:rFonts w:asciiTheme="majorBidi" w:hAnsiTheme="majorBidi" w:cstheme="majorBidi"/>
                <w:sz w:val="24"/>
              </w:rPr>
              <w:t>22,5%</w:t>
            </w:r>
          </w:p>
        </w:tc>
      </w:tr>
      <w:tr w:rsidR="007571FC" w:rsidTr="001379B4">
        <w:trPr>
          <w:jc w:val="center"/>
        </w:trPr>
        <w:tc>
          <w:tcPr>
            <w:tcW w:w="2782" w:type="dxa"/>
            <w:shd w:val="clear" w:color="auto" w:fill="B8CCE4" w:themeFill="accent1" w:themeFillTint="66"/>
          </w:tcPr>
          <w:p w:rsidR="007571FC" w:rsidRDefault="007571FC" w:rsidP="00F74BD8">
            <w:pPr>
              <w:pStyle w:val="ListParagraph"/>
              <w:ind w:left="0"/>
              <w:rPr>
                <w:rFonts w:asciiTheme="majorBidi" w:hAnsiTheme="majorBidi" w:cstheme="majorBidi"/>
                <w:sz w:val="24"/>
              </w:rPr>
            </w:pPr>
            <w:r>
              <w:rPr>
                <w:rFonts w:asciiTheme="majorBidi" w:hAnsiTheme="majorBidi" w:cstheme="majorBidi"/>
                <w:sz w:val="24"/>
              </w:rPr>
              <w:t>Siklus II</w:t>
            </w:r>
          </w:p>
        </w:tc>
        <w:tc>
          <w:tcPr>
            <w:tcW w:w="2276" w:type="dxa"/>
            <w:shd w:val="clear" w:color="auto" w:fill="B8CCE4" w:themeFill="accent1" w:themeFillTint="66"/>
          </w:tcPr>
          <w:p w:rsidR="007571FC" w:rsidRDefault="007571FC" w:rsidP="00F74BD8">
            <w:pPr>
              <w:pStyle w:val="ListParagraph"/>
              <w:ind w:left="0"/>
              <w:jc w:val="center"/>
              <w:rPr>
                <w:rFonts w:asciiTheme="majorBidi" w:hAnsiTheme="majorBidi" w:cstheme="majorBidi"/>
                <w:sz w:val="24"/>
              </w:rPr>
            </w:pPr>
            <w:r>
              <w:rPr>
                <w:rFonts w:asciiTheme="majorBidi" w:hAnsiTheme="majorBidi" w:cstheme="majorBidi"/>
                <w:sz w:val="24"/>
              </w:rPr>
              <w:t>40</w:t>
            </w:r>
          </w:p>
        </w:tc>
        <w:tc>
          <w:tcPr>
            <w:tcW w:w="1701" w:type="dxa"/>
            <w:shd w:val="clear" w:color="auto" w:fill="B8CCE4" w:themeFill="accent1" w:themeFillTint="66"/>
          </w:tcPr>
          <w:p w:rsidR="007571FC" w:rsidRDefault="007571FC" w:rsidP="00F74BD8">
            <w:pPr>
              <w:pStyle w:val="ListParagraph"/>
              <w:ind w:left="0"/>
              <w:jc w:val="center"/>
              <w:rPr>
                <w:rFonts w:asciiTheme="majorBidi" w:hAnsiTheme="majorBidi" w:cstheme="majorBidi"/>
                <w:sz w:val="24"/>
              </w:rPr>
            </w:pPr>
            <w:r w:rsidRPr="008A2FCD">
              <w:rPr>
                <w:rFonts w:asciiTheme="majorBidi" w:hAnsiTheme="majorBidi" w:cstheme="majorBidi"/>
                <w:sz w:val="24"/>
              </w:rPr>
              <w:t>100%</w:t>
            </w:r>
          </w:p>
        </w:tc>
        <w:tc>
          <w:tcPr>
            <w:tcW w:w="1575" w:type="dxa"/>
            <w:shd w:val="clear" w:color="auto" w:fill="B8CCE4" w:themeFill="accent1" w:themeFillTint="66"/>
          </w:tcPr>
          <w:p w:rsidR="007571FC" w:rsidRDefault="007571FC" w:rsidP="00F74BD8">
            <w:pPr>
              <w:pStyle w:val="ListParagraph"/>
              <w:ind w:left="0"/>
              <w:jc w:val="center"/>
              <w:rPr>
                <w:rFonts w:asciiTheme="majorBidi" w:hAnsiTheme="majorBidi" w:cstheme="majorBidi"/>
                <w:sz w:val="24"/>
              </w:rPr>
            </w:pPr>
            <w:r>
              <w:rPr>
                <w:rFonts w:asciiTheme="majorBidi" w:hAnsiTheme="majorBidi" w:cstheme="majorBidi"/>
                <w:sz w:val="24"/>
              </w:rPr>
              <w:t>0%</w:t>
            </w:r>
          </w:p>
        </w:tc>
      </w:tr>
    </w:tbl>
    <w:p w:rsidR="007571FC" w:rsidRDefault="007571FC" w:rsidP="007571FC">
      <w:pPr>
        <w:ind w:left="0" w:firstLine="720"/>
        <w:jc w:val="both"/>
        <w:rPr>
          <w:rFonts w:asciiTheme="majorBidi" w:hAnsiTheme="majorBidi" w:cstheme="majorBidi"/>
          <w:sz w:val="24"/>
          <w:szCs w:val="24"/>
        </w:rPr>
      </w:pPr>
      <w:r>
        <w:rPr>
          <w:rFonts w:asciiTheme="majorBidi" w:hAnsiTheme="majorBidi" w:cstheme="majorBidi"/>
          <w:sz w:val="24"/>
          <w:szCs w:val="24"/>
        </w:rPr>
        <w:t>Hasil observasi keaktifan siswa yang dilaksanakan pada pra siklus mendapatkan persentase 62,5%, kemudian pada siklus I mendapatkan persentase 77,5% yang termasuk kategori baik, dan pada saat siklus II terjadi peningkatan keaktifan siswa menjadi 100% yang termasuk kategori sangat baik.</w:t>
      </w:r>
    </w:p>
    <w:p w:rsidR="007571FC" w:rsidRDefault="007571FC" w:rsidP="007571FC">
      <w:pPr>
        <w:ind w:left="0" w:firstLine="720"/>
        <w:jc w:val="both"/>
        <w:rPr>
          <w:rFonts w:asciiTheme="majorBidi" w:hAnsiTheme="majorBidi" w:cstheme="majorBidi"/>
          <w:sz w:val="24"/>
          <w:lang w:val="en-ID"/>
        </w:rPr>
      </w:pPr>
      <w:r>
        <w:rPr>
          <w:rFonts w:asciiTheme="majorBidi" w:hAnsiTheme="majorBidi" w:cstheme="majorBidi"/>
          <w:sz w:val="24"/>
        </w:rPr>
        <w:t xml:space="preserve">Pengaplikasian </w:t>
      </w:r>
      <w:r>
        <w:rPr>
          <w:rFonts w:asciiTheme="majorBidi" w:hAnsiTheme="majorBidi" w:cstheme="majorBidi"/>
          <w:sz w:val="24"/>
          <w:szCs w:val="24"/>
        </w:rPr>
        <w:t xml:space="preserve">model pembelajaran </w:t>
      </w:r>
      <w:r w:rsidRPr="004A56F7">
        <w:rPr>
          <w:rFonts w:asciiTheme="majorBidi" w:hAnsiTheme="majorBidi" w:cstheme="majorBidi"/>
          <w:i/>
          <w:iCs/>
          <w:sz w:val="24"/>
          <w:szCs w:val="24"/>
        </w:rPr>
        <w:t>Student Teams Achievement Division</w:t>
      </w:r>
      <w:r>
        <w:rPr>
          <w:rFonts w:asciiTheme="majorBidi" w:hAnsiTheme="majorBidi" w:cstheme="majorBidi"/>
          <w:sz w:val="24"/>
          <w:szCs w:val="24"/>
        </w:rPr>
        <w:t xml:space="preserve"> (STAD) dengan debat dalam pembelajaran PPKn menjadi lebih menyenangkan, interaktif, dan mendorong keaktifan siswa di kelas. </w:t>
      </w:r>
      <w:r w:rsidRPr="008A2FCD">
        <w:rPr>
          <w:rFonts w:asciiTheme="majorBidi" w:hAnsiTheme="majorBidi" w:cstheme="majorBidi"/>
          <w:sz w:val="24"/>
        </w:rPr>
        <w:t>Adanya kegiatan diskusi dan tes mendorong siswa untuk meningkatkan kemampuan berpikir tingkat tinggi dan mendorong intelektual skill peserta didik aktif dalam kegiatan pembelajaran. Pemberian penghargaan pada penerapan model pembelajaran ini juga mampu memotivasi peserta didik untuk lebih semangat dan antusias dalam mengikuti pembelajaran di kelas.</w:t>
      </w:r>
      <w:r w:rsidRPr="002A3200">
        <w:rPr>
          <w:rFonts w:asciiTheme="majorBidi" w:hAnsiTheme="majorBidi" w:cstheme="majorBidi"/>
          <w:sz w:val="24"/>
          <w:lang w:val="en-ID"/>
        </w:rPr>
        <w:t xml:space="preserve"> </w:t>
      </w:r>
      <w:r w:rsidRPr="008A2FCD">
        <w:rPr>
          <w:rFonts w:asciiTheme="majorBidi" w:hAnsiTheme="majorBidi" w:cstheme="majorBidi"/>
          <w:sz w:val="24"/>
          <w:lang w:val="en-ID"/>
        </w:rPr>
        <w:t>Dengan menggunakan model pembelajaran yang baru yang melibatkan banyak teman membuat peserta didik lebih aktif, antusias, semangat dan termotivasi untuk berkompetisi secara jujur dalam mengikuti pembelajaran.</w:t>
      </w:r>
    </w:p>
    <w:p w:rsidR="007571FC" w:rsidRDefault="007571FC" w:rsidP="001379B4">
      <w:pPr>
        <w:ind w:left="0" w:firstLine="720"/>
        <w:jc w:val="both"/>
        <w:rPr>
          <w:rFonts w:asciiTheme="majorBidi" w:eastAsia="Times New Roman" w:hAnsiTheme="majorBidi" w:cstheme="majorBidi"/>
          <w:color w:val="000000"/>
          <w:sz w:val="24"/>
          <w:szCs w:val="24"/>
        </w:rPr>
      </w:pPr>
      <w:r>
        <w:rPr>
          <w:rFonts w:asciiTheme="majorBidi" w:hAnsiTheme="majorBidi" w:cstheme="majorBidi"/>
          <w:sz w:val="24"/>
        </w:rPr>
        <w:t xml:space="preserve">Temuan ini memperkuat pendapat dari Branson (1998:17) mengenai kecakapan intelektual yang paling penting dimiliki oleh warga negara adalah kemampuan berpikir kritis terdiri dari kemampuan untuk mengidentifikasi, menggambarkan, menjelaskan, menganalisis, menilai, mengambil dan mempertahankan posisi atas suatu isu agar warga negara mampu mempraktikkan hak-hak nya dan menunaikan kewajibannya., dalam penelitian ini, dibuktikan bahwa peserta didik mampu menguasai pengetahuan dasar hingga pengetahuan tingkat tinggi dalam mengerjakan suatu pertanyaan atau persoalan </w:t>
      </w:r>
      <w:r>
        <w:rPr>
          <w:rFonts w:asciiTheme="majorBidi" w:hAnsiTheme="majorBidi" w:cstheme="majorBidi"/>
          <w:sz w:val="24"/>
        </w:rPr>
        <w:lastRenderedPageBreak/>
        <w:t xml:space="preserve">yang diberikan serta peserta didik meningkatkan cara berpikir untuk lebih kritis, logis, sistematis, dan jernih dalam menghadapi suatu permasalahan. </w:t>
      </w:r>
      <w:r w:rsidRPr="002C4BA5">
        <w:rPr>
          <w:rFonts w:asciiTheme="majorBidi" w:hAnsiTheme="majorBidi" w:cstheme="majorBidi"/>
          <w:sz w:val="24"/>
          <w:szCs w:val="24"/>
        </w:rPr>
        <w:t xml:space="preserve">Berdasarkan hasil kajian yang relevan Ika Ikhwana (2016) dalam penelitiannya yang berjudul “Pengaruh model pembelajaran kooperatif tipe STAD terhadap hasil belajar PKN pada materi pokok membangun kesadaran berbangsa dan bernegara kesatuan kelas X SMA Swasta AEK NABARA tahun pembelajaran 2015/2016” </w:t>
      </w:r>
      <w:r>
        <w:rPr>
          <w:rFonts w:asciiTheme="majorBidi" w:hAnsiTheme="majorBidi" w:cstheme="majorBidi"/>
          <w:sz w:val="24"/>
          <w:szCs w:val="24"/>
        </w:rPr>
        <w:t xml:space="preserve">membuktikan </w:t>
      </w:r>
      <w:r w:rsidRPr="002C4BA5">
        <w:rPr>
          <w:rFonts w:asciiTheme="majorBidi" w:hAnsiTheme="majorBidi" w:cstheme="majorBidi"/>
          <w:sz w:val="24"/>
          <w:szCs w:val="24"/>
        </w:rPr>
        <w:t xml:space="preserve">bahwa pembelajaran kooperatif tipe </w:t>
      </w:r>
      <w:r w:rsidRPr="002C4BA5">
        <w:rPr>
          <w:rFonts w:asciiTheme="majorBidi" w:hAnsiTheme="majorBidi" w:cstheme="majorBidi"/>
          <w:i/>
          <w:iCs/>
          <w:sz w:val="24"/>
          <w:szCs w:val="24"/>
        </w:rPr>
        <w:t>Student Team achievement division</w:t>
      </w:r>
      <w:r w:rsidRPr="002C4BA5">
        <w:rPr>
          <w:rFonts w:asciiTheme="majorBidi" w:hAnsiTheme="majorBidi" w:cstheme="majorBidi"/>
          <w:sz w:val="24"/>
          <w:szCs w:val="24"/>
        </w:rPr>
        <w:t xml:space="preserve"> (STAD) ma</w:t>
      </w:r>
      <w:r>
        <w:rPr>
          <w:rFonts w:asciiTheme="majorBidi" w:hAnsiTheme="majorBidi" w:cstheme="majorBidi"/>
          <w:sz w:val="24"/>
          <w:szCs w:val="24"/>
        </w:rPr>
        <w:t>m</w:t>
      </w:r>
      <w:r w:rsidRPr="002C4BA5">
        <w:rPr>
          <w:rFonts w:asciiTheme="majorBidi" w:hAnsiTheme="majorBidi" w:cstheme="majorBidi"/>
          <w:sz w:val="24"/>
          <w:szCs w:val="24"/>
        </w:rPr>
        <w:t>pu meningkatkan hasil belajar dan ketertarikan peserta didik dalam belajar PKN. Penelitian ini memperkuat temuan Yulianti (2018) dalam penelitiannya yang berjudul “Penerapan metode debat pro dan kontra untuk meningkatkan proses pembelajaran PPKn” bahwa model pembelajaran debat mampu meningkatkan keaktifan peserta didik kegiatan pembelajaran dengan menyampaikan pendapat hingga menanggapi pertanyaan.</w:t>
      </w:r>
      <w:r>
        <w:rPr>
          <w:rFonts w:asciiTheme="majorBidi" w:hAnsiTheme="majorBidi" w:cstheme="majorBidi"/>
          <w:sz w:val="24"/>
          <w:szCs w:val="24"/>
        </w:rPr>
        <w:t xml:space="preserve"> </w:t>
      </w:r>
      <w:r>
        <w:rPr>
          <w:rFonts w:asciiTheme="majorBidi" w:hAnsiTheme="majorBidi" w:cstheme="majorBidi"/>
          <w:sz w:val="24"/>
        </w:rPr>
        <w:t>Hasil penelitian ini membuktikan bahwa dengan menggunakan model</w:t>
      </w:r>
      <w:r w:rsidRPr="00792463">
        <w:rPr>
          <w:rFonts w:asciiTheme="majorBidi" w:eastAsia="Times New Roman" w:hAnsiTheme="majorBidi" w:cstheme="majorBidi"/>
          <w:color w:val="000000"/>
          <w:sz w:val="24"/>
          <w:szCs w:val="24"/>
        </w:rPr>
        <w:t xml:space="preserve"> </w:t>
      </w:r>
      <w:r w:rsidRPr="008A2FCD">
        <w:rPr>
          <w:rFonts w:asciiTheme="majorBidi" w:eastAsia="Times New Roman" w:hAnsiTheme="majorBidi" w:cstheme="majorBidi"/>
          <w:color w:val="000000"/>
          <w:sz w:val="24"/>
          <w:szCs w:val="24"/>
        </w:rPr>
        <w:t xml:space="preserve">pembelajaran </w:t>
      </w:r>
      <w:r w:rsidRPr="008A2FCD">
        <w:rPr>
          <w:rFonts w:asciiTheme="majorBidi" w:eastAsia="Times New Roman" w:hAnsiTheme="majorBidi" w:cstheme="majorBidi"/>
          <w:i/>
          <w:iCs/>
          <w:color w:val="000000"/>
          <w:sz w:val="24"/>
          <w:szCs w:val="24"/>
        </w:rPr>
        <w:t>Student Teams Achievement Division</w:t>
      </w:r>
      <w:r w:rsidRPr="008A2FCD">
        <w:rPr>
          <w:rFonts w:asciiTheme="majorBidi" w:eastAsia="Times New Roman" w:hAnsiTheme="majorBidi" w:cstheme="majorBidi"/>
          <w:color w:val="000000"/>
          <w:sz w:val="24"/>
          <w:szCs w:val="24"/>
        </w:rPr>
        <w:t xml:space="preserve"> (STAD) dengan debat</w:t>
      </w:r>
      <w:r>
        <w:rPr>
          <w:rFonts w:asciiTheme="majorBidi" w:eastAsia="Times New Roman" w:hAnsiTheme="majorBidi" w:cstheme="majorBidi"/>
          <w:color w:val="000000"/>
          <w:sz w:val="24"/>
          <w:szCs w:val="24"/>
        </w:rPr>
        <w:t xml:space="preserve"> mampu meningkatkan</w:t>
      </w:r>
      <w:r>
        <w:rPr>
          <w:rFonts w:asciiTheme="majorBidi" w:hAnsiTheme="majorBidi" w:cstheme="majorBidi"/>
          <w:sz w:val="24"/>
        </w:rPr>
        <w:t xml:space="preserve"> </w:t>
      </w:r>
      <w:r w:rsidRPr="00792486">
        <w:rPr>
          <w:rFonts w:asciiTheme="majorBidi" w:hAnsiTheme="majorBidi" w:cstheme="majorBidi"/>
          <w:i/>
          <w:iCs/>
          <w:sz w:val="24"/>
        </w:rPr>
        <w:t>Intelektual skills</w:t>
      </w:r>
      <w:r>
        <w:rPr>
          <w:rFonts w:asciiTheme="majorBidi" w:hAnsiTheme="majorBidi" w:cstheme="majorBidi"/>
          <w:sz w:val="24"/>
        </w:rPr>
        <w:t xml:space="preserve"> dan keaktifan peserta didik dengan melatih kemampuan berpikir kritis menggunakan beberapa pertanyaan</w:t>
      </w:r>
      <w:r w:rsidRPr="00792486">
        <w:rPr>
          <w:rFonts w:ascii="Times New Roman" w:hAnsi="Times New Roman" w:cs="Times New Roman"/>
          <w:sz w:val="24"/>
          <w:szCs w:val="24"/>
        </w:rPr>
        <w:t xml:space="preserve"> </w:t>
      </w:r>
      <w:r w:rsidRPr="00792486">
        <w:rPr>
          <w:rFonts w:ascii="Times New Roman" w:hAnsi="Times New Roman" w:cs="Times New Roman"/>
          <w:i/>
          <w:iCs/>
          <w:sz w:val="24"/>
          <w:szCs w:val="24"/>
        </w:rPr>
        <w:t>Higher Order Thinking Skills</w:t>
      </w:r>
      <w:r>
        <w:rPr>
          <w:rFonts w:asciiTheme="majorBidi" w:hAnsiTheme="majorBidi" w:cstheme="majorBidi"/>
          <w:sz w:val="24"/>
        </w:rPr>
        <w:t xml:space="preserve"> (HOTS) dan peserta didik mampu menganalisis dengan kompleks suatu permasalahan, </w:t>
      </w:r>
      <w:r>
        <w:rPr>
          <w:rFonts w:asciiTheme="majorBidi" w:eastAsia="Times New Roman" w:hAnsiTheme="majorBidi" w:cstheme="majorBidi"/>
          <w:color w:val="000000"/>
          <w:sz w:val="24"/>
          <w:szCs w:val="24"/>
        </w:rPr>
        <w:t>mengutarakan pendapat dengan logis, terbuka dalam menerima pendapat atau argumentasi dari kelompok lain, mampu mempertanggungjawabkan pendapatnya dan menghargai perbedaan di sekitarnya.</w:t>
      </w:r>
    </w:p>
    <w:p w:rsidR="007571FC" w:rsidRPr="003C6CD7" w:rsidRDefault="007571FC" w:rsidP="007571FC">
      <w:pPr>
        <w:ind w:left="0"/>
        <w:jc w:val="both"/>
        <w:rPr>
          <w:rFonts w:asciiTheme="majorBidi" w:eastAsia="Times New Roman" w:hAnsiTheme="majorBidi" w:cstheme="majorBidi"/>
          <w:b/>
          <w:bCs/>
          <w:color w:val="000000"/>
          <w:sz w:val="24"/>
          <w:szCs w:val="24"/>
        </w:rPr>
      </w:pPr>
      <w:r w:rsidRPr="003C6CD7">
        <w:rPr>
          <w:rFonts w:asciiTheme="majorBidi" w:eastAsia="Times New Roman" w:hAnsiTheme="majorBidi" w:cstheme="majorBidi"/>
          <w:b/>
          <w:bCs/>
          <w:color w:val="000000"/>
          <w:sz w:val="24"/>
          <w:szCs w:val="24"/>
        </w:rPr>
        <w:t>KESIMPULAN</w:t>
      </w:r>
    </w:p>
    <w:p w:rsidR="007571FC" w:rsidRDefault="007571FC" w:rsidP="007571FC">
      <w:pPr>
        <w:pStyle w:val="ListParagraph"/>
        <w:ind w:left="0" w:firstLine="851"/>
        <w:jc w:val="both"/>
        <w:rPr>
          <w:rFonts w:asciiTheme="majorBidi" w:hAnsiTheme="majorBidi" w:cstheme="majorBidi"/>
          <w:sz w:val="24"/>
          <w:szCs w:val="24"/>
        </w:rPr>
      </w:pPr>
      <w:r>
        <w:rPr>
          <w:rFonts w:asciiTheme="majorBidi" w:hAnsiTheme="majorBidi" w:cstheme="majorBidi"/>
          <w:sz w:val="24"/>
          <w:szCs w:val="24"/>
        </w:rPr>
        <w:t>Penelitian Tindakan Kelas (PTK) untuk meningkatkan intelektual skill peserta didik dalam keterampilan diskusi melalui model pembelajaran Students Teams Achievement Division (STAD) dengan debat dalam pembelajaran PPKn di kelas XI TKJ 2 SMK Gondang Kecamatan Wonopringgo Kabupaten Pekalongan berdasarkan hasil penelitian dapat disimpulkan sebagai berikut:</w:t>
      </w:r>
    </w:p>
    <w:p w:rsidR="007571FC" w:rsidRDefault="007571FC" w:rsidP="007571FC">
      <w:pPr>
        <w:pStyle w:val="ListParagraph"/>
        <w:numPr>
          <w:ilvl w:val="0"/>
          <w:numId w:val="7"/>
        </w:numPr>
        <w:ind w:left="567"/>
        <w:jc w:val="both"/>
        <w:rPr>
          <w:rFonts w:asciiTheme="majorBidi" w:hAnsiTheme="majorBidi" w:cstheme="majorBidi"/>
          <w:sz w:val="24"/>
          <w:szCs w:val="24"/>
        </w:rPr>
      </w:pPr>
      <w:r>
        <w:rPr>
          <w:rFonts w:asciiTheme="majorBidi" w:hAnsiTheme="majorBidi" w:cstheme="majorBidi"/>
          <w:sz w:val="24"/>
          <w:szCs w:val="24"/>
        </w:rPr>
        <w:t xml:space="preserve">Penggunaan model pembelajaran </w:t>
      </w:r>
      <w:r w:rsidRPr="008E5419">
        <w:rPr>
          <w:rFonts w:asciiTheme="majorBidi" w:hAnsiTheme="majorBidi" w:cstheme="majorBidi"/>
          <w:i/>
          <w:iCs/>
          <w:sz w:val="24"/>
          <w:szCs w:val="24"/>
        </w:rPr>
        <w:t>Students Teams Achievement Division</w:t>
      </w:r>
      <w:r>
        <w:rPr>
          <w:rFonts w:asciiTheme="majorBidi" w:hAnsiTheme="majorBidi" w:cstheme="majorBidi"/>
          <w:sz w:val="24"/>
          <w:szCs w:val="24"/>
        </w:rPr>
        <w:t xml:space="preserve"> (STAD) dengan debat dapat meningkatkan intelektual skill pembelajaran PPKn materi Hak Asasi Manusia dalam perspektif Pancasila di SMK Gondang Wonopringgo Pekalongan. Hal ini ditunjukkan dengan siklus I nilai rata-rata sebesar 70,71 yang </w:t>
      </w:r>
      <w:r>
        <w:rPr>
          <w:rFonts w:asciiTheme="majorBidi" w:hAnsiTheme="majorBidi" w:cstheme="majorBidi"/>
          <w:sz w:val="24"/>
          <w:szCs w:val="24"/>
        </w:rPr>
        <w:lastRenderedPageBreak/>
        <w:t>kemudian meningkat pada siklus II dengan nilai rata-rata sebesar 86,84. Presentase siswa yang tuntas pada siklus I sebanyak 58,06% dan yang tidak tuntas sebanyak 41,94%, sedangkan pada siklus II presentase siswa yang tuntas sebanyak 93,55% dan siswa yang tidak tuntas sebanyak 6,45%. Sebagian besar peserta didik pada siklus II mencapai ketuntasan KKM sehingga penelitian ini dinyatakan berhasil.</w:t>
      </w:r>
    </w:p>
    <w:p w:rsidR="007571FC" w:rsidRPr="007571FC" w:rsidRDefault="007571FC" w:rsidP="007571FC">
      <w:pPr>
        <w:pStyle w:val="ListParagraph"/>
        <w:numPr>
          <w:ilvl w:val="0"/>
          <w:numId w:val="7"/>
        </w:numPr>
        <w:ind w:left="567"/>
        <w:jc w:val="both"/>
        <w:rPr>
          <w:rFonts w:asciiTheme="majorBidi" w:hAnsiTheme="majorBidi" w:cstheme="majorBidi"/>
          <w:sz w:val="24"/>
          <w:szCs w:val="24"/>
        </w:rPr>
      </w:pPr>
      <w:r w:rsidRPr="007571FC">
        <w:rPr>
          <w:rFonts w:asciiTheme="majorBidi" w:hAnsiTheme="majorBidi" w:cstheme="majorBidi"/>
          <w:sz w:val="24"/>
          <w:szCs w:val="24"/>
        </w:rPr>
        <w:t xml:space="preserve">Penggunaan model pembelajaran </w:t>
      </w:r>
      <w:r w:rsidRPr="007571FC">
        <w:rPr>
          <w:rFonts w:asciiTheme="majorBidi" w:hAnsiTheme="majorBidi" w:cstheme="majorBidi"/>
          <w:i/>
          <w:iCs/>
          <w:sz w:val="24"/>
          <w:szCs w:val="24"/>
        </w:rPr>
        <w:t>Students Teams Achievement Division</w:t>
      </w:r>
      <w:r w:rsidRPr="007571FC">
        <w:rPr>
          <w:rFonts w:asciiTheme="majorBidi" w:hAnsiTheme="majorBidi" w:cstheme="majorBidi"/>
          <w:sz w:val="24"/>
          <w:szCs w:val="24"/>
        </w:rPr>
        <w:t xml:space="preserve"> (STAD) dengan debat dapat meningkatkan keaktifan peserta didik pembelajaran PPKn materi Hak Asasi Manusia dalam perspektif Pancasila di SMK Gondang Wonopringgo Pekalongan. Pada pra siklus didapatkan persentase ketuntasan 62,5%, pada siklus I persentase mengalami peningkatan menjadi 77,5% dan pada siklus II persentase ketuntasan menjadi 100%. Dibuktikan dengan pembelajaran lebih mengarah kepada peserta didik (student centered) sehingga lebih menyenangkan karena terjalin kerjasama yang erat antara peserta didik dalam mengerjakan tugas yang diberikan oleh guru. Peserta didik lebih antusias dan lebih aktif mengikuti pembelajaran baik mendengarkan penjelasan, mencatat hal penting, bertanya maupun menanggapi pertanyaan serta bertukar informasi.</w:t>
      </w:r>
    </w:p>
    <w:p w:rsidR="007571FC" w:rsidRPr="007571FC" w:rsidRDefault="007571FC" w:rsidP="007571FC">
      <w:pPr>
        <w:pStyle w:val="ListParagraph"/>
        <w:jc w:val="both"/>
        <w:rPr>
          <w:rFonts w:asciiTheme="majorBidi" w:hAnsiTheme="majorBidi" w:cstheme="majorBidi"/>
          <w:b/>
          <w:bCs/>
          <w:sz w:val="24"/>
        </w:rPr>
      </w:pPr>
    </w:p>
    <w:p w:rsidR="007571FC" w:rsidRPr="00513533" w:rsidRDefault="007571FC" w:rsidP="007571FC">
      <w:pPr>
        <w:pStyle w:val="ListParagraph"/>
        <w:jc w:val="both"/>
        <w:rPr>
          <w:rFonts w:asciiTheme="majorBidi" w:hAnsiTheme="majorBidi" w:cstheme="majorBidi"/>
          <w:sz w:val="24"/>
          <w:szCs w:val="24"/>
        </w:rPr>
      </w:pPr>
    </w:p>
    <w:p w:rsidR="005F59DD" w:rsidRDefault="005F59DD" w:rsidP="005F59DD">
      <w:pPr>
        <w:ind w:left="0" w:firstLine="720"/>
        <w:jc w:val="both"/>
        <w:rPr>
          <w:rFonts w:asciiTheme="majorBidi" w:hAnsiTheme="majorBidi" w:cstheme="majorBidi"/>
          <w:sz w:val="24"/>
        </w:rPr>
      </w:pPr>
    </w:p>
    <w:p w:rsidR="001379B4" w:rsidRDefault="001379B4" w:rsidP="00E75BD5">
      <w:pPr>
        <w:ind w:left="0"/>
        <w:jc w:val="both"/>
      </w:pPr>
    </w:p>
    <w:p w:rsidR="001379B4" w:rsidRDefault="001379B4">
      <w:pPr>
        <w:ind w:hanging="352"/>
      </w:pPr>
      <w:r>
        <w:br w:type="page"/>
      </w:r>
    </w:p>
    <w:p w:rsidR="001379B4" w:rsidRPr="002E6CD8" w:rsidRDefault="001379B4" w:rsidP="001379B4">
      <w:pPr>
        <w:ind w:left="0"/>
        <w:jc w:val="center"/>
        <w:rPr>
          <w:rFonts w:asciiTheme="majorBidi" w:hAnsiTheme="majorBidi" w:cstheme="majorBidi"/>
          <w:b/>
          <w:bCs/>
          <w:sz w:val="24"/>
          <w:szCs w:val="24"/>
        </w:rPr>
      </w:pPr>
      <w:r w:rsidRPr="002E6CD8">
        <w:rPr>
          <w:rFonts w:asciiTheme="majorBidi" w:hAnsiTheme="majorBidi" w:cstheme="majorBidi"/>
          <w:b/>
          <w:bCs/>
          <w:sz w:val="24"/>
          <w:szCs w:val="24"/>
        </w:rPr>
        <w:lastRenderedPageBreak/>
        <w:t>DAFTAR PUSTAKA</w:t>
      </w:r>
    </w:p>
    <w:p w:rsidR="001379B4" w:rsidRDefault="001379B4" w:rsidP="001379B4">
      <w:pPr>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Anugrah, I.I. (2020). </w:t>
      </w:r>
      <w:r w:rsidRPr="00FA4869">
        <w:rPr>
          <w:rFonts w:ascii="Times New Roman" w:hAnsi="Times New Roman" w:cs="Times New Roman"/>
          <w:i/>
          <w:iCs/>
          <w:sz w:val="24"/>
          <w:szCs w:val="24"/>
        </w:rPr>
        <w:t>Penerapan Metode debat dalam meningkatkan kemampuan berpikir analitis siswa pada mata pelajaran PPKn kelas XI SMA 8 Negeri Bulukumba</w:t>
      </w:r>
      <w:r>
        <w:rPr>
          <w:rFonts w:ascii="Times New Roman" w:hAnsi="Times New Roman" w:cs="Times New Roman"/>
          <w:sz w:val="24"/>
          <w:szCs w:val="24"/>
        </w:rPr>
        <w:t xml:space="preserve">. Makassar : Universitas Muhammadiyah Makassar. Diperoleh 11 Juni 2022, dari </w:t>
      </w:r>
      <w:r w:rsidRPr="00A5563A">
        <w:rPr>
          <w:rFonts w:ascii="Times New Roman" w:hAnsi="Times New Roman" w:cs="Times New Roman"/>
          <w:sz w:val="24"/>
          <w:szCs w:val="24"/>
        </w:rPr>
        <w:t>https://digilibadmin.unismuh.ac.id/upload/9634-Full_Text.pdf</w:t>
      </w:r>
    </w:p>
    <w:p w:rsidR="001379B4" w:rsidRPr="00FA4869" w:rsidRDefault="001379B4" w:rsidP="001379B4">
      <w:pPr>
        <w:spacing w:line="480" w:lineRule="auto"/>
        <w:ind w:left="851" w:hanging="851"/>
        <w:jc w:val="both"/>
        <w:rPr>
          <w:rFonts w:ascii="Times New Roman" w:hAnsi="Times New Roman" w:cs="Times New Roman"/>
          <w:sz w:val="24"/>
        </w:rPr>
      </w:pPr>
      <w:r w:rsidRPr="00FA4869">
        <w:rPr>
          <w:rFonts w:ascii="Times New Roman" w:hAnsi="Times New Roman" w:cs="Times New Roman"/>
          <w:sz w:val="24"/>
        </w:rPr>
        <w:t xml:space="preserve">Aqib, Zainal &amp; Ahmad Amrullah. </w:t>
      </w:r>
      <w:r>
        <w:rPr>
          <w:rFonts w:ascii="Times New Roman" w:hAnsi="Times New Roman" w:cs="Times New Roman"/>
          <w:sz w:val="24"/>
        </w:rPr>
        <w:t>(</w:t>
      </w:r>
      <w:r w:rsidRPr="00FA4869">
        <w:rPr>
          <w:rFonts w:ascii="Times New Roman" w:hAnsi="Times New Roman" w:cs="Times New Roman"/>
          <w:sz w:val="24"/>
        </w:rPr>
        <w:t>2018</w:t>
      </w:r>
      <w:r>
        <w:rPr>
          <w:rFonts w:ascii="Times New Roman" w:hAnsi="Times New Roman" w:cs="Times New Roman"/>
          <w:sz w:val="24"/>
        </w:rPr>
        <w:t>)</w:t>
      </w:r>
      <w:r w:rsidRPr="00FA4869">
        <w:rPr>
          <w:rFonts w:ascii="Times New Roman" w:hAnsi="Times New Roman" w:cs="Times New Roman"/>
          <w:sz w:val="24"/>
        </w:rPr>
        <w:t>. PTK Penelitian Tindakan Kelas-Teori dan Aplikasi. Yogyakarta: ANDI.</w:t>
      </w:r>
    </w:p>
    <w:p w:rsidR="001379B4" w:rsidRPr="00CF7FBF" w:rsidRDefault="001379B4" w:rsidP="001379B4">
      <w:pPr>
        <w:tabs>
          <w:tab w:val="left" w:leader="dot" w:pos="7938"/>
        </w:tabs>
        <w:spacing w:line="480" w:lineRule="auto"/>
        <w:ind w:left="851" w:hanging="851"/>
        <w:jc w:val="both"/>
        <w:rPr>
          <w:rFonts w:ascii="Times New Roman" w:hAnsi="Times New Roman" w:cs="Times New Roman"/>
          <w:sz w:val="24"/>
          <w:szCs w:val="24"/>
        </w:rPr>
      </w:pPr>
      <w:r w:rsidRPr="00CF7FBF">
        <w:rPr>
          <w:rFonts w:ascii="Times New Roman" w:hAnsi="Times New Roman" w:cs="Times New Roman"/>
          <w:sz w:val="24"/>
          <w:szCs w:val="24"/>
        </w:rPr>
        <w:t xml:space="preserve">Guantoro, A, </w:t>
      </w:r>
      <w:r>
        <w:rPr>
          <w:rFonts w:ascii="Times New Roman" w:hAnsi="Times New Roman" w:cs="Times New Roman"/>
          <w:sz w:val="24"/>
          <w:szCs w:val="24"/>
        </w:rPr>
        <w:t>(</w:t>
      </w:r>
      <w:r w:rsidRPr="00CF7FBF">
        <w:rPr>
          <w:rFonts w:ascii="Times New Roman" w:hAnsi="Times New Roman" w:cs="Times New Roman"/>
          <w:sz w:val="24"/>
          <w:szCs w:val="24"/>
        </w:rPr>
        <w:t>2017</w:t>
      </w:r>
      <w:r>
        <w:rPr>
          <w:rFonts w:ascii="Times New Roman" w:hAnsi="Times New Roman" w:cs="Times New Roman"/>
          <w:sz w:val="24"/>
          <w:szCs w:val="24"/>
        </w:rPr>
        <w:t>)</w:t>
      </w:r>
      <w:r w:rsidRPr="00CF7FBF">
        <w:rPr>
          <w:rFonts w:ascii="Times New Roman" w:hAnsi="Times New Roman" w:cs="Times New Roman"/>
          <w:sz w:val="24"/>
          <w:szCs w:val="24"/>
        </w:rPr>
        <w:t xml:space="preserve">. </w:t>
      </w:r>
      <w:r w:rsidRPr="002E6CD8">
        <w:rPr>
          <w:rFonts w:ascii="Times New Roman" w:hAnsi="Times New Roman" w:cs="Times New Roman"/>
          <w:i/>
          <w:iCs/>
          <w:sz w:val="24"/>
          <w:szCs w:val="24"/>
        </w:rPr>
        <w:t>Penerapan Model Pembelajaran Kooperatif Tipe STAD Untuk Meningkatkan Minat Belajar PKN Siswa Kelas V SD Negeri 008 Bukit Kayu Kapur</w:t>
      </w:r>
      <w:r w:rsidRPr="00CF7FBF">
        <w:rPr>
          <w:rFonts w:ascii="Times New Roman" w:hAnsi="Times New Roman" w:cs="Times New Roman"/>
          <w:sz w:val="24"/>
          <w:szCs w:val="24"/>
        </w:rPr>
        <w:t>. Univeritas Riau : FKIP PGSD  .</w:t>
      </w:r>
    </w:p>
    <w:p w:rsidR="001379B4" w:rsidRPr="00CF7FBF" w:rsidRDefault="001379B4" w:rsidP="001379B4">
      <w:pPr>
        <w:autoSpaceDE w:val="0"/>
        <w:autoSpaceDN w:val="0"/>
        <w:adjustRightInd w:val="0"/>
        <w:ind w:left="851" w:hanging="851"/>
        <w:jc w:val="both"/>
        <w:rPr>
          <w:rFonts w:asciiTheme="majorBidi" w:hAnsiTheme="majorBidi" w:cstheme="majorBidi"/>
          <w:sz w:val="24"/>
          <w:szCs w:val="24"/>
          <w:lang w:val="id-ID" w:eastAsia="id-ID"/>
        </w:rPr>
      </w:pPr>
      <w:r>
        <w:rPr>
          <w:rFonts w:asciiTheme="majorBidi" w:hAnsiTheme="majorBidi" w:cstheme="majorBidi"/>
          <w:sz w:val="24"/>
          <w:szCs w:val="24"/>
          <w:lang w:eastAsia="id-ID"/>
        </w:rPr>
        <w:t>Hamalik, O.</w:t>
      </w:r>
      <w:r w:rsidRPr="00CF7FBF">
        <w:rPr>
          <w:rFonts w:asciiTheme="majorBidi" w:hAnsiTheme="majorBidi" w:cstheme="majorBidi"/>
          <w:sz w:val="24"/>
          <w:szCs w:val="24"/>
          <w:lang w:val="id-ID" w:eastAsia="id-ID"/>
        </w:rPr>
        <w:t xml:space="preserve"> 2001. </w:t>
      </w:r>
      <w:r w:rsidRPr="00CF7FBF">
        <w:rPr>
          <w:rFonts w:asciiTheme="majorBidi" w:hAnsiTheme="majorBidi" w:cstheme="majorBidi"/>
          <w:i/>
          <w:sz w:val="24"/>
          <w:szCs w:val="24"/>
          <w:lang w:val="id-ID" w:eastAsia="id-ID"/>
        </w:rPr>
        <w:t>Proses Belajar Mengajar</w:t>
      </w:r>
      <w:r w:rsidRPr="00CF7FBF">
        <w:rPr>
          <w:rFonts w:asciiTheme="majorBidi" w:hAnsiTheme="majorBidi" w:cstheme="majorBidi"/>
          <w:sz w:val="24"/>
          <w:szCs w:val="24"/>
          <w:lang w:val="id-ID" w:eastAsia="id-ID"/>
        </w:rPr>
        <w:t xml:space="preserve">. Jakarta: P. T. Bumi Aksara.S. Nasution (2011). </w:t>
      </w:r>
      <w:r w:rsidRPr="00CF7FBF">
        <w:rPr>
          <w:rFonts w:asciiTheme="majorBidi" w:hAnsiTheme="majorBidi" w:cstheme="majorBidi"/>
          <w:i/>
          <w:sz w:val="24"/>
          <w:szCs w:val="24"/>
          <w:lang w:val="id-ID" w:eastAsia="id-ID"/>
        </w:rPr>
        <w:t>Aktivitas Belajar</w:t>
      </w:r>
      <w:r w:rsidRPr="00CF7FBF">
        <w:rPr>
          <w:rFonts w:asciiTheme="majorBidi" w:hAnsiTheme="majorBidi" w:cstheme="majorBidi"/>
          <w:sz w:val="24"/>
          <w:szCs w:val="24"/>
          <w:lang w:val="id-ID" w:eastAsia="id-ID"/>
        </w:rPr>
        <w:t xml:space="preserve">. (online) </w:t>
      </w:r>
      <w:hyperlink r:id="rId13" w:history="1">
        <w:r w:rsidRPr="00CF7FBF">
          <w:rPr>
            <w:rStyle w:val="Hyperlink"/>
            <w:rFonts w:asciiTheme="majorBidi" w:hAnsiTheme="majorBidi" w:cstheme="majorBidi"/>
            <w:sz w:val="24"/>
            <w:szCs w:val="24"/>
            <w:lang w:val="id-ID" w:eastAsia="id-ID"/>
          </w:rPr>
          <w:t>http://www.bukuhalus.com/2011/14/aktivitas-belajar/diakses 1 Febuari 2013</w:t>
        </w:r>
      </w:hyperlink>
    </w:p>
    <w:p w:rsidR="001379B4" w:rsidRPr="00CF7FBF" w:rsidRDefault="001379B4" w:rsidP="001379B4">
      <w:pPr>
        <w:autoSpaceDE w:val="0"/>
        <w:autoSpaceDN w:val="0"/>
        <w:adjustRightInd w:val="0"/>
        <w:spacing w:line="480" w:lineRule="auto"/>
        <w:ind w:left="851" w:hanging="851"/>
        <w:jc w:val="both"/>
        <w:rPr>
          <w:rFonts w:asciiTheme="majorBidi" w:hAnsiTheme="majorBidi" w:cstheme="majorBidi"/>
          <w:sz w:val="24"/>
          <w:szCs w:val="24"/>
          <w:lang w:eastAsia="id-ID"/>
        </w:rPr>
      </w:pPr>
      <w:r w:rsidRPr="00CF7FBF">
        <w:rPr>
          <w:rFonts w:asciiTheme="majorBidi" w:hAnsiTheme="majorBidi" w:cstheme="majorBidi"/>
          <w:sz w:val="24"/>
          <w:szCs w:val="24"/>
          <w:lang w:eastAsia="id-ID"/>
        </w:rPr>
        <w:t xml:space="preserve">I Nyoman G.A.S.A.W , I Nengah S., I Wayan L. </w:t>
      </w:r>
      <w:r>
        <w:rPr>
          <w:rFonts w:asciiTheme="majorBidi" w:hAnsiTheme="majorBidi" w:cstheme="majorBidi"/>
          <w:sz w:val="24"/>
          <w:szCs w:val="24"/>
          <w:lang w:eastAsia="id-ID"/>
        </w:rPr>
        <w:t>(</w:t>
      </w:r>
      <w:r w:rsidRPr="00CF7FBF">
        <w:rPr>
          <w:rFonts w:asciiTheme="majorBidi" w:hAnsiTheme="majorBidi" w:cstheme="majorBidi"/>
          <w:sz w:val="24"/>
          <w:szCs w:val="24"/>
          <w:lang w:eastAsia="id-ID"/>
        </w:rPr>
        <w:t>2020</w:t>
      </w:r>
      <w:r>
        <w:rPr>
          <w:rFonts w:asciiTheme="majorBidi" w:hAnsiTheme="majorBidi" w:cstheme="majorBidi"/>
          <w:sz w:val="24"/>
          <w:szCs w:val="24"/>
          <w:lang w:eastAsia="id-ID"/>
        </w:rPr>
        <w:t>)</w:t>
      </w:r>
      <w:r w:rsidRPr="00CF7FBF">
        <w:rPr>
          <w:rFonts w:asciiTheme="majorBidi" w:hAnsiTheme="majorBidi" w:cstheme="majorBidi"/>
          <w:sz w:val="24"/>
          <w:szCs w:val="24"/>
          <w:lang w:eastAsia="id-ID"/>
        </w:rPr>
        <w:t xml:space="preserve">. </w:t>
      </w:r>
      <w:r w:rsidRPr="00E74968">
        <w:rPr>
          <w:rFonts w:asciiTheme="majorBidi" w:hAnsiTheme="majorBidi" w:cstheme="majorBidi"/>
          <w:i/>
          <w:iCs/>
          <w:sz w:val="24"/>
          <w:szCs w:val="24"/>
          <w:lang w:eastAsia="id-ID"/>
        </w:rPr>
        <w:t>Model Pembelajaran Debat Dlam Meningkatkan Kompetensi Berpikir Kritis pada Pelajaran PPKn Siswa Kelas VIIA Di SMP Negeri 6 Singaraja</w:t>
      </w:r>
      <w:r w:rsidRPr="00CF7FBF">
        <w:rPr>
          <w:rFonts w:asciiTheme="majorBidi" w:hAnsiTheme="majorBidi" w:cstheme="majorBidi"/>
          <w:sz w:val="24"/>
          <w:szCs w:val="24"/>
          <w:lang w:eastAsia="id-ID"/>
        </w:rPr>
        <w:t>. Buleleng : Universitas Pendidikan Ganesha.</w:t>
      </w:r>
    </w:p>
    <w:p w:rsidR="001379B4" w:rsidRPr="00CF7FBF" w:rsidRDefault="001379B4" w:rsidP="001379B4">
      <w:pPr>
        <w:autoSpaceDE w:val="0"/>
        <w:autoSpaceDN w:val="0"/>
        <w:adjustRightInd w:val="0"/>
        <w:spacing w:line="480" w:lineRule="auto"/>
        <w:ind w:left="851" w:hanging="851"/>
        <w:jc w:val="both"/>
        <w:rPr>
          <w:rFonts w:asciiTheme="majorBidi" w:hAnsiTheme="majorBidi" w:cstheme="majorBidi"/>
          <w:sz w:val="24"/>
          <w:szCs w:val="24"/>
          <w:lang w:eastAsia="id-ID"/>
        </w:rPr>
      </w:pPr>
      <w:r w:rsidRPr="00CF7FBF">
        <w:rPr>
          <w:rFonts w:asciiTheme="majorBidi" w:hAnsiTheme="majorBidi" w:cstheme="majorBidi"/>
          <w:sz w:val="24"/>
          <w:szCs w:val="24"/>
          <w:lang w:eastAsia="id-ID"/>
        </w:rPr>
        <w:t xml:space="preserve">Ikhwana I. </w:t>
      </w:r>
      <w:r>
        <w:rPr>
          <w:rFonts w:asciiTheme="majorBidi" w:hAnsiTheme="majorBidi" w:cstheme="majorBidi"/>
          <w:sz w:val="24"/>
          <w:szCs w:val="24"/>
          <w:lang w:eastAsia="id-ID"/>
        </w:rPr>
        <w:t>(</w:t>
      </w:r>
      <w:r w:rsidRPr="00CF7FBF">
        <w:rPr>
          <w:rFonts w:asciiTheme="majorBidi" w:hAnsiTheme="majorBidi" w:cstheme="majorBidi"/>
          <w:sz w:val="24"/>
          <w:szCs w:val="24"/>
          <w:lang w:eastAsia="id-ID"/>
        </w:rPr>
        <w:t>2016</w:t>
      </w:r>
      <w:r>
        <w:rPr>
          <w:rFonts w:asciiTheme="majorBidi" w:hAnsiTheme="majorBidi" w:cstheme="majorBidi"/>
          <w:sz w:val="24"/>
          <w:szCs w:val="24"/>
          <w:lang w:eastAsia="id-ID"/>
        </w:rPr>
        <w:t>)</w:t>
      </w:r>
      <w:r w:rsidRPr="00CF7FBF">
        <w:rPr>
          <w:rFonts w:asciiTheme="majorBidi" w:hAnsiTheme="majorBidi" w:cstheme="majorBidi"/>
          <w:sz w:val="24"/>
          <w:szCs w:val="24"/>
          <w:lang w:eastAsia="id-ID"/>
        </w:rPr>
        <w:t xml:space="preserve">. </w:t>
      </w:r>
      <w:r w:rsidRPr="00E74968">
        <w:rPr>
          <w:rFonts w:asciiTheme="majorBidi" w:hAnsiTheme="majorBidi" w:cstheme="majorBidi"/>
          <w:i/>
          <w:iCs/>
          <w:sz w:val="24"/>
          <w:szCs w:val="24"/>
          <w:lang w:eastAsia="id-ID"/>
        </w:rPr>
        <w:t>Pengaruh Model Pembelajaran Kooperatif Tipe STAD Terhadap Hasil Belajar PKN Pada Materi Pokok Membangun Kesadaran Berbangsa dan Bernegara Kesatuan Kelas X SMA SWASTA AEK NABARA Tahun Pembelajaran 2015/2016</w:t>
      </w:r>
      <w:r w:rsidRPr="00CF7FBF">
        <w:rPr>
          <w:rFonts w:asciiTheme="majorBidi" w:hAnsiTheme="majorBidi" w:cstheme="majorBidi"/>
          <w:sz w:val="24"/>
          <w:szCs w:val="24"/>
          <w:lang w:eastAsia="id-ID"/>
        </w:rPr>
        <w:t xml:space="preserve">. Sumatera Utara : STKIP Labuhanbatu. </w:t>
      </w:r>
    </w:p>
    <w:p w:rsidR="001379B4" w:rsidRDefault="001379B4" w:rsidP="001379B4">
      <w:pPr>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Ikhwana, I. (2016). </w:t>
      </w:r>
      <w:r w:rsidRPr="00FA4869">
        <w:rPr>
          <w:rFonts w:ascii="Times New Roman" w:hAnsi="Times New Roman" w:cs="Times New Roman"/>
          <w:i/>
          <w:iCs/>
          <w:sz w:val="24"/>
          <w:szCs w:val="24"/>
        </w:rPr>
        <w:t xml:space="preserve">Pengaruh model pembelajaran kooperatif tipe STAD terhadap hasil belajar PKN pada materi pokok membangun kesadaran berbangsa kesatuan </w:t>
      </w:r>
      <w:r w:rsidRPr="00FA4869">
        <w:rPr>
          <w:rFonts w:ascii="Times New Roman" w:hAnsi="Times New Roman" w:cs="Times New Roman"/>
          <w:i/>
          <w:iCs/>
          <w:sz w:val="24"/>
          <w:szCs w:val="24"/>
        </w:rPr>
        <w:lastRenderedPageBreak/>
        <w:t>kelas X SMA Swasta AEK NABARA tahun pembelajaran 2015/2016</w:t>
      </w:r>
      <w:r>
        <w:rPr>
          <w:rFonts w:ascii="Times New Roman" w:hAnsi="Times New Roman" w:cs="Times New Roman"/>
          <w:sz w:val="24"/>
          <w:szCs w:val="24"/>
        </w:rPr>
        <w:t>. Sumatera Utara : STKIP Labuhanbatu.</w:t>
      </w:r>
    </w:p>
    <w:p w:rsidR="001379B4" w:rsidRDefault="001379B4" w:rsidP="001379B4">
      <w:pPr>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Krisnawan, I.G.H., (2014). </w:t>
      </w:r>
      <w:r w:rsidRPr="00FA4869">
        <w:rPr>
          <w:rFonts w:ascii="Times New Roman" w:hAnsi="Times New Roman" w:cs="Times New Roman"/>
          <w:i/>
          <w:iCs/>
          <w:sz w:val="24"/>
          <w:szCs w:val="24"/>
        </w:rPr>
        <w:t>Penerapan Model Pembelajaran Kooperatif Tipe STAD Untuk Meningkatkan Hasil Belajar PKN</w:t>
      </w:r>
      <w:r>
        <w:rPr>
          <w:rFonts w:ascii="Times New Roman" w:hAnsi="Times New Roman" w:cs="Times New Roman"/>
          <w:sz w:val="24"/>
          <w:szCs w:val="24"/>
        </w:rPr>
        <w:t>. Singaraja: Universitas Pendidikan Ganesha. Diperoleh 26 Juli 2022, dari h</w:t>
      </w:r>
      <w:r w:rsidRPr="005F22E5">
        <w:rPr>
          <w:rFonts w:ascii="Times New Roman" w:hAnsi="Times New Roman" w:cs="Times New Roman"/>
          <w:sz w:val="24"/>
          <w:szCs w:val="24"/>
        </w:rPr>
        <w:t>ttps://ejournal.undiksha.ac.id/index.php/JJPP/article/view/1125</w:t>
      </w:r>
    </w:p>
    <w:p w:rsidR="001379B4" w:rsidRPr="00CF7FBF" w:rsidRDefault="001379B4" w:rsidP="001379B4">
      <w:pPr>
        <w:tabs>
          <w:tab w:val="left" w:leader="dot" w:pos="7938"/>
        </w:tabs>
        <w:spacing w:line="480" w:lineRule="auto"/>
        <w:ind w:left="851" w:hanging="851"/>
        <w:jc w:val="both"/>
        <w:rPr>
          <w:rFonts w:ascii="Times New Roman" w:hAnsi="Times New Roman" w:cs="Times New Roman"/>
          <w:sz w:val="24"/>
          <w:szCs w:val="24"/>
        </w:rPr>
      </w:pPr>
      <w:r w:rsidRPr="00CF7FBF">
        <w:rPr>
          <w:rFonts w:ascii="Times New Roman" w:hAnsi="Times New Roman" w:cs="Times New Roman"/>
          <w:sz w:val="24"/>
          <w:szCs w:val="24"/>
        </w:rPr>
        <w:t>Laung, Anthonius P, Jamaludin.</w:t>
      </w:r>
      <w:r>
        <w:rPr>
          <w:rFonts w:ascii="Times New Roman" w:hAnsi="Times New Roman" w:cs="Times New Roman"/>
          <w:sz w:val="24"/>
          <w:szCs w:val="24"/>
        </w:rPr>
        <w:t xml:space="preserve"> (</w:t>
      </w:r>
      <w:r w:rsidRPr="00CF7FBF">
        <w:rPr>
          <w:rFonts w:ascii="Times New Roman" w:hAnsi="Times New Roman" w:cs="Times New Roman"/>
          <w:sz w:val="24"/>
          <w:szCs w:val="24"/>
        </w:rPr>
        <w:t>2018</w:t>
      </w:r>
      <w:r>
        <w:rPr>
          <w:rFonts w:ascii="Times New Roman" w:hAnsi="Times New Roman" w:cs="Times New Roman"/>
          <w:sz w:val="24"/>
          <w:szCs w:val="24"/>
        </w:rPr>
        <w:t>)</w:t>
      </w:r>
      <w:r w:rsidRPr="00CF7FBF">
        <w:rPr>
          <w:rFonts w:ascii="Times New Roman" w:hAnsi="Times New Roman" w:cs="Times New Roman"/>
          <w:sz w:val="24"/>
          <w:szCs w:val="24"/>
        </w:rPr>
        <w:t xml:space="preserve">. </w:t>
      </w:r>
      <w:r w:rsidRPr="00E74968">
        <w:rPr>
          <w:rFonts w:ascii="Times New Roman" w:hAnsi="Times New Roman" w:cs="Times New Roman"/>
          <w:i/>
          <w:iCs/>
          <w:sz w:val="24"/>
          <w:szCs w:val="24"/>
        </w:rPr>
        <w:t>Penerapan Pembelajaran Kooperatif Tipe STAD Pada Pembelajaran PKn Untuk Meningkatkan Minat Belajar PKn pada Siswa Kelas VI SD Inpres 02 Pongian</w:t>
      </w:r>
      <w:r w:rsidRPr="00CF7FBF">
        <w:rPr>
          <w:rFonts w:ascii="Times New Roman" w:hAnsi="Times New Roman" w:cs="Times New Roman"/>
          <w:sz w:val="24"/>
          <w:szCs w:val="24"/>
        </w:rPr>
        <w:t>. Universitas Tadulako: Program Guru Dalam Jabatan FKIP</w:t>
      </w:r>
    </w:p>
    <w:p w:rsidR="001379B4" w:rsidRPr="0019509A" w:rsidRDefault="001379B4" w:rsidP="001379B4">
      <w:pPr>
        <w:shd w:val="clear" w:color="auto" w:fill="FFFFFF"/>
        <w:spacing w:line="480" w:lineRule="auto"/>
        <w:ind w:left="851" w:hanging="851"/>
        <w:jc w:val="both"/>
        <w:rPr>
          <w:rFonts w:asciiTheme="majorBidi" w:eastAsia="Times New Roman" w:hAnsiTheme="majorBidi" w:cstheme="majorBidi"/>
          <w:sz w:val="24"/>
          <w:szCs w:val="24"/>
        </w:rPr>
      </w:pPr>
      <w:r w:rsidRPr="0019509A">
        <w:rPr>
          <w:rFonts w:asciiTheme="majorBidi" w:hAnsiTheme="majorBidi" w:cstheme="majorBidi"/>
          <w:sz w:val="24"/>
          <w:szCs w:val="24"/>
        </w:rPr>
        <w:t xml:space="preserve">Murdiono. </w:t>
      </w:r>
      <w:r>
        <w:rPr>
          <w:rFonts w:asciiTheme="majorBidi" w:hAnsiTheme="majorBidi" w:cstheme="majorBidi"/>
          <w:sz w:val="24"/>
          <w:szCs w:val="24"/>
        </w:rPr>
        <w:t>(</w:t>
      </w:r>
      <w:r w:rsidRPr="0019509A">
        <w:rPr>
          <w:rFonts w:asciiTheme="majorBidi" w:hAnsiTheme="majorBidi" w:cstheme="majorBidi"/>
          <w:sz w:val="24"/>
          <w:szCs w:val="24"/>
        </w:rPr>
        <w:t>2010</w:t>
      </w:r>
      <w:r>
        <w:rPr>
          <w:rFonts w:asciiTheme="majorBidi" w:hAnsiTheme="majorBidi" w:cstheme="majorBidi"/>
          <w:sz w:val="24"/>
          <w:szCs w:val="24"/>
        </w:rPr>
        <w:t>)</w:t>
      </w:r>
      <w:r w:rsidRPr="0019509A">
        <w:rPr>
          <w:rFonts w:asciiTheme="majorBidi" w:hAnsiTheme="majorBidi" w:cstheme="majorBidi"/>
          <w:sz w:val="24"/>
          <w:szCs w:val="24"/>
        </w:rPr>
        <w:t xml:space="preserve">. </w:t>
      </w:r>
      <w:r w:rsidRPr="00E74968">
        <w:rPr>
          <w:rFonts w:asciiTheme="majorBidi" w:hAnsiTheme="majorBidi" w:cstheme="majorBidi"/>
          <w:i/>
          <w:iCs/>
          <w:sz w:val="24"/>
          <w:szCs w:val="24"/>
        </w:rPr>
        <w:t>Peningkatan Keterampilan Kewarganegaraan Civic Skills  Melalui Penerapan Strategi Pembelajaran Berbasis Masalah (Problem Based Learning). Jurnal Penelitian Ilmu Pendidikan</w:t>
      </w:r>
      <w:r w:rsidRPr="0019509A">
        <w:rPr>
          <w:rFonts w:asciiTheme="majorBidi" w:hAnsiTheme="majorBidi" w:cstheme="majorBidi"/>
          <w:sz w:val="24"/>
          <w:szCs w:val="24"/>
        </w:rPr>
        <w:t xml:space="preserve">. Volume3 No.1. </w:t>
      </w:r>
    </w:p>
    <w:p w:rsidR="001379B4" w:rsidRDefault="001379B4" w:rsidP="001379B4">
      <w:pPr>
        <w:shd w:val="clear" w:color="auto" w:fill="FFFFFF"/>
        <w:spacing w:line="480" w:lineRule="auto"/>
        <w:ind w:left="851" w:hanging="851"/>
        <w:jc w:val="both"/>
        <w:rPr>
          <w:rFonts w:asciiTheme="majorBidi" w:eastAsia="Times New Roman" w:hAnsiTheme="majorBidi" w:cstheme="majorBidi"/>
          <w:sz w:val="24"/>
          <w:szCs w:val="24"/>
        </w:rPr>
      </w:pPr>
      <w:r>
        <w:rPr>
          <w:rFonts w:asciiTheme="majorBidi" w:eastAsia="Times New Roman" w:hAnsiTheme="majorBidi" w:cstheme="majorBidi"/>
          <w:sz w:val="24"/>
          <w:szCs w:val="24"/>
        </w:rPr>
        <w:t>Nurdin, M. (2016)</w:t>
      </w:r>
      <w:r w:rsidRPr="00E821AE">
        <w:rPr>
          <w:rFonts w:asciiTheme="majorBidi" w:eastAsia="Times New Roman" w:hAnsiTheme="majorBidi" w:cstheme="majorBidi"/>
          <w:sz w:val="24"/>
          <w:szCs w:val="24"/>
        </w:rPr>
        <w:t xml:space="preserve">. </w:t>
      </w:r>
      <w:r w:rsidRPr="00E74968">
        <w:rPr>
          <w:rFonts w:asciiTheme="majorBidi" w:eastAsia="Times New Roman" w:hAnsiTheme="majorBidi" w:cstheme="majorBidi"/>
          <w:i/>
          <w:iCs/>
          <w:sz w:val="24"/>
          <w:szCs w:val="24"/>
        </w:rPr>
        <w:t>Penerapan metode debat aktif  untuk  meningkatkan kemampuan berdiskusi mahasiswa dalam pembelajaran  Konsep  Dasar  PKn  di PGSD  UPP  Bone  FIP  UNM</w:t>
      </w:r>
      <w:r w:rsidRPr="00E821AE">
        <w:rPr>
          <w:rFonts w:asciiTheme="majorBidi" w:eastAsia="Times New Roman" w:hAnsiTheme="majorBidi" w:cstheme="majorBidi"/>
          <w:sz w:val="24"/>
          <w:szCs w:val="24"/>
        </w:rPr>
        <w:t>. Jurnal Publikasi Pendidikan,VI(1), 1–7.</w:t>
      </w:r>
    </w:p>
    <w:p w:rsidR="001379B4" w:rsidRPr="00CF7FBF" w:rsidRDefault="001379B4" w:rsidP="001379B4">
      <w:pPr>
        <w:tabs>
          <w:tab w:val="left" w:leader="dot" w:pos="7938"/>
        </w:tabs>
        <w:spacing w:line="480" w:lineRule="auto"/>
        <w:ind w:left="851" w:hanging="851"/>
        <w:jc w:val="both"/>
        <w:rPr>
          <w:rFonts w:ascii="Times New Roman" w:hAnsi="Times New Roman" w:cs="Times New Roman"/>
          <w:sz w:val="24"/>
          <w:szCs w:val="24"/>
        </w:rPr>
      </w:pPr>
      <w:r w:rsidRPr="00CF7FBF">
        <w:rPr>
          <w:rFonts w:ascii="Times New Roman" w:hAnsi="Times New Roman" w:cs="Times New Roman"/>
          <w:sz w:val="24"/>
          <w:szCs w:val="24"/>
        </w:rPr>
        <w:t xml:space="preserve">Rahayu Fitri, Ninit Alfianika. 2017. </w:t>
      </w:r>
      <w:r w:rsidRPr="00E74968">
        <w:rPr>
          <w:rFonts w:ascii="Times New Roman" w:hAnsi="Times New Roman" w:cs="Times New Roman"/>
          <w:i/>
          <w:iCs/>
          <w:sz w:val="24"/>
          <w:szCs w:val="24"/>
        </w:rPr>
        <w:t>Effect of Student Teams Achievement Division and Vocabulary Mystery to Reading Comprehension Ability</w:t>
      </w:r>
      <w:r w:rsidRPr="00CF7FBF">
        <w:rPr>
          <w:rFonts w:ascii="Times New Roman" w:hAnsi="Times New Roman" w:cs="Times New Roman"/>
          <w:sz w:val="24"/>
          <w:szCs w:val="24"/>
        </w:rPr>
        <w:t>. Sumatera Barat : STKIP PGRI.</w:t>
      </w:r>
    </w:p>
    <w:p w:rsidR="001379B4" w:rsidRDefault="001379B4" w:rsidP="001379B4">
      <w:pPr>
        <w:shd w:val="clear" w:color="auto" w:fill="FFFFFF"/>
        <w:spacing w:line="480" w:lineRule="auto"/>
        <w:ind w:left="851" w:hanging="851"/>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Rohani, Anwar M R. (2019). </w:t>
      </w:r>
      <w:r w:rsidRPr="00E74968">
        <w:rPr>
          <w:rFonts w:asciiTheme="majorBidi" w:eastAsia="Times New Roman" w:hAnsiTheme="majorBidi" w:cstheme="majorBidi"/>
          <w:i/>
          <w:iCs/>
          <w:sz w:val="24"/>
          <w:szCs w:val="24"/>
        </w:rPr>
        <w:t xml:space="preserve">Peningkatan Keterampilan intelektual melalui penerapan Model Project Citizen Pada Mata Kuliah Pendidikan Kewarganegaraan. </w:t>
      </w:r>
      <w:r w:rsidRPr="00E74968">
        <w:rPr>
          <w:rFonts w:asciiTheme="majorBidi" w:eastAsia="Times New Roman" w:hAnsiTheme="majorBidi" w:cstheme="majorBidi"/>
          <w:i/>
          <w:iCs/>
          <w:sz w:val="24"/>
          <w:szCs w:val="24"/>
        </w:rPr>
        <w:lastRenderedPageBreak/>
        <w:t>Pontianak : IKIP PGRI Pontianak</w:t>
      </w:r>
      <w:r>
        <w:rPr>
          <w:rFonts w:asciiTheme="majorBidi" w:eastAsia="Times New Roman" w:hAnsiTheme="majorBidi" w:cstheme="majorBidi"/>
          <w:sz w:val="24"/>
          <w:szCs w:val="24"/>
        </w:rPr>
        <w:t>. Jurnal Ilmiah Ilmu Pendidikan, Volume 10 Nomor 2, Nopember 2019 :93 -104.</w:t>
      </w:r>
    </w:p>
    <w:p w:rsidR="001379B4" w:rsidRPr="00CF7FBF" w:rsidRDefault="001379B4" w:rsidP="001379B4">
      <w:pPr>
        <w:tabs>
          <w:tab w:val="left" w:leader="dot" w:pos="7938"/>
        </w:tabs>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Sugiyono. (2009)</w:t>
      </w:r>
      <w:r w:rsidRPr="00CF7FBF">
        <w:rPr>
          <w:rFonts w:ascii="Times New Roman" w:hAnsi="Times New Roman" w:cs="Times New Roman"/>
          <w:sz w:val="24"/>
          <w:szCs w:val="24"/>
        </w:rPr>
        <w:t xml:space="preserve">. </w:t>
      </w:r>
      <w:r w:rsidRPr="00E74968">
        <w:rPr>
          <w:rFonts w:ascii="Times New Roman" w:hAnsi="Times New Roman" w:cs="Times New Roman"/>
          <w:i/>
          <w:iCs/>
          <w:sz w:val="24"/>
          <w:szCs w:val="24"/>
        </w:rPr>
        <w:t>Metode Penelitian Pendidikan Pendekatan Kuantitatif, Kualitatif, dan R &amp; D</w:t>
      </w:r>
      <w:r w:rsidRPr="00CF7FBF">
        <w:rPr>
          <w:rFonts w:ascii="Times New Roman" w:hAnsi="Times New Roman" w:cs="Times New Roman"/>
          <w:sz w:val="24"/>
          <w:szCs w:val="24"/>
        </w:rPr>
        <w:t>. Bandung: Alfabeta.</w:t>
      </w:r>
    </w:p>
    <w:p w:rsidR="001379B4" w:rsidRPr="00CF7FBF" w:rsidRDefault="001379B4" w:rsidP="001379B4">
      <w:pPr>
        <w:tabs>
          <w:tab w:val="left" w:leader="dot" w:pos="7938"/>
        </w:tabs>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Suharsimi Arikunto. (2007)</w:t>
      </w:r>
      <w:r w:rsidRPr="00CF7FBF">
        <w:rPr>
          <w:rFonts w:ascii="Times New Roman" w:hAnsi="Times New Roman" w:cs="Times New Roman"/>
          <w:sz w:val="24"/>
          <w:szCs w:val="24"/>
        </w:rPr>
        <w:t xml:space="preserve">. </w:t>
      </w:r>
      <w:r w:rsidRPr="00E74968">
        <w:rPr>
          <w:rFonts w:ascii="Times New Roman" w:hAnsi="Times New Roman" w:cs="Times New Roman"/>
          <w:i/>
          <w:iCs/>
          <w:sz w:val="24"/>
          <w:szCs w:val="24"/>
        </w:rPr>
        <w:t>Penelitian Tindakan Kelas</w:t>
      </w:r>
      <w:r w:rsidRPr="00CF7FBF">
        <w:rPr>
          <w:rFonts w:ascii="Times New Roman" w:hAnsi="Times New Roman" w:cs="Times New Roman"/>
          <w:sz w:val="24"/>
          <w:szCs w:val="24"/>
        </w:rPr>
        <w:t xml:space="preserve">. Jakarta: Bumi Aksara. </w:t>
      </w:r>
    </w:p>
    <w:p w:rsidR="001379B4" w:rsidRDefault="001379B4" w:rsidP="001379B4">
      <w:pPr>
        <w:spacing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Undang-Undang Republik Indonesia Nomor 20 Tentang Sistem Pendidikan Nasional. (2003).</w:t>
      </w:r>
    </w:p>
    <w:p w:rsidR="001379B4" w:rsidRPr="00CF7FBF" w:rsidRDefault="001379B4" w:rsidP="001379B4">
      <w:pPr>
        <w:tabs>
          <w:tab w:val="left" w:leader="dot" w:pos="7938"/>
        </w:tabs>
        <w:spacing w:line="480" w:lineRule="auto"/>
        <w:ind w:left="851" w:hanging="851"/>
        <w:jc w:val="both"/>
        <w:rPr>
          <w:rFonts w:ascii="Times New Roman" w:hAnsi="Times New Roman" w:cs="Times New Roman"/>
          <w:sz w:val="24"/>
          <w:szCs w:val="24"/>
        </w:rPr>
      </w:pPr>
      <w:r w:rsidRPr="00CF7FBF">
        <w:rPr>
          <w:rFonts w:ascii="Times New Roman" w:hAnsi="Times New Roman" w:cs="Times New Roman"/>
          <w:sz w:val="24"/>
          <w:szCs w:val="24"/>
        </w:rPr>
        <w:t xml:space="preserve">Winarno. </w:t>
      </w:r>
      <w:r>
        <w:rPr>
          <w:rFonts w:ascii="Times New Roman" w:hAnsi="Times New Roman" w:cs="Times New Roman"/>
          <w:sz w:val="24"/>
          <w:szCs w:val="24"/>
        </w:rPr>
        <w:t>(</w:t>
      </w:r>
      <w:r w:rsidRPr="00CF7FBF">
        <w:rPr>
          <w:rFonts w:ascii="Times New Roman" w:hAnsi="Times New Roman" w:cs="Times New Roman"/>
          <w:sz w:val="24"/>
          <w:szCs w:val="24"/>
        </w:rPr>
        <w:t>2019</w:t>
      </w:r>
      <w:r>
        <w:rPr>
          <w:rFonts w:ascii="Times New Roman" w:hAnsi="Times New Roman" w:cs="Times New Roman"/>
          <w:sz w:val="24"/>
          <w:szCs w:val="24"/>
        </w:rPr>
        <w:t>)</w:t>
      </w:r>
      <w:r w:rsidRPr="00CF7FBF">
        <w:rPr>
          <w:rFonts w:ascii="Times New Roman" w:hAnsi="Times New Roman" w:cs="Times New Roman"/>
          <w:sz w:val="24"/>
          <w:szCs w:val="24"/>
        </w:rPr>
        <w:t xml:space="preserve">. </w:t>
      </w:r>
      <w:r w:rsidRPr="00E74968">
        <w:rPr>
          <w:rFonts w:ascii="Times New Roman" w:hAnsi="Times New Roman" w:cs="Times New Roman"/>
          <w:i/>
          <w:iCs/>
          <w:sz w:val="24"/>
          <w:szCs w:val="24"/>
        </w:rPr>
        <w:t>Pembelajaran pendidikan kewarganegaraan, isi, strategi, dan penilaian</w:t>
      </w:r>
      <w:r w:rsidRPr="00CF7FBF">
        <w:rPr>
          <w:rFonts w:ascii="Times New Roman" w:hAnsi="Times New Roman" w:cs="Times New Roman"/>
          <w:sz w:val="24"/>
          <w:szCs w:val="24"/>
        </w:rPr>
        <w:t>. Jakarta : Bumi Aksara.</w:t>
      </w:r>
    </w:p>
    <w:p w:rsidR="001379B4" w:rsidRPr="00877248" w:rsidRDefault="001379B4" w:rsidP="001379B4">
      <w:pPr>
        <w:autoSpaceDE w:val="0"/>
        <w:autoSpaceDN w:val="0"/>
        <w:adjustRightInd w:val="0"/>
        <w:spacing w:line="480" w:lineRule="auto"/>
        <w:ind w:left="851" w:hanging="851"/>
        <w:jc w:val="both"/>
        <w:rPr>
          <w:rFonts w:asciiTheme="majorBidi" w:hAnsiTheme="majorBidi" w:cstheme="majorBidi"/>
          <w:sz w:val="24"/>
          <w:szCs w:val="24"/>
          <w:lang w:eastAsia="id-ID"/>
        </w:rPr>
      </w:pPr>
      <w:r w:rsidRPr="00CF7FBF">
        <w:rPr>
          <w:rFonts w:asciiTheme="majorBidi" w:hAnsiTheme="majorBidi" w:cstheme="majorBidi"/>
          <w:sz w:val="24"/>
          <w:szCs w:val="24"/>
          <w:lang w:eastAsia="id-ID"/>
        </w:rPr>
        <w:t xml:space="preserve">Yulianti. </w:t>
      </w:r>
      <w:r>
        <w:rPr>
          <w:rFonts w:asciiTheme="majorBidi" w:hAnsiTheme="majorBidi" w:cstheme="majorBidi"/>
          <w:sz w:val="24"/>
          <w:szCs w:val="24"/>
          <w:lang w:eastAsia="id-ID"/>
        </w:rPr>
        <w:t>(</w:t>
      </w:r>
      <w:r w:rsidRPr="00CF7FBF">
        <w:rPr>
          <w:rFonts w:asciiTheme="majorBidi" w:hAnsiTheme="majorBidi" w:cstheme="majorBidi"/>
          <w:sz w:val="24"/>
          <w:szCs w:val="24"/>
          <w:lang w:eastAsia="id-ID"/>
        </w:rPr>
        <w:t>2018</w:t>
      </w:r>
      <w:r>
        <w:rPr>
          <w:rFonts w:asciiTheme="majorBidi" w:hAnsiTheme="majorBidi" w:cstheme="majorBidi"/>
          <w:sz w:val="24"/>
          <w:szCs w:val="24"/>
          <w:lang w:eastAsia="id-ID"/>
        </w:rPr>
        <w:t>)</w:t>
      </w:r>
      <w:r w:rsidRPr="00CF7FBF">
        <w:rPr>
          <w:rFonts w:asciiTheme="majorBidi" w:hAnsiTheme="majorBidi" w:cstheme="majorBidi"/>
          <w:sz w:val="24"/>
          <w:szCs w:val="24"/>
          <w:lang w:eastAsia="id-ID"/>
        </w:rPr>
        <w:t xml:space="preserve">. </w:t>
      </w:r>
      <w:r w:rsidRPr="00E74968">
        <w:rPr>
          <w:rFonts w:asciiTheme="majorBidi" w:hAnsiTheme="majorBidi" w:cstheme="majorBidi"/>
          <w:i/>
          <w:iCs/>
          <w:sz w:val="24"/>
          <w:szCs w:val="24"/>
          <w:lang w:eastAsia="id-ID"/>
        </w:rPr>
        <w:t>Penerapan Metode Debat Pro Dan Kontra Untuk Meningkatkan Proses Pembelajaran PPKn</w:t>
      </w:r>
      <w:r w:rsidRPr="00CF7FBF">
        <w:rPr>
          <w:rFonts w:asciiTheme="majorBidi" w:hAnsiTheme="majorBidi" w:cstheme="majorBidi"/>
          <w:sz w:val="24"/>
          <w:szCs w:val="24"/>
          <w:lang w:eastAsia="id-ID"/>
        </w:rPr>
        <w:t>. Yogyakarta : SMA N 3 Bantul.</w:t>
      </w:r>
    </w:p>
    <w:p w:rsidR="00E75BD5" w:rsidRDefault="00E75BD5" w:rsidP="00E75BD5">
      <w:pPr>
        <w:ind w:left="0"/>
        <w:jc w:val="both"/>
      </w:pPr>
    </w:p>
    <w:sectPr w:rsidR="00E75BD5" w:rsidSect="007571FC">
      <w:pgSz w:w="11907" w:h="16839" w:code="9"/>
      <w:pgMar w:top="2268" w:right="1701" w:bottom="22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AD7" w:rsidRDefault="00111AD7" w:rsidP="001379B4">
      <w:pPr>
        <w:spacing w:line="240" w:lineRule="auto"/>
      </w:pPr>
      <w:r>
        <w:separator/>
      </w:r>
    </w:p>
  </w:endnote>
  <w:endnote w:type="continuationSeparator" w:id="1">
    <w:p w:rsidR="00111AD7" w:rsidRDefault="00111AD7" w:rsidP="001379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AD7" w:rsidRDefault="00111AD7" w:rsidP="001379B4">
      <w:pPr>
        <w:spacing w:line="240" w:lineRule="auto"/>
      </w:pPr>
      <w:r>
        <w:separator/>
      </w:r>
    </w:p>
  </w:footnote>
  <w:footnote w:type="continuationSeparator" w:id="1">
    <w:p w:rsidR="00111AD7" w:rsidRDefault="00111AD7" w:rsidP="001379B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51C35"/>
    <w:multiLevelType w:val="hybridMultilevel"/>
    <w:tmpl w:val="8D6CF76C"/>
    <w:lvl w:ilvl="0" w:tplc="3014C1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A6309EE"/>
    <w:multiLevelType w:val="hybridMultilevel"/>
    <w:tmpl w:val="96327152"/>
    <w:lvl w:ilvl="0" w:tplc="E20A1C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CBA3164"/>
    <w:multiLevelType w:val="hybridMultilevel"/>
    <w:tmpl w:val="7C7C02F2"/>
    <w:lvl w:ilvl="0" w:tplc="6D98EE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12885"/>
    <w:multiLevelType w:val="hybridMultilevel"/>
    <w:tmpl w:val="028C15FE"/>
    <w:lvl w:ilvl="0" w:tplc="BB240ED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7E63B4"/>
    <w:multiLevelType w:val="hybridMultilevel"/>
    <w:tmpl w:val="3BEC5DEA"/>
    <w:lvl w:ilvl="0" w:tplc="748C7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2C3441"/>
    <w:multiLevelType w:val="hybridMultilevel"/>
    <w:tmpl w:val="99E68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4B631E"/>
    <w:multiLevelType w:val="hybridMultilevel"/>
    <w:tmpl w:val="5428D2FA"/>
    <w:lvl w:ilvl="0" w:tplc="7AA0E52C">
      <w:start w:val="1"/>
      <w:numFmt w:val="lowerLetter"/>
      <w:lvlText w:val="%1."/>
      <w:lvlJc w:val="left"/>
      <w:pPr>
        <w:ind w:left="785" w:hanging="360"/>
      </w:pPr>
      <w:rPr>
        <w:rFonts w:asciiTheme="majorBidi" w:hAnsiTheme="majorBidi" w:cstheme="majorBidi" w:hint="default"/>
        <w:color w:val="000000"/>
        <w:sz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6"/>
  </w:num>
  <w:num w:numId="2">
    <w:abstractNumId w:val="3"/>
  </w:num>
  <w:num w:numId="3">
    <w:abstractNumId w:val="2"/>
  </w:num>
  <w:num w:numId="4">
    <w:abstractNumId w:val="5"/>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12ADD"/>
    <w:rsid w:val="00073C87"/>
    <w:rsid w:val="00102490"/>
    <w:rsid w:val="00111AD7"/>
    <w:rsid w:val="001379B4"/>
    <w:rsid w:val="00166CA1"/>
    <w:rsid w:val="00185F7C"/>
    <w:rsid w:val="002125B5"/>
    <w:rsid w:val="002663A6"/>
    <w:rsid w:val="00327885"/>
    <w:rsid w:val="00513533"/>
    <w:rsid w:val="005A16E7"/>
    <w:rsid w:val="005E3552"/>
    <w:rsid w:val="005F226C"/>
    <w:rsid w:val="005F59DD"/>
    <w:rsid w:val="0066129F"/>
    <w:rsid w:val="007571FC"/>
    <w:rsid w:val="007F1A75"/>
    <w:rsid w:val="00860B8B"/>
    <w:rsid w:val="00995D05"/>
    <w:rsid w:val="00AD0FE6"/>
    <w:rsid w:val="00B81472"/>
    <w:rsid w:val="00BF0023"/>
    <w:rsid w:val="00C23D25"/>
    <w:rsid w:val="00E75BD5"/>
    <w:rsid w:val="00EA1C7E"/>
    <w:rsid w:val="00F12ADD"/>
    <w:rsid w:val="00F511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425" w:hanging="35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ADD"/>
    <w:pPr>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2ADD"/>
    <w:rPr>
      <w:color w:val="0000FF" w:themeColor="hyperlink"/>
      <w:u w:val="single"/>
    </w:rPr>
  </w:style>
  <w:style w:type="paragraph" w:styleId="Footer">
    <w:name w:val="footer"/>
    <w:basedOn w:val="Normal"/>
    <w:link w:val="FooterChar"/>
    <w:uiPriority w:val="99"/>
    <w:unhideWhenUsed/>
    <w:rsid w:val="007F1A75"/>
    <w:pPr>
      <w:tabs>
        <w:tab w:val="center" w:pos="4680"/>
        <w:tab w:val="right" w:pos="9360"/>
      </w:tabs>
      <w:spacing w:line="240" w:lineRule="auto"/>
    </w:pPr>
  </w:style>
  <w:style w:type="character" w:customStyle="1" w:styleId="FooterChar">
    <w:name w:val="Footer Char"/>
    <w:basedOn w:val="DefaultParagraphFont"/>
    <w:link w:val="Footer"/>
    <w:uiPriority w:val="99"/>
    <w:rsid w:val="007F1A75"/>
  </w:style>
  <w:style w:type="paragraph" w:styleId="ListParagraph">
    <w:name w:val="List Paragraph"/>
    <w:aliases w:val="Body of text,List Paragraph1,Body of text+1,Body of text+2,Body of text+3,List Paragraph11,Colorful List - Accent 11,Medium Grid 1 - Accent 21,HEADING 1,Body of textCxSp,soal jawab,Heading 11,normal"/>
    <w:basedOn w:val="Normal"/>
    <w:link w:val="ListParagraphChar"/>
    <w:uiPriority w:val="34"/>
    <w:qFormat/>
    <w:rsid w:val="00E75BD5"/>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Body of textCxSp Char,normal Char"/>
    <w:link w:val="ListParagraph"/>
    <w:uiPriority w:val="34"/>
    <w:qFormat/>
    <w:locked/>
    <w:rsid w:val="00E75BD5"/>
  </w:style>
  <w:style w:type="table" w:styleId="TableGrid">
    <w:name w:val="Table Grid"/>
    <w:basedOn w:val="TableNormal"/>
    <w:uiPriority w:val="59"/>
    <w:rsid w:val="005F59DD"/>
    <w:pPr>
      <w:spacing w:line="240" w:lineRule="auto"/>
      <w:ind w:firstLine="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379B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379B4"/>
  </w:style>
  <w:style w:type="paragraph" w:styleId="NormalWeb">
    <w:name w:val="Normal (Web)"/>
    <w:basedOn w:val="Normal"/>
    <w:uiPriority w:val="99"/>
    <w:unhideWhenUsed/>
    <w:rsid w:val="005A16E7"/>
    <w:pPr>
      <w:spacing w:before="100" w:beforeAutospacing="1" w:after="100" w:afterAutospacing="1" w:line="240" w:lineRule="auto"/>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79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narnoarmoatmojo@staff.uns.ac.id" TargetMode="External"/><Relationship Id="rId13" Type="http://schemas.openxmlformats.org/officeDocument/2006/relationships/hyperlink" Target="http://www.bukuhalus.com/2011/14/aktivitas-belajar/diakses%201%20Febuari%202013" TargetMode="External"/><Relationship Id="rId3" Type="http://schemas.openxmlformats.org/officeDocument/2006/relationships/settings" Target="settings.xml"/><Relationship Id="rId7" Type="http://schemas.openxmlformats.org/officeDocument/2006/relationships/hyperlink" Target="mailto:chilwazahrah_08@student.uns.ac.id" TargetMode="External"/><Relationship Id="rId12" Type="http://schemas.openxmlformats.org/officeDocument/2006/relationships/hyperlink" Target="mailto:rimavien@staff.uns.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narnoarmoatmojo@staff.uns.ac.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hilwazahrah_08@student.uns.ac.id" TargetMode="External"/><Relationship Id="rId4" Type="http://schemas.openxmlformats.org/officeDocument/2006/relationships/webSettings" Target="webSettings.xml"/><Relationship Id="rId9" Type="http://schemas.openxmlformats.org/officeDocument/2006/relationships/hyperlink" Target="mailto:rimavien@staff.uns.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15</Pages>
  <Words>4209</Words>
  <Characters>23994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2023-03-05T11:16:00Z</dcterms:created>
  <dcterms:modified xsi:type="dcterms:W3CDTF">2023-03-06T05:04:00Z</dcterms:modified>
</cp:coreProperties>
</file>