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31DAF" w14:textId="6539AE8B" w:rsidR="004944CB" w:rsidRDefault="009843D0" w:rsidP="00C057D0">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ANALISIS KEPUASAN TENAGA KESEHATAN DALAM MENINGKATKAN KINERJA TENAGA KESEHATAN DI RUMAH SAKIT AL ISLAM</w:t>
      </w:r>
    </w:p>
    <w:p w14:paraId="3DBD19C6" w14:textId="6A04AEE1" w:rsidR="00BB08AE" w:rsidRPr="00BB08AE" w:rsidRDefault="00BB08AE" w:rsidP="00C057D0">
      <w:pPr>
        <w:spacing w:after="0" w:line="276" w:lineRule="auto"/>
        <w:jc w:val="center"/>
        <w:rPr>
          <w:rFonts w:ascii="Times New Roman" w:hAnsi="Times New Roman" w:cs="Times New Roman"/>
          <w:sz w:val="20"/>
          <w:szCs w:val="20"/>
        </w:rPr>
      </w:pPr>
    </w:p>
    <w:p w14:paraId="276C6F29" w14:textId="05F136D7" w:rsidR="00C057D0" w:rsidRPr="00F87EDF" w:rsidRDefault="00C057D0" w:rsidP="00C057D0">
      <w:pPr>
        <w:spacing w:after="0" w:line="276" w:lineRule="auto"/>
        <w:jc w:val="center"/>
        <w:rPr>
          <w:rFonts w:ascii="Times New Roman" w:hAnsi="Times New Roman" w:cs="Times New Roman"/>
          <w:b/>
          <w:bCs/>
          <w:sz w:val="28"/>
          <w:szCs w:val="28"/>
        </w:rPr>
      </w:pPr>
    </w:p>
    <w:p w14:paraId="11D17966" w14:textId="1503D00B" w:rsidR="00C057D0" w:rsidRDefault="00C057D0" w:rsidP="00C057D0">
      <w:pPr>
        <w:tabs>
          <w:tab w:val="center" w:pos="4135"/>
          <w:tab w:val="left" w:pos="6285"/>
        </w:tabs>
        <w:spacing w:after="0" w:line="276" w:lineRule="auto"/>
        <w:rPr>
          <w:rFonts w:ascii="Times New Roman" w:hAnsi="Times New Roman" w:cs="Times New Roman"/>
          <w:sz w:val="24"/>
          <w:szCs w:val="24"/>
          <w:vertAlign w:val="superscript"/>
        </w:rPr>
      </w:pPr>
      <w:r w:rsidRPr="00F87EDF">
        <w:rPr>
          <w:rFonts w:ascii="Times New Roman" w:hAnsi="Times New Roman" w:cs="Times New Roman"/>
          <w:sz w:val="24"/>
          <w:szCs w:val="24"/>
        </w:rPr>
        <w:tab/>
      </w:r>
      <w:r w:rsidR="009843D0">
        <w:rPr>
          <w:rFonts w:ascii="Times New Roman" w:hAnsi="Times New Roman" w:cs="Times New Roman"/>
          <w:sz w:val="24"/>
          <w:szCs w:val="24"/>
        </w:rPr>
        <w:t>Bintang Perdana</w:t>
      </w:r>
      <w:r w:rsidRPr="00F87EDF">
        <w:rPr>
          <w:rFonts w:ascii="Times New Roman" w:hAnsi="Times New Roman" w:cs="Times New Roman"/>
          <w:sz w:val="24"/>
          <w:szCs w:val="24"/>
          <w:vertAlign w:val="superscript"/>
        </w:rPr>
        <w:t>1*</w:t>
      </w:r>
      <w:r w:rsidRPr="00F87EDF">
        <w:rPr>
          <w:rFonts w:ascii="Times New Roman" w:hAnsi="Times New Roman" w:cs="Times New Roman"/>
          <w:sz w:val="24"/>
          <w:szCs w:val="24"/>
        </w:rPr>
        <w:t xml:space="preserve">, </w:t>
      </w:r>
      <w:r w:rsidR="009843D0">
        <w:rPr>
          <w:rFonts w:ascii="Times New Roman" w:hAnsi="Times New Roman" w:cs="Times New Roman"/>
          <w:color w:val="000000" w:themeColor="text1"/>
          <w:sz w:val="24"/>
          <w:szCs w:val="24"/>
        </w:rPr>
        <w:t>Ida Jalilah</w:t>
      </w:r>
      <w:r w:rsidR="000935F0" w:rsidRPr="00F87EDF">
        <w:rPr>
          <w:rFonts w:ascii="Times New Roman" w:hAnsi="Times New Roman" w:cs="Times New Roman"/>
          <w:sz w:val="24"/>
          <w:szCs w:val="24"/>
          <w:vertAlign w:val="superscript"/>
        </w:rPr>
        <w:t>2</w:t>
      </w:r>
      <w:r w:rsidR="000935F0" w:rsidRPr="00F87EDF">
        <w:rPr>
          <w:rFonts w:ascii="Times New Roman" w:hAnsi="Times New Roman" w:cs="Times New Roman"/>
          <w:sz w:val="24"/>
          <w:szCs w:val="24"/>
        </w:rPr>
        <w:t xml:space="preserve"> </w:t>
      </w:r>
    </w:p>
    <w:p w14:paraId="69BEBE8A" w14:textId="55A09204" w:rsidR="006953FC" w:rsidRPr="00BB08AE" w:rsidRDefault="006953FC" w:rsidP="006953FC">
      <w:pPr>
        <w:tabs>
          <w:tab w:val="center" w:pos="4135"/>
          <w:tab w:val="left" w:pos="6285"/>
        </w:tabs>
        <w:spacing w:after="0" w:line="276" w:lineRule="auto"/>
        <w:rPr>
          <w:rFonts w:ascii="Times New Roman" w:hAnsi="Times New Roman" w:cs="Times New Roman"/>
          <w:color w:val="0070C0"/>
          <w:sz w:val="20"/>
          <w:szCs w:val="20"/>
        </w:rPr>
      </w:pPr>
    </w:p>
    <w:p w14:paraId="629442DB" w14:textId="21AA2040"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DF7CE8">
        <w:rPr>
          <w:rFonts w:ascii="Times New Roman" w:hAnsi="Times New Roman" w:cs="Times New Roman"/>
          <w:sz w:val="20"/>
          <w:szCs w:val="20"/>
          <w:vertAlign w:val="superscript"/>
        </w:rPr>
        <w:t>1</w:t>
      </w:r>
      <w:r w:rsidRPr="00F87EDF">
        <w:rPr>
          <w:rFonts w:ascii="Times New Roman" w:hAnsi="Times New Roman" w:cs="Times New Roman"/>
          <w:sz w:val="20"/>
          <w:szCs w:val="20"/>
        </w:rPr>
        <w:t xml:space="preserve">Prodi </w:t>
      </w:r>
      <w:proofErr w:type="gramStart"/>
      <w:r w:rsidR="009843D0">
        <w:rPr>
          <w:rFonts w:ascii="Times New Roman" w:hAnsi="Times New Roman" w:cs="Times New Roman"/>
          <w:sz w:val="20"/>
          <w:szCs w:val="20"/>
        </w:rPr>
        <w:t xml:space="preserve">Manajemen </w:t>
      </w:r>
      <w:r w:rsidRPr="00F87EDF">
        <w:rPr>
          <w:rFonts w:ascii="Times New Roman" w:hAnsi="Times New Roman" w:cs="Times New Roman"/>
          <w:sz w:val="20"/>
          <w:szCs w:val="20"/>
        </w:rPr>
        <w:t>,</w:t>
      </w:r>
      <w:proofErr w:type="gramEnd"/>
      <w:r w:rsidRPr="00F87EDF">
        <w:rPr>
          <w:rFonts w:ascii="Times New Roman" w:hAnsi="Times New Roman" w:cs="Times New Roman"/>
          <w:sz w:val="20"/>
          <w:szCs w:val="20"/>
        </w:rPr>
        <w:t xml:space="preserve"> Fakultas </w:t>
      </w:r>
      <w:r w:rsidR="009843D0">
        <w:rPr>
          <w:rFonts w:ascii="Times New Roman" w:hAnsi="Times New Roman" w:cs="Times New Roman"/>
          <w:sz w:val="20"/>
          <w:szCs w:val="20"/>
        </w:rPr>
        <w:t>Manajemen Rumah Sakit</w:t>
      </w:r>
    </w:p>
    <w:p w14:paraId="67895A08" w14:textId="31FA2F7C"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F87EDF">
        <w:rPr>
          <w:rFonts w:ascii="Times New Roman" w:hAnsi="Times New Roman" w:cs="Times New Roman"/>
          <w:sz w:val="20"/>
          <w:szCs w:val="20"/>
        </w:rPr>
        <w:t xml:space="preserve">Universitas </w:t>
      </w:r>
      <w:r w:rsidR="009843D0">
        <w:rPr>
          <w:rFonts w:ascii="Times New Roman" w:hAnsi="Times New Roman" w:cs="Times New Roman"/>
          <w:sz w:val="20"/>
          <w:szCs w:val="20"/>
        </w:rPr>
        <w:t>Teknologi Digital</w:t>
      </w:r>
    </w:p>
    <w:p w14:paraId="4213CAF0" w14:textId="0B0B4CB7" w:rsidR="00C057D0" w:rsidRPr="00E218AC" w:rsidRDefault="00C057D0" w:rsidP="00C057D0">
      <w:pPr>
        <w:tabs>
          <w:tab w:val="center" w:pos="4135"/>
          <w:tab w:val="left" w:pos="6285"/>
        </w:tabs>
        <w:spacing w:after="0" w:line="276" w:lineRule="auto"/>
        <w:jc w:val="center"/>
        <w:rPr>
          <w:rFonts w:ascii="Times New Roman" w:hAnsi="Times New Roman" w:cs="Times New Roman"/>
          <w:i/>
          <w:iCs/>
          <w:color w:val="000000" w:themeColor="text1"/>
          <w:sz w:val="24"/>
          <w:szCs w:val="24"/>
        </w:rPr>
      </w:pPr>
      <w:r w:rsidRPr="00F87EDF">
        <w:rPr>
          <w:rFonts w:ascii="Times New Roman" w:hAnsi="Times New Roman" w:cs="Times New Roman"/>
          <w:sz w:val="20"/>
          <w:szCs w:val="20"/>
        </w:rPr>
        <w:t>*</w:t>
      </w:r>
      <w:proofErr w:type="gramStart"/>
      <w:r w:rsidRPr="00F87EDF">
        <w:rPr>
          <w:rFonts w:ascii="Times New Roman" w:hAnsi="Times New Roman" w:cs="Times New Roman"/>
          <w:sz w:val="20"/>
          <w:szCs w:val="20"/>
        </w:rPr>
        <w:t>email :</w:t>
      </w:r>
      <w:proofErr w:type="gramEnd"/>
      <w:r w:rsidRPr="00F87EDF">
        <w:rPr>
          <w:rFonts w:ascii="Times New Roman" w:hAnsi="Times New Roman" w:cs="Times New Roman"/>
          <w:sz w:val="20"/>
          <w:szCs w:val="20"/>
        </w:rPr>
        <w:t xml:space="preserve"> </w:t>
      </w:r>
      <w:r w:rsidR="009843D0" w:rsidRPr="009843D0">
        <w:rPr>
          <w:rStyle w:val="Hyperlink"/>
          <w:rFonts w:ascii="Times New Roman" w:hAnsi="Times New Roman" w:cs="Times New Roman"/>
          <w:i/>
          <w:iCs/>
          <w:color w:val="000000" w:themeColor="text1"/>
          <w:sz w:val="20"/>
          <w:szCs w:val="20"/>
          <w:u w:val="none"/>
        </w:rPr>
        <w:t>bintang10119157@digitechuniversity.ac.id</w:t>
      </w:r>
    </w:p>
    <w:p w14:paraId="69997A24" w14:textId="77777777" w:rsidR="00E218AC" w:rsidRPr="00F87EDF" w:rsidRDefault="00E218AC" w:rsidP="00E218AC">
      <w:pPr>
        <w:tabs>
          <w:tab w:val="center" w:pos="4135"/>
          <w:tab w:val="left" w:pos="6285"/>
        </w:tabs>
        <w:spacing w:after="0" w:line="276" w:lineRule="auto"/>
        <w:jc w:val="center"/>
        <w:rPr>
          <w:rFonts w:ascii="Times New Roman" w:hAnsi="Times New Roman" w:cs="Times New Roman"/>
          <w:sz w:val="24"/>
          <w:szCs w:val="24"/>
        </w:rPr>
      </w:pPr>
    </w:p>
    <w:p w14:paraId="1E651BA8" w14:textId="48C729C1"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ABSTRACT</w:t>
      </w:r>
    </w:p>
    <w:p w14:paraId="1B99A69C" w14:textId="77777777" w:rsidR="000A4DB6" w:rsidRPr="00F87EDF" w:rsidRDefault="000A4DB6" w:rsidP="00C057D0">
      <w:pPr>
        <w:tabs>
          <w:tab w:val="center" w:pos="4135"/>
          <w:tab w:val="left" w:pos="6285"/>
        </w:tabs>
        <w:spacing w:after="0" w:line="276" w:lineRule="auto"/>
        <w:jc w:val="center"/>
        <w:rPr>
          <w:rFonts w:ascii="Times New Roman" w:hAnsi="Times New Roman" w:cs="Times New Roman"/>
          <w:b/>
          <w:bCs/>
          <w:sz w:val="20"/>
          <w:szCs w:val="20"/>
        </w:rPr>
      </w:pPr>
    </w:p>
    <w:p w14:paraId="07487522" w14:textId="620758AE" w:rsidR="006953FC" w:rsidRPr="006953FC" w:rsidRDefault="006953FC" w:rsidP="006953FC">
      <w:pPr>
        <w:tabs>
          <w:tab w:val="center" w:pos="4135"/>
          <w:tab w:val="left" w:pos="6285"/>
        </w:tabs>
        <w:spacing w:after="0" w:line="276" w:lineRule="auto"/>
        <w:jc w:val="both"/>
        <w:rPr>
          <w:rFonts w:ascii="Times New Roman" w:hAnsi="Times New Roman" w:cs="Times New Roman"/>
          <w:sz w:val="20"/>
          <w:szCs w:val="20"/>
        </w:rPr>
      </w:pPr>
      <w:r w:rsidRPr="006953FC">
        <w:rPr>
          <w:rFonts w:ascii="Times New Roman" w:hAnsi="Times New Roman" w:cs="Times New Roman"/>
          <w:sz w:val="20"/>
          <w:szCs w:val="20"/>
        </w:rPr>
        <w:t xml:space="preserve">This study aims to determine the effect of job satisfaction of health workers on improving the performance of health workers at Al Islam Hospital. The method used is a </w:t>
      </w:r>
      <w:r>
        <w:rPr>
          <w:rFonts w:ascii="Times New Roman" w:hAnsi="Times New Roman" w:cs="Times New Roman"/>
          <w:sz w:val="20"/>
          <w:szCs w:val="20"/>
        </w:rPr>
        <w:t>Mixed Method</w:t>
      </w:r>
      <w:r w:rsidRPr="006953FC">
        <w:rPr>
          <w:rFonts w:ascii="Times New Roman" w:hAnsi="Times New Roman" w:cs="Times New Roman"/>
          <w:sz w:val="20"/>
          <w:szCs w:val="20"/>
        </w:rPr>
        <w:t xml:space="preserve"> research method with the number of samples in this study is 75 respondents. The data collection techniques used were interviews and distributing questionnaires. The data analysis method used is data collection, data reduction, data display, and conclusion assessment to explain the relationship and influence between independent and dependent variables. The results showed that the effect of job satisfaction of health workers on improving the performance of health workers had positive results based on the results of data processing that showed high categorical values.</w:t>
      </w:r>
    </w:p>
    <w:p w14:paraId="77D49073" w14:textId="51D85D7E" w:rsidR="00C057D0" w:rsidRPr="00DF7CE8" w:rsidRDefault="00C057D0" w:rsidP="00C057D0">
      <w:pPr>
        <w:tabs>
          <w:tab w:val="center" w:pos="4135"/>
          <w:tab w:val="left" w:pos="6285"/>
        </w:tabs>
        <w:spacing w:after="0" w:line="276" w:lineRule="auto"/>
        <w:rPr>
          <w:rFonts w:ascii="Times New Roman" w:hAnsi="Times New Roman" w:cs="Times New Roman"/>
          <w:sz w:val="20"/>
          <w:szCs w:val="20"/>
        </w:rPr>
      </w:pPr>
      <w:r w:rsidRPr="00F87EDF">
        <w:rPr>
          <w:rFonts w:ascii="Times New Roman" w:hAnsi="Times New Roman" w:cs="Times New Roman"/>
          <w:b/>
          <w:bCs/>
          <w:sz w:val="20"/>
          <w:szCs w:val="20"/>
        </w:rPr>
        <w:t>Keyword:</w:t>
      </w:r>
      <w:r w:rsidR="00DF7CE8">
        <w:rPr>
          <w:rFonts w:ascii="Times New Roman" w:hAnsi="Times New Roman" w:cs="Times New Roman"/>
          <w:b/>
          <w:bCs/>
          <w:sz w:val="20"/>
          <w:szCs w:val="20"/>
        </w:rPr>
        <w:t xml:space="preserve"> </w:t>
      </w:r>
      <w:r w:rsidR="00BF24B5">
        <w:rPr>
          <w:rFonts w:ascii="Times New Roman" w:hAnsi="Times New Roman" w:cs="Times New Roman"/>
          <w:bCs/>
          <w:sz w:val="20"/>
          <w:szCs w:val="20"/>
        </w:rPr>
        <w:t>Job Satisfaction,</w:t>
      </w:r>
      <w:r w:rsidR="006953FC" w:rsidRPr="006953FC">
        <w:rPr>
          <w:rFonts w:ascii="Times New Roman" w:hAnsi="Times New Roman" w:cs="Times New Roman"/>
          <w:bCs/>
          <w:sz w:val="20"/>
          <w:szCs w:val="20"/>
        </w:rPr>
        <w:t xml:space="preserve"> Performance Improvement</w:t>
      </w:r>
      <w:r w:rsidR="00E218AC" w:rsidRPr="00E218AC">
        <w:rPr>
          <w:rFonts w:ascii="Times New Roman" w:hAnsi="Times New Roman" w:cs="Times New Roman"/>
          <w:b/>
          <w:bCs/>
          <w:color w:val="0070C0"/>
          <w:sz w:val="20"/>
          <w:szCs w:val="20"/>
        </w:rPr>
        <w:t xml:space="preserve"> </w:t>
      </w:r>
    </w:p>
    <w:p w14:paraId="443FFE73" w14:textId="37379168" w:rsidR="00C057D0" w:rsidRDefault="00C057D0" w:rsidP="00C057D0">
      <w:pPr>
        <w:tabs>
          <w:tab w:val="center" w:pos="4135"/>
          <w:tab w:val="left" w:pos="6285"/>
        </w:tabs>
        <w:spacing w:after="0" w:line="276" w:lineRule="auto"/>
        <w:rPr>
          <w:rFonts w:ascii="Times New Roman" w:hAnsi="Times New Roman" w:cs="Times New Roman"/>
          <w:sz w:val="20"/>
          <w:szCs w:val="20"/>
        </w:rPr>
      </w:pPr>
    </w:p>
    <w:p w14:paraId="69D21D38" w14:textId="77777777" w:rsidR="00E218AC" w:rsidRPr="00F87EDF" w:rsidRDefault="00E218AC" w:rsidP="00C057D0">
      <w:pPr>
        <w:tabs>
          <w:tab w:val="center" w:pos="4135"/>
          <w:tab w:val="left" w:pos="6285"/>
        </w:tabs>
        <w:spacing w:after="0" w:line="276" w:lineRule="auto"/>
        <w:rPr>
          <w:rFonts w:ascii="Times New Roman" w:hAnsi="Times New Roman" w:cs="Times New Roman"/>
          <w:sz w:val="20"/>
          <w:szCs w:val="20"/>
        </w:rPr>
      </w:pPr>
    </w:p>
    <w:p w14:paraId="414CA5B7" w14:textId="505B4403"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ABSTRAK</w:t>
      </w:r>
    </w:p>
    <w:p w14:paraId="584CF876" w14:textId="77777777" w:rsidR="00A33939" w:rsidRPr="00F87EDF" w:rsidRDefault="00A33939" w:rsidP="00C057D0">
      <w:pPr>
        <w:tabs>
          <w:tab w:val="center" w:pos="4135"/>
          <w:tab w:val="left" w:pos="6285"/>
        </w:tabs>
        <w:spacing w:after="0" w:line="276" w:lineRule="auto"/>
        <w:jc w:val="center"/>
        <w:rPr>
          <w:rFonts w:ascii="Times New Roman" w:hAnsi="Times New Roman" w:cs="Times New Roman"/>
          <w:b/>
          <w:bCs/>
          <w:sz w:val="20"/>
          <w:szCs w:val="20"/>
        </w:rPr>
      </w:pPr>
    </w:p>
    <w:p w14:paraId="4ECAA557" w14:textId="28BB2AA4" w:rsidR="006953FC" w:rsidRDefault="006953FC" w:rsidP="006953FC">
      <w:pPr>
        <w:tabs>
          <w:tab w:val="center" w:pos="4135"/>
          <w:tab w:val="left" w:pos="6285"/>
        </w:tabs>
        <w:spacing w:after="0" w:line="276" w:lineRule="auto"/>
        <w:jc w:val="both"/>
        <w:rPr>
          <w:rFonts w:ascii="Times New Roman" w:hAnsi="Times New Roman" w:cs="Times New Roman"/>
          <w:sz w:val="20"/>
          <w:szCs w:val="20"/>
        </w:rPr>
      </w:pPr>
      <w:r w:rsidRPr="006953FC">
        <w:rPr>
          <w:rFonts w:ascii="Times New Roman" w:hAnsi="Times New Roman" w:cs="Times New Roman"/>
          <w:sz w:val="20"/>
          <w:szCs w:val="20"/>
        </w:rPr>
        <w:t xml:space="preserve">Penelitian ini bertujuan untuk mengetahui pengaruh kepuasan kerja tenaga kesehatan terhadap peningkatan kinerja tenaga kesehatan di Rumah Sakit Al Islam. Metode yang digunakan adalah metode penelitian </w:t>
      </w:r>
      <w:r>
        <w:rPr>
          <w:rFonts w:ascii="Times New Roman" w:hAnsi="Times New Roman" w:cs="Times New Roman"/>
          <w:sz w:val="20"/>
          <w:szCs w:val="20"/>
        </w:rPr>
        <w:t>mixed metede</w:t>
      </w:r>
      <w:r w:rsidRPr="006953FC">
        <w:rPr>
          <w:rFonts w:ascii="Times New Roman" w:hAnsi="Times New Roman" w:cs="Times New Roman"/>
          <w:sz w:val="20"/>
          <w:szCs w:val="20"/>
        </w:rPr>
        <w:t xml:space="preserve"> dengan jumlah sampel dalam penelitian ini adalah 75 responden. Teknik pengumpulan data yang digunakan adalah wawancara dan menyebarkan kuesioner. Metode analisis data yang digunakan adalah pengumpulan data reduksi data display data dan penarakian kesimpulan untuk menjelaskan mengenai hubungan dan pengaruh antar variabel independen dan dependen. Hasil penelitian menunjukan bahwa pengaruh kepuasan kerja tenaga kesehatan terhadap peningkatan kinerja tenaga kesehatan memiliki hasil yang positif berdasarkan hasil olah data yang menunjukan nilai yang terkategori tinggi</w:t>
      </w:r>
    </w:p>
    <w:p w14:paraId="6C6BFA8A" w14:textId="47C2D138" w:rsidR="00C057D0" w:rsidRPr="00F87EDF" w:rsidRDefault="00C057D0" w:rsidP="006953FC">
      <w:pPr>
        <w:tabs>
          <w:tab w:val="center" w:pos="4135"/>
          <w:tab w:val="left" w:pos="6285"/>
        </w:tabs>
        <w:spacing w:after="0" w:line="276" w:lineRule="auto"/>
        <w:jc w:val="both"/>
        <w:rPr>
          <w:rFonts w:ascii="Times New Roman" w:hAnsi="Times New Roman" w:cs="Times New Roman"/>
          <w:b/>
          <w:bCs/>
          <w:sz w:val="20"/>
          <w:szCs w:val="20"/>
        </w:rPr>
      </w:pPr>
      <w:r w:rsidRPr="00F87EDF">
        <w:rPr>
          <w:rFonts w:ascii="Times New Roman" w:hAnsi="Times New Roman" w:cs="Times New Roman"/>
          <w:b/>
          <w:bCs/>
          <w:sz w:val="20"/>
          <w:szCs w:val="20"/>
        </w:rPr>
        <w:t>Kata kunci:</w:t>
      </w:r>
      <w:r w:rsidR="00015846">
        <w:rPr>
          <w:rFonts w:ascii="Times New Roman" w:hAnsi="Times New Roman" w:cs="Times New Roman"/>
          <w:b/>
          <w:bCs/>
          <w:sz w:val="20"/>
          <w:szCs w:val="20"/>
        </w:rPr>
        <w:t xml:space="preserve"> </w:t>
      </w:r>
      <w:r w:rsidR="00BF24B5">
        <w:rPr>
          <w:rFonts w:ascii="Times New Roman" w:hAnsi="Times New Roman" w:cs="Times New Roman"/>
          <w:sz w:val="20"/>
          <w:szCs w:val="20"/>
        </w:rPr>
        <w:t>Kepuasan kerja,</w:t>
      </w:r>
      <w:r w:rsidR="006953FC">
        <w:rPr>
          <w:rFonts w:ascii="Times New Roman" w:hAnsi="Times New Roman" w:cs="Times New Roman"/>
          <w:sz w:val="20"/>
          <w:szCs w:val="20"/>
        </w:rPr>
        <w:t xml:space="preserve"> peningkatan kinerja</w:t>
      </w:r>
      <w:r w:rsidR="00E218AC" w:rsidRPr="00E218AC">
        <w:rPr>
          <w:rFonts w:ascii="Times New Roman" w:hAnsi="Times New Roman" w:cs="Times New Roman"/>
          <w:color w:val="0070C0"/>
          <w:sz w:val="20"/>
          <w:szCs w:val="20"/>
        </w:rPr>
        <w:t>.</w:t>
      </w:r>
    </w:p>
    <w:p w14:paraId="36FDF611" w14:textId="77777777" w:rsidR="00C057D0" w:rsidRPr="00F87EDF" w:rsidRDefault="00C057D0" w:rsidP="00C057D0">
      <w:pPr>
        <w:tabs>
          <w:tab w:val="center" w:pos="4135"/>
          <w:tab w:val="left" w:pos="6285"/>
        </w:tabs>
        <w:spacing w:after="0" w:line="276" w:lineRule="auto"/>
        <w:rPr>
          <w:rFonts w:ascii="Times New Roman" w:hAnsi="Times New Roman" w:cs="Times New Roman"/>
          <w:b/>
          <w:bCs/>
          <w:sz w:val="20"/>
          <w:szCs w:val="20"/>
        </w:rPr>
      </w:pPr>
    </w:p>
    <w:p w14:paraId="1EC72B7F" w14:textId="47D5C0F1"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6E57C46D" w14:textId="1A7473D6"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008CA5B3" w14:textId="77777777" w:rsidR="00C057D0" w:rsidRPr="00F87EDF" w:rsidRDefault="00C057D0">
      <w:pPr>
        <w:rPr>
          <w:rFonts w:ascii="Times New Roman" w:hAnsi="Times New Roman" w:cs="Times New Roman"/>
          <w:sz w:val="20"/>
          <w:szCs w:val="20"/>
        </w:rPr>
      </w:pPr>
      <w:r w:rsidRPr="00F87EDF">
        <w:rPr>
          <w:rFonts w:ascii="Times New Roman" w:hAnsi="Times New Roman" w:cs="Times New Roman"/>
          <w:sz w:val="20"/>
          <w:szCs w:val="20"/>
        </w:rPr>
        <w:br w:type="page"/>
      </w:r>
    </w:p>
    <w:p w14:paraId="113266C8" w14:textId="77777777" w:rsidR="006D0D0F" w:rsidRPr="00F87EDF" w:rsidRDefault="006D0D0F" w:rsidP="00C057D0">
      <w:pPr>
        <w:tabs>
          <w:tab w:val="center" w:pos="4135"/>
          <w:tab w:val="left" w:pos="6285"/>
        </w:tabs>
        <w:spacing w:after="0" w:line="276" w:lineRule="auto"/>
        <w:rPr>
          <w:rFonts w:ascii="Times New Roman" w:hAnsi="Times New Roman" w:cs="Times New Roman"/>
          <w:sz w:val="20"/>
          <w:szCs w:val="20"/>
        </w:rPr>
        <w:sectPr w:rsidR="006D0D0F" w:rsidRPr="00F87EDF" w:rsidSect="00FE648B">
          <w:headerReference w:type="default" r:id="rId8"/>
          <w:footerReference w:type="default" r:id="rId9"/>
          <w:pgSz w:w="12240" w:h="15840"/>
          <w:pgMar w:top="2268" w:right="1701" w:bottom="1701" w:left="2268" w:header="708" w:footer="708" w:gutter="0"/>
          <w:pgNumType w:start="44"/>
          <w:cols w:space="708"/>
          <w:docGrid w:linePitch="360"/>
        </w:sectPr>
      </w:pPr>
    </w:p>
    <w:p w14:paraId="7690575D" w14:textId="0EF968B3" w:rsidR="00C057D0" w:rsidRPr="00F87EDF" w:rsidRDefault="00C057D0" w:rsidP="00C057D0">
      <w:pPr>
        <w:tabs>
          <w:tab w:val="center" w:pos="4135"/>
          <w:tab w:val="left" w:pos="6285"/>
        </w:tabs>
        <w:spacing w:after="0" w:line="276" w:lineRule="auto"/>
        <w:rPr>
          <w:rFonts w:ascii="Times New Roman" w:hAnsi="Times New Roman" w:cs="Times New Roman"/>
          <w:b/>
          <w:bCs/>
        </w:rPr>
      </w:pPr>
      <w:r w:rsidRPr="00F87EDF">
        <w:rPr>
          <w:rFonts w:ascii="Times New Roman" w:hAnsi="Times New Roman" w:cs="Times New Roman"/>
          <w:b/>
          <w:bCs/>
        </w:rPr>
        <w:lastRenderedPageBreak/>
        <w:t>PENDAHULUAN</w:t>
      </w:r>
    </w:p>
    <w:p w14:paraId="301BB3EF" w14:textId="77777777" w:rsidR="006953FC" w:rsidRPr="006953FC" w:rsidRDefault="006953FC" w:rsidP="006953FC">
      <w:pPr>
        <w:autoSpaceDE w:val="0"/>
        <w:autoSpaceDN w:val="0"/>
        <w:adjustRightInd w:val="0"/>
        <w:spacing w:after="0" w:line="240" w:lineRule="auto"/>
        <w:ind w:firstLine="567"/>
        <w:jc w:val="both"/>
        <w:rPr>
          <w:rFonts w:ascii="Times New Roman" w:hAnsi="Times New Roman" w:cs="Times New Roman"/>
          <w:lang w:val="en-ID"/>
        </w:rPr>
      </w:pPr>
      <w:r w:rsidRPr="006953FC">
        <w:rPr>
          <w:rFonts w:ascii="Times New Roman" w:hAnsi="Times New Roman" w:cs="Times New Roman"/>
          <w:lang w:val="en-ID"/>
        </w:rPr>
        <w:t>Kesehatan merupakan sebuah hak dasar bagi setiap manusia dan sebuah kewajiban untuk memelihara hal tersebut. Oleh karena itu kesehatan dianggap sangatlah penting dan perlu ditingkatkan kulitasnya serta dilindungi dari hal yang dapat mengancam ataupun merugikan kesehatan itu sendiri. Salah satu pihak yang sangat berperan dalam menjaga dan meningkatkan kesehatan adalah para tenga kesehatan, karena mereka terjun langsung untuk melihat situasi dan kondisi kesehatan dimasyarakat.</w:t>
      </w:r>
    </w:p>
    <w:p w14:paraId="31D2A633" w14:textId="77777777" w:rsidR="006953FC" w:rsidRPr="006953FC" w:rsidRDefault="006953FC" w:rsidP="006953FC">
      <w:pPr>
        <w:autoSpaceDE w:val="0"/>
        <w:autoSpaceDN w:val="0"/>
        <w:adjustRightInd w:val="0"/>
        <w:spacing w:after="0" w:line="240" w:lineRule="auto"/>
        <w:ind w:firstLine="567"/>
        <w:jc w:val="both"/>
        <w:rPr>
          <w:rFonts w:ascii="Times New Roman" w:hAnsi="Times New Roman" w:cs="Times New Roman"/>
          <w:lang w:val="en-ID"/>
        </w:rPr>
      </w:pPr>
      <w:r w:rsidRPr="006953FC">
        <w:rPr>
          <w:rFonts w:ascii="Times New Roman" w:hAnsi="Times New Roman" w:cs="Times New Roman"/>
          <w:lang w:val="en-ID"/>
        </w:rPr>
        <w:tab/>
        <w:t xml:space="preserve">Menurut Undang-Undang Nomor 36 Tahun 2014 Tentang Tenaga Keseatan, tenaga kesehatan adalah setiap orang yang mengabdikan diri dalam bidang kesehatan serta memiliki pengetahuan dan/atau keterampilan melalui pendidikan di bidang kesehatan yang untuk jenis tertentu memerlukan kewenangan untuk melakukan upaya kesehatan. Dengan demikian, tenaga kesehatan memiliki peranan yang sangat penting dalam menjaga dan meningkatkan kesehatan dikarenakan memiliki kemampuan ksus. </w:t>
      </w:r>
    </w:p>
    <w:p w14:paraId="793ECC37" w14:textId="77777777" w:rsidR="006953FC" w:rsidRPr="006953FC" w:rsidRDefault="006953FC" w:rsidP="006953FC">
      <w:pPr>
        <w:autoSpaceDE w:val="0"/>
        <w:autoSpaceDN w:val="0"/>
        <w:adjustRightInd w:val="0"/>
        <w:spacing w:after="0" w:line="240" w:lineRule="auto"/>
        <w:ind w:firstLine="567"/>
        <w:jc w:val="both"/>
        <w:rPr>
          <w:rFonts w:ascii="Times New Roman" w:hAnsi="Times New Roman" w:cs="Times New Roman"/>
          <w:lang w:val="en-ID"/>
        </w:rPr>
      </w:pPr>
      <w:r w:rsidRPr="006953FC">
        <w:rPr>
          <w:rFonts w:ascii="Times New Roman" w:hAnsi="Times New Roman" w:cs="Times New Roman"/>
          <w:lang w:val="en-ID"/>
        </w:rPr>
        <w:t>Tenaga kesehatan juga memiliki beberapa rumpun menurut Undang-Undang Nomor 36 Tahun 2014 Tentang Tenaga Keseatan Pasal 11 adalah tenaga medis, tenaga psikologis klinis, tenaga keperawatan tenaga kebidanan, tenaga kefarmasian, tenaga kesehatan masyarakat, tenaga kesehatan lingkungan, tenaga gizi, tenaga keterapian fisik, tenaga keteknisan medis, tenaga tehnik biomedika, tenaga kesehatan tradisional, dan tenaga kesehatan lain. Selain beberapa hal tersebut, ada yang dinamakan tenaga penunjang kesehatan yang biasanya membantu dibidang non medis seperti ketatausahaan, administrasi keuangan, sistem informasi, dan kegiatan oprasional lainya.</w:t>
      </w:r>
    </w:p>
    <w:p w14:paraId="792D4413" w14:textId="77777777" w:rsidR="006953FC" w:rsidRPr="006953FC" w:rsidRDefault="006953FC" w:rsidP="006953FC">
      <w:pPr>
        <w:autoSpaceDE w:val="0"/>
        <w:autoSpaceDN w:val="0"/>
        <w:adjustRightInd w:val="0"/>
        <w:spacing w:after="0" w:line="240" w:lineRule="auto"/>
        <w:ind w:firstLine="567"/>
        <w:jc w:val="both"/>
        <w:rPr>
          <w:rFonts w:ascii="Times New Roman" w:hAnsi="Times New Roman" w:cs="Times New Roman"/>
          <w:lang w:val="en-ID"/>
        </w:rPr>
      </w:pPr>
      <w:r w:rsidRPr="006953FC">
        <w:rPr>
          <w:rFonts w:ascii="Times New Roman" w:hAnsi="Times New Roman" w:cs="Times New Roman"/>
          <w:lang w:val="en-ID"/>
        </w:rPr>
        <w:t xml:space="preserve">Tenaga kesehatan bekerja disebuah organisasi atau perusahaan yang berbasis </w:t>
      </w:r>
      <w:r w:rsidRPr="006953FC">
        <w:rPr>
          <w:rFonts w:ascii="Times New Roman" w:hAnsi="Times New Roman" w:cs="Times New Roman"/>
          <w:lang w:val="en-ID"/>
        </w:rPr>
        <w:t>kesehatan baik itu negri ataupun swasta. Dalam sebuah organisasi ataupun perusahaan yang berbasis  kesehatan sudah dipastikan memiliki sistem manajemen yang mengatur segala sesuatu yang berkaitan dengan tenaga kesehatan itu sendiri contohnya, mengatur jadwal kerja para tenaga kesehatan, menentukan pasien yang cocok dengan bidang tenga kesehatan itu sendiri, ataupun memberikan SOP kepada tenaga kesehatan.</w:t>
      </w:r>
    </w:p>
    <w:p w14:paraId="589994E5" w14:textId="77777777" w:rsidR="006953FC" w:rsidRPr="006953FC" w:rsidRDefault="006953FC" w:rsidP="006953FC">
      <w:pPr>
        <w:autoSpaceDE w:val="0"/>
        <w:autoSpaceDN w:val="0"/>
        <w:adjustRightInd w:val="0"/>
        <w:spacing w:after="0" w:line="240" w:lineRule="auto"/>
        <w:ind w:firstLine="567"/>
        <w:jc w:val="both"/>
        <w:rPr>
          <w:rFonts w:ascii="Times New Roman" w:hAnsi="Times New Roman" w:cs="Times New Roman"/>
          <w:lang w:val="en-ID"/>
        </w:rPr>
      </w:pPr>
      <w:r w:rsidRPr="006953FC">
        <w:rPr>
          <w:rFonts w:ascii="Times New Roman" w:hAnsi="Times New Roman" w:cs="Times New Roman"/>
          <w:lang w:val="en-ID"/>
        </w:rPr>
        <w:t xml:space="preserve"> Dalam ruang lingkup sebuah organisasi atau perusahaan sudah dipastikan memiliki manajemen SDM didalamnya untuk merencanakan, mengelola dan mengendalikan sumberdaya manusia.  Layaknya seperti karywan, para tenaga kesehatan senantiasa selalu diperhatikan dan dikelola oleh manajemen SDM. Semua aspek yang mendorong kinerja tenaga kesehatan </w:t>
      </w:r>
      <w:proofErr w:type="gramStart"/>
      <w:r w:rsidRPr="006953FC">
        <w:rPr>
          <w:rFonts w:ascii="Times New Roman" w:hAnsi="Times New Roman" w:cs="Times New Roman"/>
          <w:lang w:val="en-ID"/>
        </w:rPr>
        <w:t>akan</w:t>
      </w:r>
      <w:proofErr w:type="gramEnd"/>
      <w:r w:rsidRPr="006953FC">
        <w:rPr>
          <w:rFonts w:ascii="Times New Roman" w:hAnsi="Times New Roman" w:cs="Times New Roman"/>
          <w:lang w:val="en-ID"/>
        </w:rPr>
        <w:t xml:space="preserve"> terus ditingkatkan seperti contohnya, meningkatkan kepuasan kerja, dan kinerja.</w:t>
      </w:r>
    </w:p>
    <w:p w14:paraId="5C266191" w14:textId="7F115A6C" w:rsidR="007C359C" w:rsidRDefault="006953FC" w:rsidP="006953FC">
      <w:pPr>
        <w:autoSpaceDE w:val="0"/>
        <w:autoSpaceDN w:val="0"/>
        <w:adjustRightInd w:val="0"/>
        <w:spacing w:after="0" w:line="240" w:lineRule="auto"/>
        <w:ind w:firstLine="567"/>
        <w:jc w:val="both"/>
        <w:rPr>
          <w:rFonts w:ascii="Times New Roman" w:hAnsi="Times New Roman" w:cs="Times New Roman"/>
          <w:lang w:val="en-ID"/>
        </w:rPr>
      </w:pPr>
      <w:r w:rsidRPr="006953FC">
        <w:rPr>
          <w:rFonts w:ascii="Times New Roman" w:hAnsi="Times New Roman" w:cs="Times New Roman"/>
          <w:lang w:val="en-ID"/>
        </w:rPr>
        <w:t>Tenaga kesehatan sendiri harus mendapatkan kepuasan kerja untuk mendongkrak kinerja agar bisa bekerja dengan baik. Dalam meningkatkan upaya peningkatan kinerja tenaga kesehatan sebuah organisasi atau perusahaan perlu memahami kepuasan kerja karywannya baik itu aspek-aspek kepuasan kerja maupun faktor-faktor yang memengaruhi kepuasan kerja.</w:t>
      </w:r>
    </w:p>
    <w:p w14:paraId="57C6E854" w14:textId="39E0F7F6" w:rsidR="004D4125" w:rsidRDefault="004D4125" w:rsidP="006953FC">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ab/>
        <w:t xml:space="preserve">Dalam penelitian ini peneliti menggunakan indikator dari </w:t>
      </w:r>
      <w:r w:rsidRPr="004D4125">
        <w:rPr>
          <w:rFonts w:ascii="Times New Roman" w:hAnsi="Times New Roman" w:cs="Times New Roman"/>
          <w:lang w:val="en-ID"/>
        </w:rPr>
        <w:t>Wexley dan Yukl dalam Meithiana Indrasari (2017:45)</w:t>
      </w:r>
      <w:r>
        <w:rPr>
          <w:rFonts w:ascii="Times New Roman" w:hAnsi="Times New Roman" w:cs="Times New Roman"/>
          <w:lang w:val="en-ID"/>
        </w:rPr>
        <w:t xml:space="preserve"> yang menjelaskan bahwa mereka memiliki indicator dalam menentukan kepuasan kerja yang yaitu kompensasi, pekerjaan itu sendiri , supervise, keamanan kerja, hubungan antara rekan kerja, kesempatan memperoleh perubahan status dan kondisi kerja</w:t>
      </w:r>
    </w:p>
    <w:p w14:paraId="06956EEA" w14:textId="06D13462" w:rsidR="004D4125" w:rsidRPr="006953FC" w:rsidRDefault="004D4125" w:rsidP="006953FC">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ab/>
        <w:t>Peneliti memilih indikator untuk meningkatkan kinerja, peneliti mengambil indicator menurut Menurut Afandi (2018</w:t>
      </w:r>
      <w:r w:rsidRPr="004D4125">
        <w:rPr>
          <w:rFonts w:ascii="Times New Roman" w:hAnsi="Times New Roman" w:cs="Times New Roman"/>
          <w:lang w:val="en-ID"/>
        </w:rPr>
        <w:t>)</w:t>
      </w:r>
      <w:r>
        <w:rPr>
          <w:rFonts w:ascii="Times New Roman" w:hAnsi="Times New Roman" w:cs="Times New Roman"/>
          <w:lang w:val="en-ID"/>
        </w:rPr>
        <w:t xml:space="preserve"> dimana menurut beliau ada beberapa </w:t>
      </w:r>
      <w:r>
        <w:rPr>
          <w:rFonts w:ascii="Times New Roman" w:hAnsi="Times New Roman" w:cs="Times New Roman"/>
          <w:lang w:val="en-ID"/>
        </w:rPr>
        <w:lastRenderedPageBreak/>
        <w:t xml:space="preserve">indicator untuk menentukan </w:t>
      </w:r>
      <w:r w:rsidR="0079624A">
        <w:rPr>
          <w:rFonts w:ascii="Times New Roman" w:hAnsi="Times New Roman" w:cs="Times New Roman"/>
          <w:lang w:val="en-ID"/>
        </w:rPr>
        <w:t xml:space="preserve"> adanya peningkatan kinerja diantarnya kepuasan kinerja, efesiensi dalam melaksanakan tugas, inisiatif, disiplin kerja , kejuuran , kepemimpinan dan ketelitian.</w:t>
      </w:r>
    </w:p>
    <w:p w14:paraId="1387E157" w14:textId="244DDF0C"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METODE PENELITIAN</w:t>
      </w:r>
    </w:p>
    <w:p w14:paraId="5F6D0046" w14:textId="0F0FAED9" w:rsidR="007C359C" w:rsidRDefault="00F459E6" w:rsidP="007C359C">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 xml:space="preserve">Metode penelitian yang digunakan adalah penelirian </w:t>
      </w:r>
      <w:r w:rsidRPr="00BA26E7">
        <w:rPr>
          <w:rFonts w:ascii="Times New Roman" w:hAnsi="Times New Roman" w:cs="Times New Roman"/>
          <w:i/>
          <w:lang w:val="en-ID"/>
        </w:rPr>
        <w:t>Mixed Method</w:t>
      </w:r>
      <w:r>
        <w:rPr>
          <w:rFonts w:ascii="Times New Roman" w:hAnsi="Times New Roman" w:cs="Times New Roman"/>
          <w:lang w:val="en-ID"/>
        </w:rPr>
        <w:t xml:space="preserve"> yang menggabungkan penelitian kuantitatif dan kualitatif guna menemukan hasil yang maksimal.</w:t>
      </w:r>
    </w:p>
    <w:p w14:paraId="67B37B7E" w14:textId="3B3DC0B8" w:rsidR="00F459E6" w:rsidRDefault="00F459E6" w:rsidP="007C359C">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 xml:space="preserve">Penelitian ini dilakukan di Rumah sakit Al Islam Bandung dengan </w:t>
      </w:r>
      <w:proofErr w:type="gramStart"/>
      <w:r>
        <w:rPr>
          <w:rFonts w:ascii="Times New Roman" w:hAnsi="Times New Roman" w:cs="Times New Roman"/>
          <w:lang w:val="en-ID"/>
        </w:rPr>
        <w:t>cara</w:t>
      </w:r>
      <w:proofErr w:type="gramEnd"/>
      <w:r>
        <w:rPr>
          <w:rFonts w:ascii="Times New Roman" w:hAnsi="Times New Roman" w:cs="Times New Roman"/>
          <w:lang w:val="en-ID"/>
        </w:rPr>
        <w:t xml:space="preserve"> menyebarkan kuisioner sebagai langkah kuantitaif kepada 75 karyawan di tempat tersebut. Setelah itu peneliti juga mengambil </w:t>
      </w:r>
      <w:r w:rsidR="008E3D8B">
        <w:rPr>
          <w:rFonts w:ascii="Times New Roman" w:hAnsi="Times New Roman" w:cs="Times New Roman"/>
          <w:lang w:val="en-ID"/>
        </w:rPr>
        <w:t xml:space="preserve">4 informan guna diwawancarai sebagai langkah kualitatif untuk mengetahui apakah hasil dari pengolahan data kuantitatif sesuai dengan apa yang </w:t>
      </w:r>
      <w:proofErr w:type="gramStart"/>
      <w:r w:rsidR="008E3D8B">
        <w:rPr>
          <w:rFonts w:ascii="Times New Roman" w:hAnsi="Times New Roman" w:cs="Times New Roman"/>
          <w:lang w:val="en-ID"/>
        </w:rPr>
        <w:t>terjadi  di</w:t>
      </w:r>
      <w:proofErr w:type="gramEnd"/>
      <w:r w:rsidR="008E3D8B">
        <w:rPr>
          <w:rFonts w:ascii="Times New Roman" w:hAnsi="Times New Roman" w:cs="Times New Roman"/>
          <w:lang w:val="en-ID"/>
        </w:rPr>
        <w:t xml:space="preserve"> lapangan. 4 informan tersebut terdiri dari 3 pasien sebagai orang yang merasakan kinerja tenaga kesehatan di Rumah Sakit Al Islam Bandung, sedangkan 1 orang lagi adalah pihak yang berwenag dari Rumah sakit guna diwawancarai mengenai bagaimana beliau meningkatkan kinerja para tenaga kesehatannya.</w:t>
      </w:r>
    </w:p>
    <w:p w14:paraId="4B17148E" w14:textId="3F9EA937" w:rsidR="008E3D8B" w:rsidRDefault="008E3D8B" w:rsidP="007C359C">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Pada tahapan pengumpulan data, peneliti melakukan beberapa metode pengumpulan data guna menjadi data atau informasi pada penelitian ini, pengumpulan data yang dimaksud disini berupa:</w:t>
      </w:r>
    </w:p>
    <w:p w14:paraId="6A14F922" w14:textId="77777777" w:rsidR="008E3D8B" w:rsidRPr="00F459E6" w:rsidRDefault="008E3D8B" w:rsidP="007C359C">
      <w:pPr>
        <w:autoSpaceDE w:val="0"/>
        <w:autoSpaceDN w:val="0"/>
        <w:adjustRightInd w:val="0"/>
        <w:spacing w:after="0" w:line="240" w:lineRule="auto"/>
        <w:ind w:firstLine="567"/>
        <w:jc w:val="both"/>
        <w:rPr>
          <w:rFonts w:ascii="Times New Roman" w:hAnsi="Times New Roman" w:cs="Times New Roman"/>
          <w:lang w:val="en-ID"/>
        </w:rPr>
      </w:pPr>
    </w:p>
    <w:p w14:paraId="396B8C66" w14:textId="505AAA02" w:rsidR="00FA2549" w:rsidRPr="008E3D8B" w:rsidRDefault="008E3D8B" w:rsidP="008E3D8B">
      <w:pPr>
        <w:pStyle w:val="ListParagraph"/>
        <w:numPr>
          <w:ilvl w:val="0"/>
          <w:numId w:val="6"/>
        </w:numPr>
        <w:autoSpaceDE w:val="0"/>
        <w:autoSpaceDN w:val="0"/>
        <w:adjustRightInd w:val="0"/>
        <w:spacing w:after="0" w:line="240" w:lineRule="auto"/>
        <w:ind w:left="360"/>
        <w:jc w:val="both"/>
        <w:rPr>
          <w:rFonts w:ascii="Times New Roman" w:hAnsi="Times New Roman" w:cs="Times New Roman"/>
          <w:color w:val="0070C0"/>
          <w:lang w:val="en-ID"/>
        </w:rPr>
      </w:pPr>
      <w:r>
        <w:rPr>
          <w:rFonts w:ascii="Times New Roman" w:hAnsi="Times New Roman" w:cs="Times New Roman"/>
          <w:lang w:val="en-ID"/>
        </w:rPr>
        <w:t>Penyebaran kuisioner</w:t>
      </w:r>
    </w:p>
    <w:p w14:paraId="4138F4B4" w14:textId="23029871" w:rsidR="008E3D8B" w:rsidRDefault="008E3D8B" w:rsidP="008E3D8B">
      <w:pPr>
        <w:pStyle w:val="ListParagraph"/>
        <w:autoSpaceDE w:val="0"/>
        <w:autoSpaceDN w:val="0"/>
        <w:adjustRightInd w:val="0"/>
        <w:spacing w:after="0" w:line="240" w:lineRule="auto"/>
        <w:ind w:left="360"/>
        <w:jc w:val="both"/>
        <w:rPr>
          <w:rFonts w:ascii="Times New Roman" w:hAnsi="Times New Roman" w:cs="Times New Roman"/>
          <w:lang w:val="en-ID"/>
        </w:rPr>
      </w:pPr>
      <w:r>
        <w:rPr>
          <w:rFonts w:ascii="Times New Roman" w:hAnsi="Times New Roman" w:cs="Times New Roman"/>
          <w:lang w:val="en-ID"/>
        </w:rPr>
        <w:t>Penyebaran kuisioner ini dilakukan untuk mengetahui</w:t>
      </w:r>
      <w:r w:rsidR="00BF24B5">
        <w:rPr>
          <w:rFonts w:ascii="Times New Roman" w:hAnsi="Times New Roman" w:cs="Times New Roman"/>
          <w:lang w:val="en-ID"/>
        </w:rPr>
        <w:t xml:space="preserve"> kepuasan kerja tenaga kesehatan dalam peningkatan kinerja tenaga kesehatan di Rumah Sakit Al Islam Bandung. Kuisioner ini juga dibagikan kepada 75 orang yang bekerja dengan basis tenaga kesehatan di RSAI seperti contohnya perawat, dokter dan paramedis lainya.</w:t>
      </w:r>
    </w:p>
    <w:p w14:paraId="359EF906" w14:textId="7D50D55E" w:rsidR="00BF24B5" w:rsidRPr="00BF24B5" w:rsidRDefault="00BF24B5" w:rsidP="00BF24B5">
      <w:pPr>
        <w:pStyle w:val="ListParagraph"/>
        <w:numPr>
          <w:ilvl w:val="0"/>
          <w:numId w:val="6"/>
        </w:numPr>
        <w:autoSpaceDE w:val="0"/>
        <w:autoSpaceDN w:val="0"/>
        <w:adjustRightInd w:val="0"/>
        <w:spacing w:after="0" w:line="240" w:lineRule="auto"/>
        <w:ind w:left="360"/>
        <w:jc w:val="both"/>
        <w:rPr>
          <w:rFonts w:ascii="Times New Roman" w:hAnsi="Times New Roman" w:cs="Times New Roman"/>
          <w:color w:val="0070C0"/>
          <w:lang w:val="en-ID"/>
        </w:rPr>
      </w:pPr>
      <w:r>
        <w:rPr>
          <w:rFonts w:ascii="Times New Roman" w:hAnsi="Times New Roman" w:cs="Times New Roman"/>
          <w:lang w:val="en-ID"/>
        </w:rPr>
        <w:t>Wawancara</w:t>
      </w:r>
    </w:p>
    <w:p w14:paraId="47FC8507" w14:textId="3FA8CBD5" w:rsidR="007C359C" w:rsidRPr="00F87EDF" w:rsidRDefault="00BF24B5" w:rsidP="00BF24B5">
      <w:pPr>
        <w:pStyle w:val="ListParagraph"/>
        <w:autoSpaceDE w:val="0"/>
        <w:autoSpaceDN w:val="0"/>
        <w:adjustRightInd w:val="0"/>
        <w:spacing w:after="0" w:line="240" w:lineRule="auto"/>
        <w:ind w:left="360"/>
        <w:jc w:val="both"/>
        <w:rPr>
          <w:rFonts w:ascii="Times New Roman" w:hAnsi="Times New Roman" w:cs="Times New Roman"/>
          <w:lang w:val="en-ID"/>
        </w:rPr>
      </w:pPr>
      <w:r>
        <w:rPr>
          <w:rFonts w:ascii="Times New Roman" w:hAnsi="Times New Roman" w:cs="Times New Roman"/>
          <w:lang w:val="en-ID"/>
        </w:rPr>
        <w:t xml:space="preserve">Wawancara </w:t>
      </w:r>
      <w:r w:rsidR="006B4775">
        <w:rPr>
          <w:rFonts w:ascii="Times New Roman" w:hAnsi="Times New Roman" w:cs="Times New Roman"/>
          <w:lang w:val="en-ID"/>
        </w:rPr>
        <w:t xml:space="preserve">dilakukan guna mencari tau apakah hasil dari pengolahan data kuantitatif terbukti secara real dilapangan berdasarkan wawancara dengan 3 pasien dan didukung oleh 1 orang pihak RSAI guna mengetahui apakah ada </w:t>
      </w:r>
      <w:proofErr w:type="gramStart"/>
      <w:r w:rsidR="006B4775">
        <w:rPr>
          <w:rFonts w:ascii="Times New Roman" w:hAnsi="Times New Roman" w:cs="Times New Roman"/>
          <w:lang w:val="en-ID"/>
        </w:rPr>
        <w:t>cara</w:t>
      </w:r>
      <w:proofErr w:type="gramEnd"/>
      <w:r w:rsidR="006B4775">
        <w:rPr>
          <w:rFonts w:ascii="Times New Roman" w:hAnsi="Times New Roman" w:cs="Times New Roman"/>
          <w:lang w:val="en-ID"/>
        </w:rPr>
        <w:t xml:space="preserve"> khusus yang diguanakan untuk meningkatkan kepuasan tenaga kesehatan dalam meningkatkan kinerja tenaga kesehatan.</w:t>
      </w:r>
    </w:p>
    <w:p w14:paraId="2DF943BA" w14:textId="282C2AF6"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HASIL</w:t>
      </w:r>
    </w:p>
    <w:p w14:paraId="6EB5A4DF" w14:textId="16E5CA67" w:rsidR="00BA26E7" w:rsidRDefault="00C83CA5" w:rsidP="00BA26E7">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 xml:space="preserve">Untuk pemaparan hasil yang perama peneliti </w:t>
      </w:r>
      <w:proofErr w:type="gramStart"/>
      <w:r>
        <w:rPr>
          <w:rFonts w:ascii="Times New Roman" w:hAnsi="Times New Roman" w:cs="Times New Roman"/>
          <w:lang w:val="en-ID"/>
        </w:rPr>
        <w:t>akan</w:t>
      </w:r>
      <w:proofErr w:type="gramEnd"/>
      <w:r>
        <w:rPr>
          <w:rFonts w:ascii="Times New Roman" w:hAnsi="Times New Roman" w:cs="Times New Roman"/>
          <w:lang w:val="en-ID"/>
        </w:rPr>
        <w:t xml:space="preserve"> menganalisis hasil dari kuisio</w:t>
      </w:r>
      <w:r w:rsidR="00BA26E7">
        <w:rPr>
          <w:rFonts w:ascii="Times New Roman" w:hAnsi="Times New Roman" w:cs="Times New Roman"/>
          <w:lang w:val="en-ID"/>
        </w:rPr>
        <w:t>ner sebagai langkah kuantitatif. Dimana langkah pertama adalah menganalisis karakteristik responden di RSA</w:t>
      </w:r>
      <w:r w:rsidR="008E442A">
        <w:rPr>
          <w:rFonts w:ascii="Times New Roman" w:hAnsi="Times New Roman" w:cs="Times New Roman"/>
          <w:lang w:val="en-ID"/>
        </w:rPr>
        <w:t>I yang bisa dilihat di Tabel 1.</w:t>
      </w:r>
    </w:p>
    <w:p w14:paraId="7F1E58D3" w14:textId="4A429295" w:rsidR="00BA26E7" w:rsidRDefault="00BA26E7" w:rsidP="00BA26E7">
      <w:pPr>
        <w:autoSpaceDE w:val="0"/>
        <w:autoSpaceDN w:val="0"/>
        <w:adjustRightInd w:val="0"/>
        <w:spacing w:after="0" w:line="240" w:lineRule="auto"/>
        <w:ind w:firstLine="567"/>
        <w:jc w:val="both"/>
        <w:rPr>
          <w:rFonts w:ascii="Times New Roman" w:hAnsi="Times New Roman" w:cs="Times New Roman"/>
          <w:lang w:val="en-ID"/>
        </w:rPr>
      </w:pPr>
    </w:p>
    <w:p w14:paraId="0A51661F" w14:textId="5DF23064" w:rsidR="00BA26E7" w:rsidRDefault="00C52656" w:rsidP="00BA26E7">
      <w:pPr>
        <w:autoSpaceDE w:val="0"/>
        <w:autoSpaceDN w:val="0"/>
        <w:adjustRightInd w:val="0"/>
        <w:spacing w:after="0" w:line="240" w:lineRule="auto"/>
        <w:jc w:val="both"/>
        <w:rPr>
          <w:rFonts w:ascii="Times New Roman" w:hAnsi="Times New Roman" w:cs="Times New Roman"/>
          <w:lang w:val="en-ID"/>
        </w:rPr>
      </w:pPr>
      <w:r>
        <w:rPr>
          <w:rFonts w:ascii="Times New Roman" w:hAnsi="Times New Roman" w:cs="Times New Roman"/>
          <w:lang w:val="en-ID"/>
        </w:rPr>
        <w:t>Tabel 1</w:t>
      </w:r>
      <w:r w:rsidR="00BA26E7">
        <w:rPr>
          <w:rFonts w:ascii="Times New Roman" w:hAnsi="Times New Roman" w:cs="Times New Roman"/>
          <w:lang w:val="en-ID"/>
        </w:rPr>
        <w:t xml:space="preserve"> Karak</w:t>
      </w:r>
      <w:r>
        <w:rPr>
          <w:rFonts w:ascii="Times New Roman" w:hAnsi="Times New Roman" w:cs="Times New Roman"/>
          <w:lang w:val="en-ID"/>
        </w:rPr>
        <w:t xml:space="preserve">teristik responden berdasarkan </w:t>
      </w:r>
      <w:proofErr w:type="gramStart"/>
      <w:r>
        <w:rPr>
          <w:rFonts w:ascii="Times New Roman" w:hAnsi="Times New Roman" w:cs="Times New Roman"/>
          <w:lang w:val="en-ID"/>
        </w:rPr>
        <w:t>u</w:t>
      </w:r>
      <w:r w:rsidR="00BA26E7">
        <w:rPr>
          <w:rFonts w:ascii="Times New Roman" w:hAnsi="Times New Roman" w:cs="Times New Roman"/>
          <w:lang w:val="en-ID"/>
        </w:rPr>
        <w:t>sia</w:t>
      </w:r>
      <w:proofErr w:type="gramEnd"/>
    </w:p>
    <w:tbl>
      <w:tblPr>
        <w:tblStyle w:val="TableGrid"/>
        <w:tblW w:w="0" w:type="auto"/>
        <w:jc w:val="center"/>
        <w:tblLook w:val="04A0" w:firstRow="1" w:lastRow="0" w:firstColumn="1" w:lastColumn="0" w:noHBand="0" w:noVBand="1"/>
      </w:tblPr>
      <w:tblGrid>
        <w:gridCol w:w="1345"/>
        <w:gridCol w:w="1072"/>
        <w:gridCol w:w="1448"/>
      </w:tblGrid>
      <w:tr w:rsidR="00BA26E7" w14:paraId="3683BDE5" w14:textId="77777777" w:rsidTr="005543B4">
        <w:trPr>
          <w:jc w:val="center"/>
        </w:trPr>
        <w:tc>
          <w:tcPr>
            <w:tcW w:w="0" w:type="auto"/>
          </w:tcPr>
          <w:p w14:paraId="7799A064" w14:textId="77777777" w:rsidR="00BA26E7" w:rsidRPr="00BA26E7" w:rsidRDefault="00BA26E7" w:rsidP="00BA26E7">
            <w:pPr>
              <w:jc w:val="center"/>
              <w:rPr>
                <w:rFonts w:ascii="Times New Roman" w:hAnsi="Times New Roman" w:cs="Times New Roman"/>
                <w:b/>
                <w:sz w:val="20"/>
              </w:rPr>
            </w:pPr>
            <w:r w:rsidRPr="00BA26E7">
              <w:rPr>
                <w:rFonts w:ascii="Times New Roman" w:hAnsi="Times New Roman" w:cs="Times New Roman"/>
                <w:b/>
                <w:sz w:val="20"/>
              </w:rPr>
              <w:t>Jenis kelamin</w:t>
            </w:r>
          </w:p>
        </w:tc>
        <w:tc>
          <w:tcPr>
            <w:tcW w:w="0" w:type="auto"/>
          </w:tcPr>
          <w:p w14:paraId="5BAB0FF1" w14:textId="77777777" w:rsidR="00BA26E7" w:rsidRPr="00BA26E7" w:rsidRDefault="00BA26E7" w:rsidP="00BA26E7">
            <w:pPr>
              <w:jc w:val="center"/>
              <w:rPr>
                <w:rFonts w:ascii="Times New Roman" w:hAnsi="Times New Roman" w:cs="Times New Roman"/>
                <w:b/>
                <w:sz w:val="20"/>
              </w:rPr>
            </w:pPr>
            <w:r w:rsidRPr="00BA26E7">
              <w:rPr>
                <w:rFonts w:ascii="Times New Roman" w:hAnsi="Times New Roman" w:cs="Times New Roman"/>
                <w:b/>
                <w:sz w:val="20"/>
              </w:rPr>
              <w:t>Frekuensi</w:t>
            </w:r>
          </w:p>
        </w:tc>
        <w:tc>
          <w:tcPr>
            <w:tcW w:w="0" w:type="auto"/>
          </w:tcPr>
          <w:p w14:paraId="4C8F74E1" w14:textId="77777777" w:rsidR="00BA26E7" w:rsidRPr="00BA26E7" w:rsidRDefault="00BA26E7" w:rsidP="00BA26E7">
            <w:pPr>
              <w:jc w:val="center"/>
              <w:rPr>
                <w:rFonts w:ascii="Times New Roman" w:hAnsi="Times New Roman" w:cs="Times New Roman"/>
                <w:b/>
                <w:sz w:val="20"/>
              </w:rPr>
            </w:pPr>
            <w:r w:rsidRPr="00BA26E7">
              <w:rPr>
                <w:rFonts w:ascii="Times New Roman" w:hAnsi="Times New Roman" w:cs="Times New Roman"/>
                <w:b/>
                <w:sz w:val="20"/>
              </w:rPr>
              <w:t>Presentase (%)</w:t>
            </w:r>
          </w:p>
        </w:tc>
      </w:tr>
      <w:tr w:rsidR="00BA26E7" w14:paraId="5C277A7C" w14:textId="77777777" w:rsidTr="005543B4">
        <w:trPr>
          <w:jc w:val="center"/>
        </w:trPr>
        <w:tc>
          <w:tcPr>
            <w:tcW w:w="0" w:type="auto"/>
          </w:tcPr>
          <w:p w14:paraId="7718D214" w14:textId="77777777" w:rsidR="00BA26E7" w:rsidRPr="00BA26E7" w:rsidRDefault="00BA26E7" w:rsidP="00BA26E7">
            <w:pPr>
              <w:jc w:val="center"/>
              <w:rPr>
                <w:rFonts w:ascii="Times New Roman" w:hAnsi="Times New Roman" w:cs="Times New Roman"/>
                <w:sz w:val="20"/>
              </w:rPr>
            </w:pPr>
            <w:r w:rsidRPr="00BA26E7">
              <w:rPr>
                <w:rFonts w:ascii="Times New Roman" w:hAnsi="Times New Roman" w:cs="Times New Roman"/>
                <w:sz w:val="20"/>
              </w:rPr>
              <w:t>Laki-Laki</w:t>
            </w:r>
          </w:p>
        </w:tc>
        <w:tc>
          <w:tcPr>
            <w:tcW w:w="0" w:type="auto"/>
          </w:tcPr>
          <w:p w14:paraId="0E404BF2" w14:textId="77777777" w:rsidR="00BA26E7" w:rsidRPr="00BA26E7" w:rsidRDefault="00BA26E7" w:rsidP="00BA26E7">
            <w:pPr>
              <w:jc w:val="center"/>
              <w:rPr>
                <w:rFonts w:ascii="Times New Roman" w:hAnsi="Times New Roman" w:cs="Times New Roman"/>
                <w:sz w:val="20"/>
              </w:rPr>
            </w:pPr>
            <w:r w:rsidRPr="00BA26E7">
              <w:rPr>
                <w:rFonts w:ascii="Times New Roman" w:hAnsi="Times New Roman" w:cs="Times New Roman"/>
                <w:sz w:val="20"/>
              </w:rPr>
              <w:t>7</w:t>
            </w:r>
          </w:p>
        </w:tc>
        <w:tc>
          <w:tcPr>
            <w:tcW w:w="0" w:type="auto"/>
          </w:tcPr>
          <w:p w14:paraId="53AE2DFF" w14:textId="77777777" w:rsidR="00BA26E7" w:rsidRPr="00BA26E7" w:rsidRDefault="00BA26E7" w:rsidP="00BA26E7">
            <w:pPr>
              <w:jc w:val="center"/>
              <w:rPr>
                <w:rFonts w:ascii="Times New Roman" w:hAnsi="Times New Roman" w:cs="Times New Roman"/>
                <w:sz w:val="20"/>
              </w:rPr>
            </w:pPr>
            <w:r w:rsidRPr="00BA26E7">
              <w:rPr>
                <w:rFonts w:ascii="Times New Roman" w:hAnsi="Times New Roman" w:cs="Times New Roman"/>
                <w:sz w:val="20"/>
              </w:rPr>
              <w:t>9 %</w:t>
            </w:r>
          </w:p>
        </w:tc>
      </w:tr>
      <w:tr w:rsidR="00BA26E7" w14:paraId="74D07A0F" w14:textId="77777777" w:rsidTr="005543B4">
        <w:trPr>
          <w:jc w:val="center"/>
        </w:trPr>
        <w:tc>
          <w:tcPr>
            <w:tcW w:w="0" w:type="auto"/>
          </w:tcPr>
          <w:p w14:paraId="7192C1A2" w14:textId="77777777" w:rsidR="00BA26E7" w:rsidRPr="00BA26E7" w:rsidRDefault="00BA26E7" w:rsidP="00BA26E7">
            <w:pPr>
              <w:jc w:val="center"/>
              <w:rPr>
                <w:rFonts w:ascii="Times New Roman" w:hAnsi="Times New Roman" w:cs="Times New Roman"/>
                <w:sz w:val="20"/>
              </w:rPr>
            </w:pPr>
            <w:r w:rsidRPr="00BA26E7">
              <w:rPr>
                <w:rFonts w:ascii="Times New Roman" w:hAnsi="Times New Roman" w:cs="Times New Roman"/>
                <w:sz w:val="20"/>
              </w:rPr>
              <w:t>Perempuan</w:t>
            </w:r>
          </w:p>
        </w:tc>
        <w:tc>
          <w:tcPr>
            <w:tcW w:w="0" w:type="auto"/>
          </w:tcPr>
          <w:p w14:paraId="261B54D8" w14:textId="77777777" w:rsidR="00BA26E7" w:rsidRPr="00BA26E7" w:rsidRDefault="00BA26E7" w:rsidP="00BA26E7">
            <w:pPr>
              <w:jc w:val="center"/>
              <w:rPr>
                <w:rFonts w:ascii="Times New Roman" w:hAnsi="Times New Roman" w:cs="Times New Roman"/>
                <w:sz w:val="20"/>
              </w:rPr>
            </w:pPr>
            <w:r w:rsidRPr="00BA26E7">
              <w:rPr>
                <w:rFonts w:ascii="Times New Roman" w:hAnsi="Times New Roman" w:cs="Times New Roman"/>
                <w:sz w:val="20"/>
              </w:rPr>
              <w:t>68</w:t>
            </w:r>
          </w:p>
        </w:tc>
        <w:tc>
          <w:tcPr>
            <w:tcW w:w="0" w:type="auto"/>
          </w:tcPr>
          <w:p w14:paraId="0192B904" w14:textId="77777777" w:rsidR="00BA26E7" w:rsidRPr="00BA26E7" w:rsidRDefault="00BA26E7" w:rsidP="00BA26E7">
            <w:pPr>
              <w:jc w:val="center"/>
              <w:rPr>
                <w:rFonts w:ascii="Times New Roman" w:hAnsi="Times New Roman" w:cs="Times New Roman"/>
                <w:sz w:val="20"/>
              </w:rPr>
            </w:pPr>
            <w:r w:rsidRPr="00BA26E7">
              <w:rPr>
                <w:rFonts w:ascii="Times New Roman" w:hAnsi="Times New Roman" w:cs="Times New Roman"/>
                <w:sz w:val="20"/>
              </w:rPr>
              <w:t>91 %</w:t>
            </w:r>
          </w:p>
        </w:tc>
      </w:tr>
      <w:tr w:rsidR="00BA26E7" w14:paraId="7441CB2E" w14:textId="77777777" w:rsidTr="005543B4">
        <w:trPr>
          <w:jc w:val="center"/>
        </w:trPr>
        <w:tc>
          <w:tcPr>
            <w:tcW w:w="0" w:type="auto"/>
          </w:tcPr>
          <w:p w14:paraId="7CE786B6" w14:textId="77777777" w:rsidR="00BA26E7" w:rsidRPr="00BA26E7" w:rsidRDefault="00BA26E7" w:rsidP="00BA26E7">
            <w:pPr>
              <w:jc w:val="center"/>
              <w:rPr>
                <w:rFonts w:ascii="Times New Roman" w:hAnsi="Times New Roman" w:cs="Times New Roman"/>
                <w:b/>
                <w:sz w:val="20"/>
              </w:rPr>
            </w:pPr>
            <w:r w:rsidRPr="00BA26E7">
              <w:rPr>
                <w:rFonts w:ascii="Times New Roman" w:hAnsi="Times New Roman" w:cs="Times New Roman"/>
                <w:b/>
                <w:sz w:val="20"/>
              </w:rPr>
              <w:t>Total</w:t>
            </w:r>
          </w:p>
        </w:tc>
        <w:tc>
          <w:tcPr>
            <w:tcW w:w="0" w:type="auto"/>
          </w:tcPr>
          <w:p w14:paraId="5927E3D6" w14:textId="77777777" w:rsidR="00BA26E7" w:rsidRPr="00BA26E7" w:rsidRDefault="00BA26E7" w:rsidP="00BA26E7">
            <w:pPr>
              <w:jc w:val="center"/>
              <w:rPr>
                <w:rFonts w:ascii="Times New Roman" w:hAnsi="Times New Roman" w:cs="Times New Roman"/>
                <w:b/>
                <w:sz w:val="20"/>
              </w:rPr>
            </w:pPr>
            <w:r w:rsidRPr="00BA26E7">
              <w:rPr>
                <w:rFonts w:ascii="Times New Roman" w:hAnsi="Times New Roman" w:cs="Times New Roman"/>
                <w:b/>
                <w:sz w:val="20"/>
              </w:rPr>
              <w:t>75</w:t>
            </w:r>
          </w:p>
        </w:tc>
        <w:tc>
          <w:tcPr>
            <w:tcW w:w="0" w:type="auto"/>
          </w:tcPr>
          <w:p w14:paraId="6A5C5BFC" w14:textId="77777777" w:rsidR="00BA26E7" w:rsidRPr="00BA26E7" w:rsidRDefault="00BA26E7" w:rsidP="00BA26E7">
            <w:pPr>
              <w:jc w:val="center"/>
              <w:rPr>
                <w:rFonts w:ascii="Times New Roman" w:hAnsi="Times New Roman" w:cs="Times New Roman"/>
                <w:b/>
                <w:sz w:val="20"/>
              </w:rPr>
            </w:pPr>
            <w:r w:rsidRPr="00BA26E7">
              <w:rPr>
                <w:rFonts w:ascii="Times New Roman" w:hAnsi="Times New Roman" w:cs="Times New Roman"/>
                <w:b/>
                <w:sz w:val="20"/>
              </w:rPr>
              <w:t>100 %</w:t>
            </w:r>
          </w:p>
        </w:tc>
      </w:tr>
    </w:tbl>
    <w:p w14:paraId="0C4614D3" w14:textId="77777777" w:rsidR="00BA26E7" w:rsidRDefault="00BA26E7" w:rsidP="00BA26E7">
      <w:pPr>
        <w:autoSpaceDE w:val="0"/>
        <w:autoSpaceDN w:val="0"/>
        <w:adjustRightInd w:val="0"/>
        <w:spacing w:after="0" w:line="240" w:lineRule="auto"/>
        <w:jc w:val="both"/>
        <w:rPr>
          <w:rFonts w:ascii="Times New Roman" w:hAnsi="Times New Roman" w:cs="Times New Roman"/>
          <w:lang w:val="en-ID"/>
        </w:rPr>
      </w:pPr>
    </w:p>
    <w:p w14:paraId="6D4B6886" w14:textId="482692C5" w:rsidR="00BA26E7" w:rsidRDefault="00BA26E7" w:rsidP="007C359C">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Dapat dilihat bahwa kebanyakan responden yang menjawab adalah permpuan dengan persentase 91% sedangkan laki-laki sebebesar 9%</w:t>
      </w:r>
    </w:p>
    <w:p w14:paraId="728C62D4" w14:textId="0EB85E19" w:rsidR="00BA26E7" w:rsidRDefault="00BA26E7" w:rsidP="007C359C">
      <w:pPr>
        <w:autoSpaceDE w:val="0"/>
        <w:autoSpaceDN w:val="0"/>
        <w:adjustRightInd w:val="0"/>
        <w:spacing w:after="0" w:line="240" w:lineRule="auto"/>
        <w:ind w:firstLine="567"/>
        <w:jc w:val="both"/>
        <w:rPr>
          <w:rFonts w:ascii="Times New Roman" w:hAnsi="Times New Roman" w:cs="Times New Roman"/>
          <w:lang w:val="en-ID"/>
        </w:rPr>
      </w:pPr>
    </w:p>
    <w:p w14:paraId="51FEA67E" w14:textId="1CC0C0BF" w:rsidR="00BA26E7" w:rsidRDefault="00C52656" w:rsidP="00BA26E7">
      <w:pPr>
        <w:autoSpaceDE w:val="0"/>
        <w:autoSpaceDN w:val="0"/>
        <w:adjustRightInd w:val="0"/>
        <w:spacing w:after="0" w:line="240" w:lineRule="auto"/>
        <w:jc w:val="both"/>
        <w:rPr>
          <w:rFonts w:ascii="Times New Roman" w:hAnsi="Times New Roman" w:cs="Times New Roman"/>
          <w:lang w:val="en-ID"/>
        </w:rPr>
      </w:pPr>
      <w:r>
        <w:rPr>
          <w:rFonts w:ascii="Times New Roman" w:hAnsi="Times New Roman" w:cs="Times New Roman"/>
          <w:lang w:val="en-ID"/>
        </w:rPr>
        <w:t xml:space="preserve">Tabel </w:t>
      </w:r>
      <w:r w:rsidR="00BA26E7">
        <w:rPr>
          <w:rFonts w:ascii="Times New Roman" w:hAnsi="Times New Roman" w:cs="Times New Roman"/>
          <w:lang w:val="en-ID"/>
        </w:rPr>
        <w:t>2</w:t>
      </w:r>
      <w:r>
        <w:rPr>
          <w:rFonts w:ascii="Times New Roman" w:hAnsi="Times New Roman" w:cs="Times New Roman"/>
          <w:lang w:val="en-ID"/>
        </w:rPr>
        <w:t>.</w:t>
      </w:r>
      <w:r w:rsidR="00BA26E7">
        <w:rPr>
          <w:rFonts w:ascii="Times New Roman" w:hAnsi="Times New Roman" w:cs="Times New Roman"/>
          <w:lang w:val="en-ID"/>
        </w:rPr>
        <w:t xml:space="preserve"> </w:t>
      </w:r>
      <w:r>
        <w:rPr>
          <w:rFonts w:ascii="Times New Roman" w:hAnsi="Times New Roman" w:cs="Times New Roman"/>
          <w:lang w:val="en-ID"/>
        </w:rPr>
        <w:t>K</w:t>
      </w:r>
      <w:r w:rsidR="00BA26E7">
        <w:rPr>
          <w:rFonts w:ascii="Times New Roman" w:hAnsi="Times New Roman" w:cs="Times New Roman"/>
          <w:lang w:val="en-ID"/>
        </w:rPr>
        <w:t>arakteristik responden berdasarkan lama bekerja</w:t>
      </w:r>
    </w:p>
    <w:tbl>
      <w:tblPr>
        <w:tblStyle w:val="TableGrid"/>
        <w:tblW w:w="0" w:type="auto"/>
        <w:jc w:val="center"/>
        <w:tblLook w:val="04A0" w:firstRow="1" w:lastRow="0" w:firstColumn="1" w:lastColumn="0" w:noHBand="0" w:noVBand="1"/>
      </w:tblPr>
      <w:tblGrid>
        <w:gridCol w:w="1349"/>
        <w:gridCol w:w="1072"/>
        <w:gridCol w:w="1444"/>
      </w:tblGrid>
      <w:tr w:rsidR="00C52656" w:rsidRPr="00C52656" w14:paraId="660889FC" w14:textId="77777777" w:rsidTr="005543B4">
        <w:trPr>
          <w:jc w:val="center"/>
        </w:trPr>
        <w:tc>
          <w:tcPr>
            <w:tcW w:w="0" w:type="auto"/>
          </w:tcPr>
          <w:p w14:paraId="3A0F5C81" w14:textId="77777777" w:rsidR="00C52656" w:rsidRPr="00C52656" w:rsidRDefault="00C52656" w:rsidP="00C52656">
            <w:pPr>
              <w:jc w:val="center"/>
              <w:rPr>
                <w:rFonts w:ascii="Times New Roman" w:hAnsi="Times New Roman" w:cs="Times New Roman"/>
                <w:b/>
                <w:sz w:val="20"/>
              </w:rPr>
            </w:pPr>
            <w:r w:rsidRPr="00C52656">
              <w:rPr>
                <w:rFonts w:ascii="Times New Roman" w:hAnsi="Times New Roman" w:cs="Times New Roman"/>
                <w:b/>
                <w:sz w:val="20"/>
              </w:rPr>
              <w:t>Lama Bekerja</w:t>
            </w:r>
          </w:p>
        </w:tc>
        <w:tc>
          <w:tcPr>
            <w:tcW w:w="0" w:type="auto"/>
          </w:tcPr>
          <w:p w14:paraId="7A5CA5DD" w14:textId="77777777" w:rsidR="00C52656" w:rsidRPr="00C52656" w:rsidRDefault="00C52656" w:rsidP="00C52656">
            <w:pPr>
              <w:jc w:val="center"/>
              <w:rPr>
                <w:rFonts w:ascii="Times New Roman" w:hAnsi="Times New Roman" w:cs="Times New Roman"/>
                <w:b/>
                <w:sz w:val="20"/>
              </w:rPr>
            </w:pPr>
            <w:r w:rsidRPr="00C52656">
              <w:rPr>
                <w:rFonts w:ascii="Times New Roman" w:hAnsi="Times New Roman" w:cs="Times New Roman"/>
                <w:b/>
                <w:sz w:val="20"/>
              </w:rPr>
              <w:t>Frekuensi</w:t>
            </w:r>
          </w:p>
        </w:tc>
        <w:tc>
          <w:tcPr>
            <w:tcW w:w="0" w:type="auto"/>
          </w:tcPr>
          <w:p w14:paraId="4F5409CB" w14:textId="77777777" w:rsidR="00C52656" w:rsidRPr="00C52656" w:rsidRDefault="00C52656" w:rsidP="00C52656">
            <w:pPr>
              <w:jc w:val="center"/>
              <w:rPr>
                <w:rFonts w:ascii="Times New Roman" w:hAnsi="Times New Roman" w:cs="Times New Roman"/>
                <w:b/>
                <w:sz w:val="20"/>
              </w:rPr>
            </w:pPr>
            <w:r w:rsidRPr="00C52656">
              <w:rPr>
                <w:rFonts w:ascii="Times New Roman" w:hAnsi="Times New Roman" w:cs="Times New Roman"/>
                <w:b/>
                <w:sz w:val="20"/>
              </w:rPr>
              <w:t>Presentase (%)</w:t>
            </w:r>
          </w:p>
        </w:tc>
      </w:tr>
      <w:tr w:rsidR="00C52656" w:rsidRPr="00C52656" w14:paraId="55CBF214" w14:textId="77777777" w:rsidTr="005543B4">
        <w:trPr>
          <w:jc w:val="center"/>
        </w:trPr>
        <w:tc>
          <w:tcPr>
            <w:tcW w:w="0" w:type="auto"/>
          </w:tcPr>
          <w:p w14:paraId="70A26F32" w14:textId="77777777" w:rsidR="00C52656" w:rsidRPr="00C52656" w:rsidRDefault="00C52656" w:rsidP="00C52656">
            <w:pPr>
              <w:jc w:val="center"/>
              <w:rPr>
                <w:rFonts w:ascii="Times New Roman" w:hAnsi="Times New Roman" w:cs="Times New Roman"/>
                <w:sz w:val="20"/>
              </w:rPr>
            </w:pPr>
            <w:r w:rsidRPr="00C52656">
              <w:rPr>
                <w:rFonts w:ascii="Times New Roman" w:hAnsi="Times New Roman" w:cs="Times New Roman"/>
                <w:sz w:val="20"/>
              </w:rPr>
              <w:t>&lt; 5 Tahun</w:t>
            </w:r>
          </w:p>
        </w:tc>
        <w:tc>
          <w:tcPr>
            <w:tcW w:w="0" w:type="auto"/>
            <w:vAlign w:val="bottom"/>
          </w:tcPr>
          <w:p w14:paraId="2290CB86"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28</w:t>
            </w:r>
          </w:p>
        </w:tc>
        <w:tc>
          <w:tcPr>
            <w:tcW w:w="0" w:type="auto"/>
            <w:vAlign w:val="bottom"/>
          </w:tcPr>
          <w:p w14:paraId="27DC9EFC"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37%</w:t>
            </w:r>
          </w:p>
        </w:tc>
      </w:tr>
      <w:tr w:rsidR="00C52656" w:rsidRPr="00C52656" w14:paraId="2BFD9149" w14:textId="77777777" w:rsidTr="005543B4">
        <w:trPr>
          <w:jc w:val="center"/>
        </w:trPr>
        <w:tc>
          <w:tcPr>
            <w:tcW w:w="0" w:type="auto"/>
          </w:tcPr>
          <w:p w14:paraId="0C12BC84" w14:textId="77777777" w:rsidR="00C52656" w:rsidRPr="00C52656" w:rsidRDefault="00C52656" w:rsidP="00C52656">
            <w:pPr>
              <w:jc w:val="center"/>
              <w:rPr>
                <w:rFonts w:ascii="Times New Roman" w:hAnsi="Times New Roman" w:cs="Times New Roman"/>
                <w:sz w:val="20"/>
              </w:rPr>
            </w:pPr>
            <w:r w:rsidRPr="00C52656">
              <w:rPr>
                <w:rFonts w:ascii="Times New Roman" w:hAnsi="Times New Roman" w:cs="Times New Roman"/>
                <w:sz w:val="20"/>
              </w:rPr>
              <w:t>5-10 Tahun</w:t>
            </w:r>
          </w:p>
        </w:tc>
        <w:tc>
          <w:tcPr>
            <w:tcW w:w="0" w:type="auto"/>
            <w:vAlign w:val="bottom"/>
          </w:tcPr>
          <w:p w14:paraId="45D6BFDC"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16</w:t>
            </w:r>
          </w:p>
        </w:tc>
        <w:tc>
          <w:tcPr>
            <w:tcW w:w="0" w:type="auto"/>
            <w:vAlign w:val="bottom"/>
          </w:tcPr>
          <w:p w14:paraId="5A8B45B2"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21%</w:t>
            </w:r>
          </w:p>
        </w:tc>
      </w:tr>
      <w:tr w:rsidR="00C52656" w:rsidRPr="00C52656" w14:paraId="34CC1263" w14:textId="77777777" w:rsidTr="005543B4">
        <w:trPr>
          <w:jc w:val="center"/>
        </w:trPr>
        <w:tc>
          <w:tcPr>
            <w:tcW w:w="0" w:type="auto"/>
          </w:tcPr>
          <w:p w14:paraId="39BB6C45" w14:textId="77777777" w:rsidR="00C52656" w:rsidRPr="00C52656" w:rsidRDefault="00C52656" w:rsidP="00C52656">
            <w:pPr>
              <w:jc w:val="center"/>
              <w:rPr>
                <w:rFonts w:ascii="Times New Roman" w:hAnsi="Times New Roman" w:cs="Times New Roman"/>
                <w:sz w:val="20"/>
              </w:rPr>
            </w:pPr>
            <w:r w:rsidRPr="00C52656">
              <w:rPr>
                <w:rFonts w:ascii="Times New Roman" w:hAnsi="Times New Roman" w:cs="Times New Roman"/>
                <w:sz w:val="20"/>
              </w:rPr>
              <w:t>10-15 Tahun</w:t>
            </w:r>
          </w:p>
        </w:tc>
        <w:tc>
          <w:tcPr>
            <w:tcW w:w="0" w:type="auto"/>
            <w:vAlign w:val="bottom"/>
          </w:tcPr>
          <w:p w14:paraId="6635693B"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17</w:t>
            </w:r>
          </w:p>
        </w:tc>
        <w:tc>
          <w:tcPr>
            <w:tcW w:w="0" w:type="auto"/>
            <w:vAlign w:val="bottom"/>
          </w:tcPr>
          <w:p w14:paraId="2A12F84B"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23%</w:t>
            </w:r>
          </w:p>
        </w:tc>
      </w:tr>
      <w:tr w:rsidR="00C52656" w:rsidRPr="00C52656" w14:paraId="75166355" w14:textId="77777777" w:rsidTr="005543B4">
        <w:trPr>
          <w:jc w:val="center"/>
        </w:trPr>
        <w:tc>
          <w:tcPr>
            <w:tcW w:w="0" w:type="auto"/>
          </w:tcPr>
          <w:p w14:paraId="13EA4233" w14:textId="77777777" w:rsidR="00C52656" w:rsidRPr="00C52656" w:rsidRDefault="00C52656" w:rsidP="00C52656">
            <w:pPr>
              <w:jc w:val="center"/>
              <w:rPr>
                <w:rFonts w:ascii="Times New Roman" w:hAnsi="Times New Roman" w:cs="Times New Roman"/>
                <w:sz w:val="20"/>
              </w:rPr>
            </w:pPr>
            <w:r w:rsidRPr="00C52656">
              <w:rPr>
                <w:rFonts w:ascii="Times New Roman" w:hAnsi="Times New Roman" w:cs="Times New Roman"/>
                <w:sz w:val="20"/>
              </w:rPr>
              <w:t>&gt; 15 Tahun</w:t>
            </w:r>
          </w:p>
        </w:tc>
        <w:tc>
          <w:tcPr>
            <w:tcW w:w="0" w:type="auto"/>
            <w:vAlign w:val="bottom"/>
          </w:tcPr>
          <w:p w14:paraId="1CFA5707"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14</w:t>
            </w:r>
          </w:p>
        </w:tc>
        <w:tc>
          <w:tcPr>
            <w:tcW w:w="0" w:type="auto"/>
            <w:vAlign w:val="bottom"/>
          </w:tcPr>
          <w:p w14:paraId="4AE9595F"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19%</w:t>
            </w:r>
          </w:p>
        </w:tc>
      </w:tr>
      <w:tr w:rsidR="00C52656" w:rsidRPr="00C52656" w14:paraId="6E226E73" w14:textId="77777777" w:rsidTr="005543B4">
        <w:trPr>
          <w:jc w:val="center"/>
        </w:trPr>
        <w:tc>
          <w:tcPr>
            <w:tcW w:w="0" w:type="auto"/>
          </w:tcPr>
          <w:p w14:paraId="76ED9B34" w14:textId="77777777" w:rsidR="00C52656" w:rsidRPr="00C52656" w:rsidRDefault="00C52656" w:rsidP="00C52656">
            <w:pPr>
              <w:jc w:val="center"/>
              <w:rPr>
                <w:rFonts w:ascii="Times New Roman" w:hAnsi="Times New Roman" w:cs="Times New Roman"/>
                <w:b/>
                <w:sz w:val="20"/>
              </w:rPr>
            </w:pPr>
            <w:r w:rsidRPr="00C52656">
              <w:rPr>
                <w:rFonts w:ascii="Times New Roman" w:hAnsi="Times New Roman" w:cs="Times New Roman"/>
                <w:b/>
                <w:sz w:val="20"/>
              </w:rPr>
              <w:t>Total</w:t>
            </w:r>
          </w:p>
        </w:tc>
        <w:tc>
          <w:tcPr>
            <w:tcW w:w="0" w:type="auto"/>
            <w:vAlign w:val="bottom"/>
          </w:tcPr>
          <w:p w14:paraId="14680651" w14:textId="77777777" w:rsidR="00C52656" w:rsidRPr="00C52656" w:rsidRDefault="00C52656" w:rsidP="00C52656">
            <w:pPr>
              <w:jc w:val="center"/>
              <w:rPr>
                <w:rFonts w:ascii="Times New Roman" w:hAnsi="Times New Roman" w:cs="Times New Roman"/>
                <w:color w:val="000000"/>
                <w:sz w:val="20"/>
              </w:rPr>
            </w:pPr>
            <w:r w:rsidRPr="00C52656">
              <w:rPr>
                <w:rFonts w:ascii="Times New Roman" w:hAnsi="Times New Roman" w:cs="Times New Roman"/>
                <w:color w:val="000000"/>
                <w:sz w:val="20"/>
              </w:rPr>
              <w:t>75</w:t>
            </w:r>
          </w:p>
        </w:tc>
        <w:tc>
          <w:tcPr>
            <w:tcW w:w="0" w:type="auto"/>
          </w:tcPr>
          <w:p w14:paraId="75C6FE9B" w14:textId="77777777" w:rsidR="00C52656" w:rsidRPr="00C52656" w:rsidRDefault="00C52656" w:rsidP="00C52656">
            <w:pPr>
              <w:jc w:val="center"/>
              <w:rPr>
                <w:rFonts w:ascii="Times New Roman" w:hAnsi="Times New Roman" w:cs="Times New Roman"/>
                <w:sz w:val="20"/>
              </w:rPr>
            </w:pPr>
            <w:r w:rsidRPr="00C52656">
              <w:rPr>
                <w:rFonts w:ascii="Times New Roman" w:hAnsi="Times New Roman" w:cs="Times New Roman"/>
                <w:sz w:val="20"/>
              </w:rPr>
              <w:t>100%</w:t>
            </w:r>
          </w:p>
        </w:tc>
      </w:tr>
    </w:tbl>
    <w:p w14:paraId="4B2F87B6" w14:textId="1C283319" w:rsidR="00C52656" w:rsidRDefault="00C52656" w:rsidP="00BA26E7">
      <w:pPr>
        <w:autoSpaceDE w:val="0"/>
        <w:autoSpaceDN w:val="0"/>
        <w:adjustRightInd w:val="0"/>
        <w:spacing w:after="0" w:line="240" w:lineRule="auto"/>
        <w:jc w:val="both"/>
        <w:rPr>
          <w:rFonts w:ascii="Times New Roman" w:hAnsi="Times New Roman" w:cs="Times New Roman"/>
          <w:lang w:val="en-ID"/>
        </w:rPr>
      </w:pPr>
    </w:p>
    <w:p w14:paraId="7A00BFD7" w14:textId="24A0183F" w:rsidR="008E442A" w:rsidRDefault="00C52656" w:rsidP="00BA26E7">
      <w:pPr>
        <w:autoSpaceDE w:val="0"/>
        <w:autoSpaceDN w:val="0"/>
        <w:adjustRightInd w:val="0"/>
        <w:spacing w:after="0" w:line="240" w:lineRule="auto"/>
        <w:jc w:val="both"/>
        <w:rPr>
          <w:rFonts w:ascii="Times New Roman" w:hAnsi="Times New Roman" w:cs="Times New Roman"/>
          <w:lang w:val="en-ID"/>
        </w:rPr>
      </w:pPr>
      <w:r>
        <w:rPr>
          <w:rFonts w:ascii="Times New Roman" w:hAnsi="Times New Roman" w:cs="Times New Roman"/>
          <w:lang w:val="en-ID"/>
        </w:rPr>
        <w:t xml:space="preserve">Berdasarkan table diatas dapat dilihat bahwa tenaga kesehatan yang bekerja dibawah 5 tahun sebesar 37%, tenaga kesehatan yang bekerja diantara 5-10 tahun ada 21%, tenaga kesehatan yang tealh bekerja 10-15 tahun </w:t>
      </w:r>
      <w:r>
        <w:rPr>
          <w:rFonts w:ascii="Times New Roman" w:hAnsi="Times New Roman" w:cs="Times New Roman"/>
          <w:lang w:val="en-ID"/>
        </w:rPr>
        <w:lastRenderedPageBreak/>
        <w:t>ada 23%, dan tenaga kesehatan yang telah bekerja diatas 15 tahun ada 19%</w:t>
      </w:r>
    </w:p>
    <w:p w14:paraId="2CCEFE4E" w14:textId="1BFED2E0" w:rsidR="008E442A" w:rsidRDefault="008E442A" w:rsidP="00BA26E7">
      <w:pPr>
        <w:autoSpaceDE w:val="0"/>
        <w:autoSpaceDN w:val="0"/>
        <w:adjustRightInd w:val="0"/>
        <w:spacing w:after="0" w:line="240" w:lineRule="auto"/>
        <w:jc w:val="both"/>
        <w:rPr>
          <w:rFonts w:ascii="Times New Roman" w:hAnsi="Times New Roman" w:cs="Times New Roman"/>
          <w:lang w:val="en-ID"/>
        </w:rPr>
      </w:pPr>
    </w:p>
    <w:p w14:paraId="3EAC09B4" w14:textId="425E568E" w:rsidR="007C359C" w:rsidRDefault="007C359C" w:rsidP="00FD65E1">
      <w:pPr>
        <w:autoSpaceDE w:val="0"/>
        <w:autoSpaceDN w:val="0"/>
        <w:adjustRightInd w:val="0"/>
        <w:spacing w:after="0" w:line="240" w:lineRule="auto"/>
        <w:jc w:val="both"/>
        <w:rPr>
          <w:rFonts w:ascii="Times New Roman" w:hAnsi="Times New Roman" w:cs="Times New Roman"/>
          <w:i/>
          <w:iCs/>
          <w:lang w:val="en-ID"/>
        </w:rPr>
      </w:pPr>
    </w:p>
    <w:p w14:paraId="221608DA" w14:textId="382B6ABD" w:rsidR="00BC787F" w:rsidRDefault="00BC787F" w:rsidP="00BC787F">
      <w:pPr>
        <w:autoSpaceDE w:val="0"/>
        <w:autoSpaceDN w:val="0"/>
        <w:adjustRightInd w:val="0"/>
        <w:spacing w:after="0" w:line="240" w:lineRule="auto"/>
        <w:jc w:val="both"/>
        <w:rPr>
          <w:rFonts w:ascii="Times New Roman" w:hAnsi="Times New Roman" w:cs="Times New Roman"/>
          <w:b/>
          <w:bCs/>
          <w:i/>
          <w:iCs/>
          <w:lang w:val="en-ID"/>
        </w:rPr>
      </w:pPr>
      <w:r w:rsidRPr="00BC787F">
        <w:rPr>
          <w:rFonts w:ascii="Times New Roman" w:hAnsi="Times New Roman" w:cs="Times New Roman"/>
          <w:b/>
          <w:bCs/>
          <w:i/>
          <w:iCs/>
          <w:lang w:val="en-ID"/>
        </w:rPr>
        <w:t>Tanggapan Responden Mengenai Pengaruh Kepuasan Tenaga Kesehatan Dalam Meningkatkan Kinerja Tenaga Kesehatan</w:t>
      </w:r>
    </w:p>
    <w:p w14:paraId="74AAB6BD" w14:textId="4CF795AB" w:rsidR="00BC787F" w:rsidRDefault="00BC787F" w:rsidP="00BC787F">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t xml:space="preserve">Berdasarkan Penelitian yang telah dilakukan </w:t>
      </w:r>
      <w:r w:rsidR="000C11A9">
        <w:rPr>
          <w:rFonts w:ascii="Times New Roman" w:hAnsi="Times New Roman" w:cs="Times New Roman"/>
          <w:bCs/>
          <w:iCs/>
          <w:lang w:val="en-ID"/>
        </w:rPr>
        <w:t xml:space="preserve">tentang </w:t>
      </w:r>
      <w:r w:rsidR="00BD676C">
        <w:rPr>
          <w:rFonts w:ascii="Times New Roman" w:hAnsi="Times New Roman" w:cs="Times New Roman"/>
          <w:bCs/>
          <w:iCs/>
          <w:lang w:val="en-ID"/>
        </w:rPr>
        <w:t xml:space="preserve">Kualitas hasil kerja </w:t>
      </w:r>
      <w:r w:rsidRPr="00BC787F">
        <w:rPr>
          <w:rFonts w:ascii="Times New Roman" w:hAnsi="Times New Roman" w:cs="Times New Roman"/>
          <w:bCs/>
          <w:iCs/>
          <w:lang w:val="en-ID"/>
        </w:rPr>
        <w:t>dapat diketahui semua responden menjawab semua peranyaan dengan hasil yang sama sehingga tidak ada hasil yang terbesar maupun yang terkecil, namun untuk rata-rata responden menjawab adalah 289 yang merupakan termasuk kedalam kategori tinggi</w:t>
      </w:r>
      <w:r w:rsidR="000C11A9">
        <w:rPr>
          <w:rFonts w:ascii="Times New Roman" w:hAnsi="Times New Roman" w:cs="Times New Roman"/>
          <w:bCs/>
          <w:iCs/>
          <w:lang w:val="en-ID"/>
        </w:rPr>
        <w:t>.</w:t>
      </w:r>
    </w:p>
    <w:p w14:paraId="5135AB4B" w14:textId="3D3B502D" w:rsidR="00BD676C" w:rsidRDefault="00BD676C" w:rsidP="00BC787F">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t xml:space="preserve">Berdasarkan Penelitian yang telah  </w:t>
      </w:r>
      <w:r w:rsidRPr="00BD676C">
        <w:rPr>
          <w:rFonts w:ascii="Times New Roman" w:hAnsi="Times New Roman" w:cs="Times New Roman"/>
          <w:bCs/>
          <w:iCs/>
          <w:lang w:val="en-ID"/>
        </w:rPr>
        <w:t>diketahui bahwa diketahui bahwa rata-rata responden</w:t>
      </w:r>
      <w:r>
        <w:rPr>
          <w:rFonts w:ascii="Times New Roman" w:hAnsi="Times New Roman" w:cs="Times New Roman"/>
          <w:bCs/>
          <w:iCs/>
          <w:lang w:val="en-ID"/>
        </w:rPr>
        <w:t xml:space="preserve"> tentan</w:t>
      </w:r>
      <w:r w:rsidR="00361C9C">
        <w:rPr>
          <w:rFonts w:ascii="Times New Roman" w:hAnsi="Times New Roman" w:cs="Times New Roman"/>
          <w:bCs/>
          <w:iCs/>
          <w:lang w:val="en-ID"/>
        </w:rPr>
        <w:t xml:space="preserve">g </w:t>
      </w:r>
      <w:r w:rsidR="00361C9C" w:rsidRPr="00361C9C">
        <w:rPr>
          <w:rFonts w:ascii="Times New Roman" w:hAnsi="Times New Roman" w:cs="Times New Roman"/>
          <w:bCs/>
          <w:iCs/>
          <w:lang w:val="en-ID"/>
        </w:rPr>
        <w:t>Efesiensi dalam melaksanakan tugas</w:t>
      </w:r>
      <w:r w:rsidR="00361C9C">
        <w:rPr>
          <w:rFonts w:ascii="Times New Roman" w:hAnsi="Times New Roman" w:cs="Times New Roman"/>
          <w:bCs/>
          <w:iCs/>
          <w:lang w:val="en-ID"/>
        </w:rPr>
        <w:t xml:space="preserve"> </w:t>
      </w:r>
      <w:r w:rsidRPr="00BD676C">
        <w:rPr>
          <w:rFonts w:ascii="Times New Roman" w:hAnsi="Times New Roman" w:cs="Times New Roman"/>
          <w:bCs/>
          <w:iCs/>
          <w:lang w:val="en-ID"/>
        </w:rPr>
        <w:t>adalah 289, setelah dilakukan perhitungan bobot standar maka diketahui nilai tersebut berada dalam kategori tinggi, kemudian responden merasa lebih berfisiensi dalam melaksanakan tugas dikarenakan faktor hubungan dengan rekan kerjanya berdasarkan skornya yaitu 298 yang menjadi skor terbesar dan termasuk kategori tinggi , sedangkan responden merasa hal yang kurang memengaruhi efesiensi dalam bekerja yaitu faktor gaji berdasarkan total skornya hanya 284 yang dimana skor tersebut adalah yang terkecil namun termasuk kategori tinggi.</w:t>
      </w:r>
    </w:p>
    <w:p w14:paraId="18461B5D" w14:textId="22BA81FA" w:rsidR="000C11A9" w:rsidRDefault="000C11A9" w:rsidP="00BC787F">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r>
      <w:r w:rsidR="002A01A8">
        <w:rPr>
          <w:rFonts w:ascii="Times New Roman" w:hAnsi="Times New Roman" w:cs="Times New Roman"/>
          <w:bCs/>
          <w:iCs/>
          <w:lang w:val="en-ID"/>
        </w:rPr>
        <w:t xml:space="preserve">Berdasarkan penelitian yang telah dilakukan </w:t>
      </w:r>
      <w:r w:rsidR="002A01A8" w:rsidRPr="002A01A8">
        <w:rPr>
          <w:rFonts w:ascii="Times New Roman" w:hAnsi="Times New Roman" w:cs="Times New Roman"/>
          <w:bCs/>
          <w:iCs/>
          <w:lang w:val="en-ID"/>
        </w:rPr>
        <w:t xml:space="preserve">dapat diketahui bahwa diketahui bahwa rata-rata responden pada variabel </w:t>
      </w:r>
      <w:r w:rsidR="002A01A8">
        <w:rPr>
          <w:rFonts w:ascii="Times New Roman" w:hAnsi="Times New Roman" w:cs="Times New Roman"/>
          <w:bCs/>
          <w:iCs/>
          <w:lang w:val="en-ID"/>
        </w:rPr>
        <w:t xml:space="preserve"> disiplin kerja </w:t>
      </w:r>
      <w:r w:rsidR="002A01A8" w:rsidRPr="002A01A8">
        <w:rPr>
          <w:rFonts w:ascii="Times New Roman" w:hAnsi="Times New Roman" w:cs="Times New Roman"/>
          <w:bCs/>
          <w:iCs/>
          <w:lang w:val="en-ID"/>
        </w:rPr>
        <w:t xml:space="preserve">adalah 297,4, setelah dilakukan perhitungan bobot standar maka diketahui nilai tersebut berada dalam kategori tinggi, kemudian responden merasa lebih disiplin dalam bekerja dikarenakan faktor jabatan yang ia punya berdasarkan skornya yaitu 302 yang menjadi skor terbesar dan masuk kepada kategori tinggi, sedangkan responden merasa hal yang </w:t>
      </w:r>
      <w:r w:rsidR="002A01A8" w:rsidRPr="002A01A8">
        <w:rPr>
          <w:rFonts w:ascii="Times New Roman" w:hAnsi="Times New Roman" w:cs="Times New Roman"/>
          <w:bCs/>
          <w:iCs/>
          <w:lang w:val="en-ID"/>
        </w:rPr>
        <w:t>kurang memengaruhi disiplin dalam bekerja yaitu faktor keamanan dalam bekerja berdasarkan total skornya yaitu hanya 284 yang dimana skor tersebut adalah yang terkecil namun masih masuk kategori tinggi.</w:t>
      </w:r>
    </w:p>
    <w:p w14:paraId="673B1100" w14:textId="7D9CB96B" w:rsidR="002A01A8" w:rsidRDefault="002A01A8" w:rsidP="00BC787F">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t xml:space="preserve">Berdasarkan penelitian yang telah dilakukan sebelumnnya </w:t>
      </w:r>
      <w:r w:rsidRPr="002A01A8">
        <w:rPr>
          <w:rFonts w:ascii="Times New Roman" w:hAnsi="Times New Roman" w:cs="Times New Roman"/>
          <w:bCs/>
          <w:iCs/>
          <w:lang w:val="en-ID"/>
        </w:rPr>
        <w:t xml:space="preserve">dapat diketahui bahwa diketahui bahwa rata-rata responden pada variabel </w:t>
      </w:r>
      <w:r>
        <w:rPr>
          <w:rFonts w:ascii="Times New Roman" w:hAnsi="Times New Roman" w:cs="Times New Roman"/>
          <w:bCs/>
          <w:iCs/>
          <w:lang w:val="en-ID"/>
        </w:rPr>
        <w:t xml:space="preserve">Inisiatif </w:t>
      </w:r>
      <w:r w:rsidRPr="002A01A8">
        <w:rPr>
          <w:rFonts w:ascii="Times New Roman" w:hAnsi="Times New Roman" w:cs="Times New Roman"/>
          <w:bCs/>
          <w:iCs/>
          <w:lang w:val="en-ID"/>
        </w:rPr>
        <w:t>adalah 295,2, setelah dilakukan perhitungan bobot standar maka diketahui nilai tersebut berada dalam kategori tinggi, kemudian responden merasa lebih berinisiatif dalam bekerja dikarenakan faktor hubungan dengan rekan kerjanya berdasarkan skornya yaitu 302 yang menjadi skor terbesar yang termasuk kategori tinggi, sedangkan responden merasa hal yang kurang memengaruhi efesiensi dalam bekerja yaitu faktor gaji berdasarkan total skornya hanya 284 yang dimana skor tersebut adalah yang terkecil namun masih masuk kategori tinggi.</w:t>
      </w:r>
    </w:p>
    <w:p w14:paraId="00822893" w14:textId="04D46DBF" w:rsidR="002A01A8" w:rsidRDefault="002A01A8" w:rsidP="00BC787F">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r>
      <w:r w:rsidR="00D549EE">
        <w:rPr>
          <w:rFonts w:ascii="Times New Roman" w:hAnsi="Times New Roman" w:cs="Times New Roman"/>
          <w:bCs/>
          <w:iCs/>
          <w:lang w:val="en-ID"/>
        </w:rPr>
        <w:t>Berdasarkan penelitian yang telah dilakukan</w:t>
      </w:r>
      <w:r w:rsidR="00D549EE" w:rsidRPr="00D549EE">
        <w:rPr>
          <w:rFonts w:ascii="Times New Roman" w:hAnsi="Times New Roman" w:cs="Times New Roman"/>
          <w:bCs/>
          <w:iCs/>
          <w:lang w:val="en-ID"/>
        </w:rPr>
        <w:t xml:space="preserve"> dapat diketahui bahwa diketahui bahwa rata-rata responden pada variabel ketelitian adalah 299, setelah dilakukan perhitungan bobot standar maka diketahui nilai tersebut berada dalam kategori tinggi, kemudian responden merasa lebih teliti dalam bekerja dikarenakan faktor jabatan yang ia punya berdasarkan skornya yaitu 298 yang menjadi skor terbesar dan masuk kepada kategori tinggi, sedangkan responden merasa hal yang kurang memengaruhi efesiensi dalam bekerja yaitu faktor gaji berdasarkan total skornya hanya 290 yang dimana skor tersebut adalah yang terkecil.</w:t>
      </w:r>
    </w:p>
    <w:p w14:paraId="6482DAA1" w14:textId="581A0EE3" w:rsidR="00D549EE" w:rsidRDefault="00D549EE" w:rsidP="00BC787F">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t>Berdasarkan penelitian yang telah dilakukan</w:t>
      </w:r>
      <w:r w:rsidRPr="00D549EE">
        <w:rPr>
          <w:rFonts w:ascii="Times New Roman" w:hAnsi="Times New Roman" w:cs="Times New Roman"/>
          <w:bCs/>
          <w:iCs/>
          <w:lang w:val="en-ID"/>
        </w:rPr>
        <w:t xml:space="preserve"> diketahui bahwa rata-rata responden pada variabel kepemimpinan adalah 287, setelah dilakukan perhitungan bobot standar maka diketahui nilai tersebut berada dalam kategori tinggi, kemudian responden merasa lebih berjiwa kepemimpinan dalam bekerja dikarenakan </w:t>
      </w:r>
      <w:r w:rsidRPr="00D549EE">
        <w:rPr>
          <w:rFonts w:ascii="Times New Roman" w:hAnsi="Times New Roman" w:cs="Times New Roman"/>
          <w:bCs/>
          <w:iCs/>
          <w:lang w:val="en-ID"/>
        </w:rPr>
        <w:lastRenderedPageBreak/>
        <w:t>faktor hubungan dengan rekan kerjanya berdasarkan skornya yaitu 290 yang menjadi skor terbesar dengan kategori tinggi, sedangkan responden merasa hal yang kurang memengaruhi efesiensi dalam bekerja yaitu faktor gaji berdasarkan total skornya hanya 280 yang dimana skor tersebut adalah yang terkecil namun masih termasuk dalam karegori tinggi.</w:t>
      </w:r>
    </w:p>
    <w:p w14:paraId="7AB9EFCE" w14:textId="000C4CA8" w:rsidR="00D549EE" w:rsidRDefault="00D549EE" w:rsidP="00BC787F">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r>
      <w:r w:rsidR="00F650F3" w:rsidRPr="00F650F3">
        <w:rPr>
          <w:rFonts w:ascii="Times New Roman" w:hAnsi="Times New Roman" w:cs="Times New Roman"/>
          <w:bCs/>
          <w:iCs/>
          <w:lang w:val="en-ID"/>
        </w:rPr>
        <w:t>Berdasarkan penelitian yang telah dilakukan</w:t>
      </w:r>
      <w:r w:rsidR="00F650F3">
        <w:rPr>
          <w:rFonts w:ascii="Times New Roman" w:hAnsi="Times New Roman" w:cs="Times New Roman"/>
          <w:bCs/>
          <w:iCs/>
          <w:lang w:val="en-ID"/>
        </w:rPr>
        <w:t xml:space="preserve"> </w:t>
      </w:r>
      <w:r w:rsidR="00F650F3" w:rsidRPr="00F650F3">
        <w:rPr>
          <w:rFonts w:ascii="Times New Roman" w:hAnsi="Times New Roman" w:cs="Times New Roman"/>
          <w:bCs/>
          <w:iCs/>
          <w:lang w:val="en-ID"/>
        </w:rPr>
        <w:t>dapat diketahui bahwa diketahui bahwa rata-rata responden pada variable kejujuran adalah 292, setelah dilakukan perhitungan bobot standar maka diketahui nilai tersebut berada dalam kategori tinggi, kemudian responden merasa lebih jujur dalam bekerja dikarenakan faktor hubungan dengan rekan kerjanya berdasarkan skornya yaitu 305 yang menjadi skor terbesar yang temasuk dalam kategori tinggi, sedangkan responden merasa hal yang kurang memengaruhi efesiensi dalam bekerja yaitu faktor kebijakan promosi berdasarkan total skornya hanya 299 yang dimana skor tersebut adalah yang terkecil namun masih termasuk kategori tinggi.</w:t>
      </w:r>
    </w:p>
    <w:p w14:paraId="72E57E87" w14:textId="06C0C951" w:rsidR="00F650F3" w:rsidRDefault="00F650F3" w:rsidP="00BC787F">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r>
      <w:r w:rsidRPr="00F650F3">
        <w:rPr>
          <w:rFonts w:ascii="Times New Roman" w:hAnsi="Times New Roman" w:cs="Times New Roman"/>
          <w:bCs/>
          <w:iCs/>
          <w:lang w:val="en-ID"/>
        </w:rPr>
        <w:t>Berdasarkan penelitian yang telah dilakukan</w:t>
      </w:r>
      <w:r>
        <w:rPr>
          <w:rFonts w:ascii="Times New Roman" w:hAnsi="Times New Roman" w:cs="Times New Roman"/>
          <w:bCs/>
          <w:iCs/>
          <w:lang w:val="en-ID"/>
        </w:rPr>
        <w:t xml:space="preserve"> </w:t>
      </w:r>
      <w:r w:rsidRPr="00F650F3">
        <w:rPr>
          <w:rFonts w:ascii="Times New Roman" w:hAnsi="Times New Roman" w:cs="Times New Roman"/>
          <w:bCs/>
          <w:iCs/>
          <w:lang w:val="en-ID"/>
        </w:rPr>
        <w:t>dapat</w:t>
      </w:r>
      <w:r>
        <w:rPr>
          <w:rFonts w:ascii="Times New Roman" w:hAnsi="Times New Roman" w:cs="Times New Roman"/>
          <w:bCs/>
          <w:iCs/>
          <w:lang w:val="en-ID"/>
        </w:rPr>
        <w:t xml:space="preserve"> </w:t>
      </w:r>
      <w:r w:rsidRPr="00F650F3">
        <w:rPr>
          <w:rFonts w:ascii="Times New Roman" w:hAnsi="Times New Roman" w:cs="Times New Roman"/>
          <w:bCs/>
          <w:iCs/>
          <w:lang w:val="en-ID"/>
        </w:rPr>
        <w:t>dapat diketahui bahwa rata-rata responden pada variabel kreativitas adalah 289, setelah dilakukan perhitungan bobot standar maka diketahui nilai tersebut berada dalam kategori tinggi, kemudian responden merasa lebih berfisiensi dalam bekerja dikarenakan faktor hubungan dengan rekan kerjanya berdasarkan skornya yaitu 295 yang menjadi skor terbesar dengan kategori tinggi, sedangkan responden merasa hal yang kurang memengaruhi efesiensi dalam bekerja yaitu faktor gaji berdasarkan total skornya hanya 281 yang dimana skor tersebut adalah yang terkecil, walaupun merupakan faktor terkecil akan tetapi faktor tersebut masih berada dalam kategori Tinggi.</w:t>
      </w:r>
    </w:p>
    <w:p w14:paraId="390A4639" w14:textId="5D14B930" w:rsidR="00F77008" w:rsidRPr="004D4125" w:rsidRDefault="00F650F3" w:rsidP="00400AC4">
      <w:pPr>
        <w:autoSpaceDE w:val="0"/>
        <w:autoSpaceDN w:val="0"/>
        <w:adjustRightInd w:val="0"/>
        <w:spacing w:after="0" w:line="240" w:lineRule="auto"/>
        <w:jc w:val="both"/>
        <w:rPr>
          <w:rFonts w:ascii="Times New Roman" w:hAnsi="Times New Roman" w:cs="Times New Roman"/>
          <w:bCs/>
          <w:iCs/>
          <w:lang w:val="en-ID"/>
        </w:rPr>
      </w:pPr>
      <w:r>
        <w:rPr>
          <w:rFonts w:ascii="Times New Roman" w:hAnsi="Times New Roman" w:cs="Times New Roman"/>
          <w:bCs/>
          <w:iCs/>
          <w:lang w:val="en-ID"/>
        </w:rPr>
        <w:tab/>
      </w:r>
    </w:p>
    <w:p w14:paraId="5C2F8013" w14:textId="4CA1A85A"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PEMBAHASAN</w:t>
      </w:r>
    </w:p>
    <w:p w14:paraId="57374679" w14:textId="77777777" w:rsidR="008144DE" w:rsidRPr="008144DE" w:rsidRDefault="008144DE" w:rsidP="008144DE">
      <w:pPr>
        <w:autoSpaceDE w:val="0"/>
        <w:autoSpaceDN w:val="0"/>
        <w:adjustRightInd w:val="0"/>
        <w:spacing w:after="0" w:line="240" w:lineRule="auto"/>
        <w:ind w:firstLine="720"/>
        <w:jc w:val="both"/>
        <w:rPr>
          <w:rFonts w:ascii="Times New Roman" w:hAnsi="Times New Roman" w:cs="Times New Roman"/>
          <w:lang w:val="en-ID"/>
        </w:rPr>
      </w:pPr>
      <w:r w:rsidRPr="008144DE">
        <w:rPr>
          <w:rFonts w:ascii="Times New Roman" w:hAnsi="Times New Roman" w:cs="Times New Roman"/>
          <w:lang w:val="en-ID"/>
        </w:rPr>
        <w:t>Setelah menyebarkan kuisioner dan diuji kualitas datanya kepada tenaga kesehatan di rumah sakit Al Islam, peneliti juga melakukan wawancara kepada beberapa orang yang pernah menjadi pasien di rumah sakit Al Islam guna memastikan hasil kuesioner yang telah dilakukan dengan hasil wawancara sebagai berikut:</w:t>
      </w:r>
    </w:p>
    <w:p w14:paraId="7E977B2D" w14:textId="77777777" w:rsidR="008144DE" w:rsidRPr="008144DE" w:rsidRDefault="008144DE" w:rsidP="008144DE">
      <w:pPr>
        <w:autoSpaceDE w:val="0"/>
        <w:autoSpaceDN w:val="0"/>
        <w:adjustRightInd w:val="0"/>
        <w:spacing w:after="0" w:line="240" w:lineRule="auto"/>
        <w:ind w:firstLine="720"/>
        <w:jc w:val="both"/>
        <w:rPr>
          <w:rFonts w:ascii="Times New Roman" w:hAnsi="Times New Roman" w:cs="Times New Roman"/>
          <w:lang w:val="en-ID"/>
        </w:rPr>
      </w:pPr>
      <w:r w:rsidRPr="008144DE">
        <w:rPr>
          <w:rFonts w:ascii="Times New Roman" w:hAnsi="Times New Roman" w:cs="Times New Roman"/>
          <w:lang w:val="en-ID"/>
        </w:rPr>
        <w:t>Peneliti mewawancarai salah seorang pasien yang bernama Eva, beliau pernah menjadi pasien ibu hamil dan pernah melahirkan di rumah sakit Al Islam. Ketika diwawancarai mengenai bagaiamana kinerja tenaga kesehatan atau apa yang pernah dirasakan selama menjadi pasien disana, Eva pun menjawab “selama pernah dirawat disana pelayanan sangat baik, keluahan keluahan itu diperhatikan para perawat dan dokter selain itu mereka tidak mudah kesal” selanjutnya beliau juga menjelaskan ada poin yang sangat baik terhadapa tenaga kesehatan di rumah sakit Al Islam yaitu adanya sebuah komunikasi dengan pasien perihal apa yang pasien inginkan dan bagaimana tindakan yang di inginkan pula.</w:t>
      </w:r>
    </w:p>
    <w:p w14:paraId="145D6AC8" w14:textId="77777777" w:rsidR="008144DE" w:rsidRPr="008144DE" w:rsidRDefault="008144DE" w:rsidP="008144DE">
      <w:pPr>
        <w:autoSpaceDE w:val="0"/>
        <w:autoSpaceDN w:val="0"/>
        <w:adjustRightInd w:val="0"/>
        <w:spacing w:after="0" w:line="240" w:lineRule="auto"/>
        <w:jc w:val="both"/>
        <w:rPr>
          <w:rFonts w:ascii="Times New Roman" w:hAnsi="Times New Roman" w:cs="Times New Roman"/>
          <w:lang w:val="en-ID"/>
        </w:rPr>
      </w:pPr>
      <w:r w:rsidRPr="008144DE">
        <w:rPr>
          <w:rFonts w:ascii="Times New Roman" w:hAnsi="Times New Roman" w:cs="Times New Roman"/>
          <w:lang w:val="en-ID"/>
        </w:rPr>
        <w:t xml:space="preserve">Selanjutnya untuk hasil wawancara pasien yang kedua beliau bernama Nurhadi Miharja salah seorang pasien fisio trapis dan paru-paru. Ketika diwawancarai mengenai bagaiamana kinerja tenaga kesehatan atau apa yang pernah dirasakan selama menjadi pasien disana, Nurhadi </w:t>
      </w:r>
      <w:proofErr w:type="gramStart"/>
      <w:r w:rsidRPr="008144DE">
        <w:rPr>
          <w:rFonts w:ascii="Times New Roman" w:hAnsi="Times New Roman" w:cs="Times New Roman"/>
          <w:lang w:val="en-ID"/>
        </w:rPr>
        <w:t>menjawab ”</w:t>
      </w:r>
      <w:proofErr w:type="gramEnd"/>
      <w:r w:rsidRPr="008144DE">
        <w:rPr>
          <w:rFonts w:ascii="Times New Roman" w:hAnsi="Times New Roman" w:cs="Times New Roman"/>
          <w:lang w:val="en-ID"/>
        </w:rPr>
        <w:t xml:space="preserve">untuk pelayanan sudah sangat bagus namun untuk pemabayan dan pengambilan obat harus mengantri, untuk dokter sudah sangat baik”. Beliau juga memberi saran agar alur berobat lebih ditingkatkan lagi. </w:t>
      </w:r>
    </w:p>
    <w:p w14:paraId="5ED630D4" w14:textId="77777777" w:rsidR="008144DE" w:rsidRPr="008144DE" w:rsidRDefault="008144DE" w:rsidP="008144DE">
      <w:pPr>
        <w:autoSpaceDE w:val="0"/>
        <w:autoSpaceDN w:val="0"/>
        <w:adjustRightInd w:val="0"/>
        <w:spacing w:after="0" w:line="240" w:lineRule="auto"/>
        <w:ind w:firstLine="720"/>
        <w:jc w:val="both"/>
        <w:rPr>
          <w:rFonts w:ascii="Times New Roman" w:hAnsi="Times New Roman" w:cs="Times New Roman"/>
          <w:lang w:val="en-ID"/>
        </w:rPr>
      </w:pPr>
      <w:r w:rsidRPr="008144DE">
        <w:rPr>
          <w:rFonts w:ascii="Times New Roman" w:hAnsi="Times New Roman" w:cs="Times New Roman"/>
          <w:lang w:val="en-ID"/>
        </w:rPr>
        <w:t xml:space="preserve">Selanjutnya untuk hasil wawancara pasien yang yang terakhir beliau bernama Mira Siti yang pertama kali berobat dari 2010 sampai saat ini, beliau menuturkan tenatang pengalaman berobat di rumah sakit Al Islam </w:t>
      </w:r>
      <w:proofErr w:type="gramStart"/>
      <w:r w:rsidRPr="008144DE">
        <w:rPr>
          <w:rFonts w:ascii="Times New Roman" w:hAnsi="Times New Roman" w:cs="Times New Roman"/>
          <w:lang w:val="en-ID"/>
        </w:rPr>
        <w:t>“ terdapat</w:t>
      </w:r>
      <w:proofErr w:type="gramEnd"/>
      <w:r w:rsidRPr="008144DE">
        <w:rPr>
          <w:rFonts w:ascii="Times New Roman" w:hAnsi="Times New Roman" w:cs="Times New Roman"/>
          <w:lang w:val="en-ID"/>
        </w:rPr>
        <w:t xml:space="preserve"> banyak sekali peningkatan terutama dalam segi bangunannya semakin nyaman, tapi untuk antrian obat masih cukup lama untuk </w:t>
      </w:r>
      <w:r w:rsidRPr="008144DE">
        <w:rPr>
          <w:rFonts w:ascii="Times New Roman" w:hAnsi="Times New Roman" w:cs="Times New Roman"/>
          <w:lang w:val="en-ID"/>
        </w:rPr>
        <w:lastRenderedPageBreak/>
        <w:t>mengantri, untuk dari segi dokternya sudah baik dan nyaman” beliau juga menyarankan untuk sistem pengambilan obatnya untuk diperbaiki lagi.</w:t>
      </w:r>
    </w:p>
    <w:p w14:paraId="5A1C1B5E" w14:textId="77777777" w:rsidR="008144DE" w:rsidRPr="008144DE" w:rsidRDefault="008144DE" w:rsidP="008144DE">
      <w:pPr>
        <w:autoSpaceDE w:val="0"/>
        <w:autoSpaceDN w:val="0"/>
        <w:adjustRightInd w:val="0"/>
        <w:spacing w:after="0" w:line="240" w:lineRule="auto"/>
        <w:ind w:firstLine="720"/>
        <w:jc w:val="both"/>
        <w:rPr>
          <w:rFonts w:ascii="Times New Roman" w:hAnsi="Times New Roman" w:cs="Times New Roman"/>
          <w:lang w:val="en-ID"/>
        </w:rPr>
      </w:pPr>
      <w:r w:rsidRPr="008144DE">
        <w:rPr>
          <w:rFonts w:ascii="Times New Roman" w:hAnsi="Times New Roman" w:cs="Times New Roman"/>
          <w:lang w:val="en-ID"/>
        </w:rPr>
        <w:t>Selain memberikan kuisioner kepada tenaga kesehatan dan mewawancarai pasien yang pernah berobat di rumah sakit Al Islam, peneliti juga mewawancarai  Pak Firman selaku salah satu Komite Etik di rumah sakit Al Islam mengenai cara meningkatkan kepuasan kerja dan kinerja karyawan di rs Al Islam , beliau mengatankan “ Untuk kepuasan karyawan selain upah sesuai UMK kita ada fasilitas program kesejahteraan karyawan berupa, Voucher dan makan karyawan, Snack tambahan tenaga kes beresiko,  Fasilitas olahraga karyawan, Jaminan pelayanan kesehatan karyawan, Insentif bulanan berbasis kinerja terdiri dari fix dan variabel nilai fix disesuaikan dg pendidikan , jabatan, masa kerja Nilai variabel berdasarkan kehadiran, komitmen kehadiran terlambat/pulag cepat dan Penilaian kinerja karyawan bulanan, Program umroh karyawan bagi yg sdh mencapai hak sesuai ketentuan. Kemudian kita jg ada fasilitas cuti seperti Cuti tahunan, Cuti melahirkan, Cuti haid, Izin anak, pasangan orang tua ataumertua meninggal, Cuti menikah, Cuti anak khitan/menikahkan, Sesuai ketentuan dlm peraturan perusahaan ada juga program rekreasi karyawan Penghargaan masa bakti 15 tahun berupa cendera mata dan hewan qurban, Program pendidikan dan pelatihan bagi seluruh karyawan sesuai syarat dan ketentuan” berdasarkan penuturan beliau dapat disimpulkan bahwa pihak rumah sakit Al Islam telah melakukan berbagai cara untuk meningkatkan kepuasan dan kinerja tenaga kesehatannya seperti halnya dari mulai hal kecil yang berupa pemberian vocer makanan sampai kepada hal yang besar seperti adanya program umroh kepada karyawan.</w:t>
      </w:r>
    </w:p>
    <w:p w14:paraId="78C2E6E5" w14:textId="0352C3A3" w:rsidR="00247783" w:rsidRPr="008144DE" w:rsidRDefault="008144DE" w:rsidP="008144DE">
      <w:pPr>
        <w:autoSpaceDE w:val="0"/>
        <w:autoSpaceDN w:val="0"/>
        <w:adjustRightInd w:val="0"/>
        <w:spacing w:after="0" w:line="240" w:lineRule="auto"/>
        <w:ind w:firstLine="720"/>
        <w:jc w:val="both"/>
        <w:rPr>
          <w:rFonts w:ascii="Times New Roman" w:hAnsi="Times New Roman" w:cs="Times New Roman"/>
          <w:lang w:val="en-ID"/>
        </w:rPr>
      </w:pPr>
      <w:r w:rsidRPr="008144DE">
        <w:rPr>
          <w:rFonts w:ascii="Times New Roman" w:hAnsi="Times New Roman" w:cs="Times New Roman"/>
          <w:lang w:val="en-ID"/>
        </w:rPr>
        <w:t>Berdasarkan perbandingan dengan penelitian terdahulu Menurut Damayanti, Hanafi, &amp; Afriyadi Cahyadi (2018) menyatakan bahwa “Kepuasan kerja akan tercapai bila kebutuhan karyawan terpenuhi melalui pekerjaan” ternyata terbukti benar. Selain itu penelitian terdahulu yang dilakukan oleh Riski Damayanti , Agustina Hanafi , &amp; Afriyadi Cahyadi (2018) berpendapat bahwa “Ada pengaruh yang kuat dan signifikan antara kepuasan kerja terhadap kinerja karyawan” maka dari itu berdasarkan hasil penelitian yang telah dilakukan  pendapat tersebut terbukti benar, dikarenakan hasil dari penelitian ini menunjukan pengaruh yang tinggi terhadap kinerja karyawan</w:t>
      </w:r>
    </w:p>
    <w:p w14:paraId="7F381E2D" w14:textId="77777777" w:rsidR="004754F2" w:rsidRDefault="004754F2" w:rsidP="00865511">
      <w:pPr>
        <w:autoSpaceDE w:val="0"/>
        <w:autoSpaceDN w:val="0"/>
        <w:adjustRightInd w:val="0"/>
        <w:spacing w:after="0" w:line="240" w:lineRule="auto"/>
        <w:jc w:val="both"/>
        <w:rPr>
          <w:rFonts w:ascii="Times New Roman" w:hAnsi="Times New Roman" w:cs="Times New Roman"/>
          <w:b/>
          <w:bCs/>
          <w:lang w:val="en-ID"/>
        </w:rPr>
      </w:pPr>
    </w:p>
    <w:p w14:paraId="11AC3313" w14:textId="77777777" w:rsidR="004754F2" w:rsidRDefault="004754F2" w:rsidP="00865511">
      <w:pPr>
        <w:autoSpaceDE w:val="0"/>
        <w:autoSpaceDN w:val="0"/>
        <w:adjustRightInd w:val="0"/>
        <w:spacing w:after="0" w:line="240" w:lineRule="auto"/>
        <w:jc w:val="both"/>
        <w:rPr>
          <w:rFonts w:ascii="Times New Roman" w:hAnsi="Times New Roman" w:cs="Times New Roman"/>
          <w:b/>
          <w:bCs/>
          <w:lang w:val="en-ID"/>
        </w:rPr>
      </w:pPr>
    </w:p>
    <w:p w14:paraId="3A6FE29D" w14:textId="26EA9D95"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SIMPULAN</w:t>
      </w:r>
    </w:p>
    <w:p w14:paraId="5E0263BD" w14:textId="77777777" w:rsidR="005C14EA" w:rsidRPr="005C14EA" w:rsidRDefault="005C14EA" w:rsidP="005C14EA">
      <w:pPr>
        <w:autoSpaceDE w:val="0"/>
        <w:autoSpaceDN w:val="0"/>
        <w:adjustRightInd w:val="0"/>
        <w:spacing w:after="0" w:line="240" w:lineRule="auto"/>
        <w:jc w:val="both"/>
        <w:rPr>
          <w:rFonts w:ascii="Times New Roman" w:hAnsi="Times New Roman" w:cs="Times New Roman"/>
          <w:lang w:val="en-ID"/>
        </w:rPr>
      </w:pPr>
      <w:r w:rsidRPr="005C14EA">
        <w:rPr>
          <w:rFonts w:ascii="Times New Roman" w:hAnsi="Times New Roman" w:cs="Times New Roman"/>
          <w:lang w:val="en-ID"/>
        </w:rPr>
        <w:t xml:space="preserve">Berdasarkan hasil analisis variabel kepuasan kerja tenaga </w:t>
      </w:r>
      <w:proofErr w:type="gramStart"/>
      <w:r w:rsidRPr="005C14EA">
        <w:rPr>
          <w:rFonts w:ascii="Times New Roman" w:hAnsi="Times New Roman" w:cs="Times New Roman"/>
          <w:lang w:val="en-ID"/>
        </w:rPr>
        <w:t>kesehatan  terhadap</w:t>
      </w:r>
      <w:proofErr w:type="gramEnd"/>
      <w:r w:rsidRPr="005C14EA">
        <w:rPr>
          <w:rFonts w:ascii="Times New Roman" w:hAnsi="Times New Roman" w:cs="Times New Roman"/>
          <w:lang w:val="en-ID"/>
        </w:rPr>
        <w:t xml:space="preserve"> peningkatan kinerja tenaga kesehatan di rumah sakit Al Islam maka dapat ditarik kesimpulan sebagai berikut :</w:t>
      </w:r>
    </w:p>
    <w:p w14:paraId="1CB93602" w14:textId="1A292890" w:rsidR="005C14EA" w:rsidRPr="005C14EA" w:rsidRDefault="005C14EA" w:rsidP="005C14EA">
      <w:pPr>
        <w:pStyle w:val="ListParagraph"/>
        <w:numPr>
          <w:ilvl w:val="0"/>
          <w:numId w:val="7"/>
        </w:numPr>
        <w:autoSpaceDE w:val="0"/>
        <w:autoSpaceDN w:val="0"/>
        <w:adjustRightInd w:val="0"/>
        <w:spacing w:after="0" w:line="240" w:lineRule="auto"/>
        <w:ind w:left="360"/>
        <w:jc w:val="both"/>
        <w:rPr>
          <w:rFonts w:ascii="Times New Roman" w:hAnsi="Times New Roman" w:cs="Times New Roman"/>
          <w:lang w:val="en-ID"/>
        </w:rPr>
      </w:pPr>
      <w:r w:rsidRPr="005C14EA">
        <w:rPr>
          <w:rFonts w:ascii="Times New Roman" w:hAnsi="Times New Roman" w:cs="Times New Roman"/>
          <w:lang w:val="en-ID"/>
        </w:rPr>
        <w:t>Berdasarakan penelitian yang telah dilakukan di rumah sakit Al Islam yang dilakukan peneliti, terdapat hasil yang positif dimana variabel yang menjadi tolak ukur menunjukan rata-rata yang tinggi, seper</w:t>
      </w:r>
      <w:r>
        <w:rPr>
          <w:rFonts w:ascii="Times New Roman" w:hAnsi="Times New Roman" w:cs="Times New Roman"/>
          <w:lang w:val="en-ID"/>
        </w:rPr>
        <w:t>ti halnya hasil dari olah data k</w:t>
      </w:r>
      <w:r w:rsidRPr="005C14EA">
        <w:rPr>
          <w:rFonts w:ascii="Times New Roman" w:hAnsi="Times New Roman" w:cs="Times New Roman"/>
          <w:lang w:val="en-ID"/>
        </w:rPr>
        <w:t>uisioner menunjukan bahwa kepuasan kerja untuk meningkatkan kinerja tenaga kesehatan memiliki nilai yang terkategori tinggi.</w:t>
      </w:r>
    </w:p>
    <w:p w14:paraId="389D8999" w14:textId="30320DE1" w:rsidR="00F77008" w:rsidRPr="005C14EA" w:rsidRDefault="005C14EA" w:rsidP="005C14EA">
      <w:pPr>
        <w:pStyle w:val="ListParagraph"/>
        <w:numPr>
          <w:ilvl w:val="0"/>
          <w:numId w:val="7"/>
        </w:numPr>
        <w:autoSpaceDE w:val="0"/>
        <w:autoSpaceDN w:val="0"/>
        <w:adjustRightInd w:val="0"/>
        <w:spacing w:after="0" w:line="240" w:lineRule="auto"/>
        <w:ind w:left="360"/>
        <w:jc w:val="both"/>
        <w:rPr>
          <w:rFonts w:ascii="Times New Roman" w:hAnsi="Times New Roman" w:cs="Times New Roman"/>
          <w:b/>
          <w:bCs/>
          <w:lang w:val="en-ID"/>
        </w:rPr>
      </w:pPr>
      <w:r w:rsidRPr="005C14EA">
        <w:rPr>
          <w:rFonts w:ascii="Times New Roman" w:hAnsi="Times New Roman" w:cs="Times New Roman"/>
          <w:lang w:val="en-ID"/>
        </w:rPr>
        <w:t xml:space="preserve">Upaya untuk meningkatkan kinerja tenaga kesehatan melaui kepuasan kerja berdasarkan hasil wawancara dengan salah satu komite etik di rumah sakit Al Islam terdapat beberapa cara seperti pemberian fasilitas karyawan, pemberian vocer makanan, cuti sampai dengan pemberian tiket umroh bagi karyawan, hal tersebut dinyatakan sukses berdasarkan hasil olah data peneliti yang menunjukan bahwa </w:t>
      </w:r>
      <w:r w:rsidRPr="005C14EA">
        <w:rPr>
          <w:rFonts w:ascii="Times New Roman" w:hAnsi="Times New Roman" w:cs="Times New Roman"/>
          <w:lang w:val="en-ID"/>
        </w:rPr>
        <w:lastRenderedPageBreak/>
        <w:t>kepuasan kerja dan kinerja tenaga kesehatan di rumah sakit Al Islam tergolong tinggi.</w:t>
      </w:r>
    </w:p>
    <w:p w14:paraId="53B17B4A" w14:textId="5A34DA0A"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UCAPAN TERIMA KASIH</w:t>
      </w:r>
    </w:p>
    <w:p w14:paraId="141B372E" w14:textId="4A4D3297" w:rsidR="004754F2" w:rsidRPr="004754F2" w:rsidRDefault="004D4125" w:rsidP="004D4125">
      <w:pPr>
        <w:autoSpaceDE w:val="0"/>
        <w:autoSpaceDN w:val="0"/>
        <w:adjustRightInd w:val="0"/>
        <w:spacing w:after="0" w:line="240" w:lineRule="auto"/>
        <w:jc w:val="both"/>
        <w:rPr>
          <w:rFonts w:ascii="Times New Roman" w:hAnsi="Times New Roman" w:cs="Times New Roman"/>
          <w:color w:val="0070C0"/>
          <w:lang w:val="en-ID"/>
        </w:rPr>
      </w:pPr>
      <w:r>
        <w:rPr>
          <w:rFonts w:ascii="Times New Roman" w:hAnsi="Times New Roman" w:cs="Times New Roman"/>
          <w:lang w:val="en-ID"/>
        </w:rPr>
        <w:tab/>
        <w:t>Terimakasih kepada pihak rumash sakit Al Islam Bandung karena telah mengizinkan peneliti untuk melakukan penelitian di tempat tersebut. Terimaksih kepada para responden dan informan karena telah meluangkan waktunya demi membatu peneliti mengerjakan sampai menyelesaikan penelitian dan kepada bapak rector Universitas Teknologi Digital yang tealh mengizinkan peneliti untuk melakukan sebuah penelitian ilmiah.</w:t>
      </w:r>
    </w:p>
    <w:p w14:paraId="4694DA70" w14:textId="73209189" w:rsidR="00865511"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DAFTAR PUSTAKA</w:t>
      </w:r>
    </w:p>
    <w:p w14:paraId="0EB1D2E0"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Afandi, P. 2018. Manajemen Sumber Daya Manusia (Teori, Konsep dan Indikator). Riau: Zanafa Publishing.</w:t>
      </w:r>
    </w:p>
    <w:p w14:paraId="56F39571"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 xml:space="preserve">Agus, Akmal, Daisy. Dkk 2020. Manajemen Sumber Daya </w:t>
      </w:r>
      <w:proofErr w:type="gramStart"/>
      <w:r w:rsidRPr="00924F2E">
        <w:rPr>
          <w:rFonts w:ascii="Times New Roman" w:hAnsi="Times New Roman" w:cs="Times New Roman"/>
          <w:lang w:val="en-ID"/>
        </w:rPr>
        <w:t>Manusia :</w:t>
      </w:r>
      <w:proofErr w:type="gramEnd"/>
      <w:r w:rsidRPr="00924F2E">
        <w:rPr>
          <w:rFonts w:ascii="Times New Roman" w:hAnsi="Times New Roman" w:cs="Times New Roman"/>
          <w:lang w:val="en-ID"/>
        </w:rPr>
        <w:t xml:space="preserve"> Prinsip Dasar Dan Aplikasi. </w:t>
      </w:r>
      <w:proofErr w:type="gramStart"/>
      <w:r w:rsidRPr="00924F2E">
        <w:rPr>
          <w:rFonts w:ascii="Times New Roman" w:hAnsi="Times New Roman" w:cs="Times New Roman"/>
          <w:lang w:val="en-ID"/>
        </w:rPr>
        <w:t>Sleman :</w:t>
      </w:r>
      <w:proofErr w:type="gramEnd"/>
      <w:r w:rsidRPr="00924F2E">
        <w:rPr>
          <w:rFonts w:ascii="Times New Roman" w:hAnsi="Times New Roman" w:cs="Times New Roman"/>
          <w:lang w:val="en-ID"/>
        </w:rPr>
        <w:t xml:space="preserve"> Mirra Buana Media.</w:t>
      </w:r>
    </w:p>
    <w:p w14:paraId="59B9077C"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Fauzia, A. 2019. Strategi Manajemen Sumber Daya Manusia. Medan: UISU Press</w:t>
      </w:r>
    </w:p>
    <w:p w14:paraId="2A610E6B"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Iendy, Z. A 2021. Optimalisasi Kinerja Karyawan Menggunakan Pendekatan Knowledge Management &amp; Motivasi Kerja. Pasuruan: Cv. Penerbit Qiara Media.</w:t>
      </w:r>
    </w:p>
    <w:p w14:paraId="6872E7B3"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Ilyas, Y. 2001. Kinerja, Teori, Penilaian dan Penelitian. Jakarta: Pusat Kajian Ekonomi Masyarakat Fakultas Kesehatan Masyarakat Universitas Indonesia.</w:t>
      </w:r>
    </w:p>
    <w:p w14:paraId="1B2FAD26"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John W. Creswell 2012. Educational Research. Pearson Education. Boston: MA Pearson.</w:t>
      </w:r>
    </w:p>
    <w:p w14:paraId="0F124C98"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Locke, E.A. 1969. The Natural and Causes of Job Satisfaction, Handbook of Industrial and Arganizational Psycholog., Rand Mc Nally. Chicago.</w:t>
      </w:r>
    </w:p>
    <w:p w14:paraId="4C112920"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 xml:space="preserve">Meithiana I. 2017. KEPUASAN KERJA DAN KINERJA KARYAWAN Tinjauan Dari Dimensi Iklim Organisasi, </w:t>
      </w:r>
      <w:r w:rsidRPr="00924F2E">
        <w:rPr>
          <w:rFonts w:ascii="Times New Roman" w:hAnsi="Times New Roman" w:cs="Times New Roman"/>
          <w:lang w:val="en-ID"/>
        </w:rPr>
        <w:t>Kreativitas Individu, Dan Karakteristik Pekerjaan. Yogyakarta: Indomedia Pustaka.</w:t>
      </w:r>
    </w:p>
    <w:p w14:paraId="49639C86"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Moleong, Lexy, J. 2000. Metodologi Penelitian Kualitatif. Bandung: PT Remaja Rosdakarya.</w:t>
      </w:r>
    </w:p>
    <w:p w14:paraId="0D7889BD"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Moleong, Lexy. J. 2006. Metodologi penelitian kualitatif edisi revisi. Bandung: PT. Remaja Rosdakarya.</w:t>
      </w:r>
    </w:p>
    <w:p w14:paraId="6448CEF5"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Munandar, A.S., 2004, Peran Budaya Organisasi dalam Peningkatan Unjuk Kerja Perusahaan, Jakarta: Fak. Psikologi Univ. Indonesia.</w:t>
      </w:r>
    </w:p>
    <w:p w14:paraId="583868CA"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Novia, R. S</w:t>
      </w:r>
      <w:proofErr w:type="gramStart"/>
      <w:r w:rsidRPr="00924F2E">
        <w:rPr>
          <w:rFonts w:ascii="Times New Roman" w:hAnsi="Times New Roman" w:cs="Times New Roman"/>
          <w:lang w:val="en-ID"/>
        </w:rPr>
        <w:t>. ,</w:t>
      </w:r>
      <w:proofErr w:type="gramEnd"/>
      <w:r w:rsidRPr="00924F2E">
        <w:rPr>
          <w:rFonts w:ascii="Times New Roman" w:hAnsi="Times New Roman" w:cs="Times New Roman"/>
          <w:lang w:val="en-ID"/>
        </w:rPr>
        <w:t xml:space="preserve"> Syamsuriansyah, Reni C. Dkk 2021. Kinerja Karyawan. Kabupaten Bandung: Widina Bhakti Persada Bandung.</w:t>
      </w:r>
    </w:p>
    <w:p w14:paraId="0718FAC8"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Priyono &amp; Marnis 2008. Manajemen Sumber Daya Manusia. Surabaya: Zifatama Publisher.</w:t>
      </w:r>
    </w:p>
    <w:p w14:paraId="6459859F"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Riski, D. Agustina H. &amp; Afriyadi C. 2018. Pengaruh Kepuasan Kerja Terhadap Kinerja Karyawan (Studi Kasus Karyawan Non Medis Rs Islam Siti Khadijah Palembang) JEMBATAN – Jurnal Ilmiah Manajemen Bisnis Dan Terapan: 79</w:t>
      </w:r>
    </w:p>
    <w:p w14:paraId="59682317"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Sofyan, T. 2014. Manajemen Kinerja Performance Management. Jember: STAIN Jember Press.</w:t>
      </w:r>
    </w:p>
    <w:p w14:paraId="0B170CA4"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 xml:space="preserve">Sugiyono. (2017). Metode Penelitian Kuantitatif, Kualitatif, dan R&amp;D. </w:t>
      </w:r>
      <w:proofErr w:type="gramStart"/>
      <w:r w:rsidRPr="00924F2E">
        <w:rPr>
          <w:rFonts w:ascii="Times New Roman" w:hAnsi="Times New Roman" w:cs="Times New Roman"/>
          <w:lang w:val="en-ID"/>
        </w:rPr>
        <w:t>Bandung :</w:t>
      </w:r>
      <w:proofErr w:type="gramEnd"/>
      <w:r w:rsidRPr="00924F2E">
        <w:rPr>
          <w:rFonts w:ascii="Times New Roman" w:hAnsi="Times New Roman" w:cs="Times New Roman"/>
          <w:lang w:val="en-ID"/>
        </w:rPr>
        <w:t xml:space="preserve"> Alfabeta, CV.</w:t>
      </w:r>
    </w:p>
    <w:p w14:paraId="0E4C968B"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Sugiyono. 2008. Metode Penelitian Kuantitatif, kualitatif dan R&amp;D. Bandung: Alfabeta.</w:t>
      </w:r>
    </w:p>
    <w:p w14:paraId="2B38175B"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Sugiyono. 2012. Metode Penelitian Pendidikan. Bandung: Alfabeta</w:t>
      </w:r>
    </w:p>
    <w:p w14:paraId="21E4D521"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Sugiyono. 2014. Metode Penelitian Kuantitatif, kualitatif dan R&amp;D. Bandung: Alfabeta.</w:t>
      </w:r>
    </w:p>
    <w:p w14:paraId="62D10903"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Tika, PM, 2005. Budaya Organisasi dan Peningkatan Kinerja Perusahaan. Cetakan pertama. Penerbit Bumi Aksara, Jakarta.</w:t>
      </w:r>
    </w:p>
    <w:p w14:paraId="08539082"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 xml:space="preserve">Tun, H. 2016. Kinerja Pegawai Tinjauan Dari Dimensi Kepemimpinan, Misi Organisasi, Budaya Organisasi dan </w:t>
      </w:r>
      <w:r w:rsidRPr="00924F2E">
        <w:rPr>
          <w:rFonts w:ascii="Times New Roman" w:hAnsi="Times New Roman" w:cs="Times New Roman"/>
          <w:lang w:val="en-ID"/>
        </w:rPr>
        <w:lastRenderedPageBreak/>
        <w:t>Kepuasan Kerja. Malang: Media Nusa Creative.</w:t>
      </w:r>
    </w:p>
    <w:p w14:paraId="08DB8B98" w14:textId="77777777" w:rsidR="00924F2E"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Veithzal, R. 2004. Manajemen Sumber Daya Manusia untuk Perusahaan dari Teori ke Praktik. CetakanPertama, Jakarta: Penerbit PT. Raja Grafindo Persada.</w:t>
      </w:r>
    </w:p>
    <w:p w14:paraId="437C2CF4" w14:textId="6986FAD1" w:rsidR="004754F2" w:rsidRPr="00924F2E" w:rsidRDefault="00924F2E" w:rsidP="00924F2E">
      <w:pPr>
        <w:autoSpaceDE w:val="0"/>
        <w:autoSpaceDN w:val="0"/>
        <w:adjustRightInd w:val="0"/>
        <w:spacing w:after="0" w:line="240" w:lineRule="auto"/>
        <w:ind w:firstLine="567"/>
        <w:jc w:val="both"/>
        <w:rPr>
          <w:rFonts w:ascii="Times New Roman" w:hAnsi="Times New Roman" w:cs="Times New Roman"/>
          <w:lang w:val="en-ID"/>
        </w:rPr>
      </w:pPr>
      <w:r w:rsidRPr="00924F2E">
        <w:rPr>
          <w:rFonts w:ascii="Times New Roman" w:hAnsi="Times New Roman" w:cs="Times New Roman"/>
          <w:lang w:val="en-ID"/>
        </w:rPr>
        <w:t>Wiersma, Willian. 1986. Reasearch methods in education: an introduction. Massachusetts: Allyn and Bacon, Inc.</w:t>
      </w:r>
      <w:bookmarkStart w:id="0" w:name="_GoBack"/>
      <w:bookmarkEnd w:id="0"/>
    </w:p>
    <w:sectPr w:rsidR="004754F2" w:rsidRPr="00924F2E" w:rsidSect="006D0D0F">
      <w:type w:val="continuous"/>
      <w:pgSz w:w="12240" w:h="15840"/>
      <w:pgMar w:top="2268" w:right="1701" w:bottom="1701" w:left="2268" w:header="708" w:footer="708" w:gutter="0"/>
      <w:cols w:num="2" w:space="5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FD986" w14:textId="77777777" w:rsidR="00386C8B" w:rsidRDefault="00386C8B" w:rsidP="00FE648B">
      <w:pPr>
        <w:spacing w:after="0" w:line="240" w:lineRule="auto"/>
      </w:pPr>
      <w:r>
        <w:separator/>
      </w:r>
    </w:p>
  </w:endnote>
  <w:endnote w:type="continuationSeparator" w:id="0">
    <w:p w14:paraId="046AAEBB" w14:textId="77777777" w:rsidR="00386C8B" w:rsidRDefault="00386C8B" w:rsidP="00FE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05D5" w14:textId="7FCF40FE" w:rsidR="009843D0" w:rsidRPr="00FE648B" w:rsidRDefault="009843D0" w:rsidP="00FE648B">
    <w:pPr>
      <w:pStyle w:val="Footer"/>
      <w:pBdr>
        <w:top w:val="single" w:sz="4" w:space="1" w:color="D9D9D9" w:themeColor="background1" w:themeShade="D9"/>
      </w:pBdr>
      <w:jc w:val="center"/>
      <w:rPr>
        <w:rFonts w:ascii="Calisto MT" w:hAnsi="Calisto MT"/>
      </w:rPr>
    </w:pPr>
  </w:p>
  <w:p w14:paraId="45AA4404" w14:textId="77777777" w:rsidR="009843D0" w:rsidRDefault="00984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4CC71" w14:textId="77777777" w:rsidR="00386C8B" w:rsidRDefault="00386C8B" w:rsidP="00FE648B">
      <w:pPr>
        <w:spacing w:after="0" w:line="240" w:lineRule="auto"/>
      </w:pPr>
      <w:r>
        <w:separator/>
      </w:r>
    </w:p>
  </w:footnote>
  <w:footnote w:type="continuationSeparator" w:id="0">
    <w:p w14:paraId="1A67BEFD" w14:textId="77777777" w:rsidR="00386C8B" w:rsidRDefault="00386C8B" w:rsidP="00FE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tblGrid>
    <w:tr w:rsidR="009843D0" w14:paraId="1C680019" w14:textId="77777777" w:rsidTr="009843D0">
      <w:trPr>
        <w:trHeight w:val="1134"/>
      </w:trPr>
      <w:tc>
        <w:tcPr>
          <w:tcW w:w="8153" w:type="dxa"/>
          <w:tcBorders>
            <w:top w:val="nil"/>
            <w:left w:val="nil"/>
            <w:bottom w:val="thinThickSmallGap" w:sz="24" w:space="0" w:color="auto"/>
            <w:right w:val="nil"/>
          </w:tcBorders>
          <w:shd w:val="clear" w:color="auto" w:fill="auto"/>
        </w:tcPr>
        <w:p w14:paraId="1BFE553B" w14:textId="77777777" w:rsidR="009843D0" w:rsidRPr="00002D57" w:rsidRDefault="00386C8B" w:rsidP="00FE648B">
          <w:pPr>
            <w:pStyle w:val="Header"/>
            <w:tabs>
              <w:tab w:val="right" w:pos="8222"/>
            </w:tabs>
            <w:jc w:val="right"/>
            <w:rPr>
              <w:rFonts w:ascii="Calisto MT" w:hAnsi="Calisto MT" w:cs="Calibri"/>
              <w:i/>
              <w:color w:val="000000"/>
            </w:rPr>
          </w:pPr>
          <w:hyperlink r:id="rId1" w:history="1">
            <w:r w:rsidR="009843D0" w:rsidRPr="00002D57">
              <w:rPr>
                <w:rStyle w:val="Hyperlink"/>
                <w:rFonts w:ascii="Calisto MT" w:hAnsi="Calisto MT" w:cs="Calibri"/>
                <w:i/>
                <w:color w:val="000000"/>
              </w:rPr>
              <w:t>Jurnal Manajemen Informasi dan Administrasi Kesehatan (JMIAK)</w:t>
            </w:r>
          </w:hyperlink>
        </w:p>
        <w:p w14:paraId="071885C3" w14:textId="2314CD9E" w:rsidR="009843D0" w:rsidRPr="00002D57" w:rsidRDefault="009843D0" w:rsidP="00FE648B">
          <w:pPr>
            <w:pStyle w:val="Header"/>
            <w:tabs>
              <w:tab w:val="right" w:pos="8222"/>
            </w:tabs>
            <w:jc w:val="right"/>
            <w:rPr>
              <w:rFonts w:ascii="Calisto MT" w:hAnsi="Calisto MT" w:cs="Calibri"/>
              <w:i/>
              <w:color w:val="000000"/>
            </w:rPr>
          </w:pPr>
          <w:r w:rsidRPr="00002D57">
            <w:rPr>
              <w:rFonts w:ascii="Calisto MT" w:hAnsi="Calisto MT" w:cs="Calibri"/>
              <w:i/>
              <w:color w:val="000000"/>
            </w:rPr>
            <w:t>ISSN: 2621-6612</w:t>
          </w:r>
          <w:r>
            <w:rPr>
              <w:rFonts w:ascii="Calisto MT" w:hAnsi="Calisto MT" w:cs="Calibri"/>
              <w:i/>
              <w:color w:val="000000"/>
            </w:rPr>
            <w:t xml:space="preserve"> | ESSN: 2622-6944 </w:t>
          </w:r>
          <w:r w:rsidRPr="00002D57">
            <w:rPr>
              <w:rFonts w:ascii="Calisto MT" w:hAnsi="Calisto MT" w:cs="Calibri"/>
              <w:i/>
              <w:color w:val="000000"/>
            </w:rPr>
            <w:t xml:space="preserve">| Email: </w:t>
          </w:r>
          <w:hyperlink r:id="rId2" w:history="1">
            <w:r w:rsidRPr="00002D57">
              <w:rPr>
                <w:rStyle w:val="Hyperlink"/>
                <w:rFonts w:ascii="Calisto MT" w:hAnsi="Calisto MT" w:cs="Calibri"/>
                <w:i/>
              </w:rPr>
              <w:t>jmiakmedrec@gmail.com</w:t>
            </w:r>
          </w:hyperlink>
        </w:p>
        <w:p w14:paraId="52D04EB3" w14:textId="16019CF9" w:rsidR="009843D0" w:rsidRDefault="009843D0" w:rsidP="00FE648B">
          <w:pPr>
            <w:pStyle w:val="Header"/>
            <w:jc w:val="right"/>
          </w:pPr>
          <w:r w:rsidRPr="00002D57">
            <w:rPr>
              <w:rFonts w:ascii="Calisto MT" w:hAnsi="Calisto MT" w:cs="Calibri"/>
              <w:i/>
              <w:color w:val="000000"/>
            </w:rPr>
            <w:t xml:space="preserve">Volume  Nomor  Halaman </w:t>
          </w:r>
        </w:p>
      </w:tc>
    </w:tr>
  </w:tbl>
  <w:p w14:paraId="15BCA632" w14:textId="77777777" w:rsidR="009843D0" w:rsidRDefault="00984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128C"/>
    <w:multiLevelType w:val="hybridMultilevel"/>
    <w:tmpl w:val="546045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790671"/>
    <w:multiLevelType w:val="hybridMultilevel"/>
    <w:tmpl w:val="5EEE6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F339AE"/>
    <w:multiLevelType w:val="hybridMultilevel"/>
    <w:tmpl w:val="658665B8"/>
    <w:lvl w:ilvl="0" w:tplc="F4D42F2E">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0C12235"/>
    <w:multiLevelType w:val="hybridMultilevel"/>
    <w:tmpl w:val="20BE6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1186B29"/>
    <w:multiLevelType w:val="hybridMultilevel"/>
    <w:tmpl w:val="8808FBA4"/>
    <w:lvl w:ilvl="0" w:tplc="014887C2">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55C02E1"/>
    <w:multiLevelType w:val="hybridMultilevel"/>
    <w:tmpl w:val="A1388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96D4AB3"/>
    <w:multiLevelType w:val="hybridMultilevel"/>
    <w:tmpl w:val="CDFEFFC2"/>
    <w:lvl w:ilvl="0" w:tplc="014887C2">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8A"/>
    <w:rsid w:val="00015846"/>
    <w:rsid w:val="00042349"/>
    <w:rsid w:val="000935F0"/>
    <w:rsid w:val="000A4DB6"/>
    <w:rsid w:val="000C11A9"/>
    <w:rsid w:val="00164A8A"/>
    <w:rsid w:val="001C1A17"/>
    <w:rsid w:val="00225C34"/>
    <w:rsid w:val="00247783"/>
    <w:rsid w:val="002A008C"/>
    <w:rsid w:val="002A01A8"/>
    <w:rsid w:val="00361C9C"/>
    <w:rsid w:val="00386C8B"/>
    <w:rsid w:val="003B40CA"/>
    <w:rsid w:val="00400AC4"/>
    <w:rsid w:val="00423022"/>
    <w:rsid w:val="00451A83"/>
    <w:rsid w:val="004754F2"/>
    <w:rsid w:val="00485A34"/>
    <w:rsid w:val="004944CB"/>
    <w:rsid w:val="004D4125"/>
    <w:rsid w:val="004E5F60"/>
    <w:rsid w:val="005C14EA"/>
    <w:rsid w:val="005C666B"/>
    <w:rsid w:val="005D47D5"/>
    <w:rsid w:val="005E07A1"/>
    <w:rsid w:val="006953FC"/>
    <w:rsid w:val="006B12A5"/>
    <w:rsid w:val="006B4775"/>
    <w:rsid w:val="006D0D0F"/>
    <w:rsid w:val="00727583"/>
    <w:rsid w:val="0079624A"/>
    <w:rsid w:val="007C359C"/>
    <w:rsid w:val="008144DE"/>
    <w:rsid w:val="008614AE"/>
    <w:rsid w:val="00865511"/>
    <w:rsid w:val="008E3D8B"/>
    <w:rsid w:val="008E442A"/>
    <w:rsid w:val="008E4E65"/>
    <w:rsid w:val="008F2B48"/>
    <w:rsid w:val="00924F2E"/>
    <w:rsid w:val="009843D0"/>
    <w:rsid w:val="00A23093"/>
    <w:rsid w:val="00A33939"/>
    <w:rsid w:val="00B71829"/>
    <w:rsid w:val="00BA26E7"/>
    <w:rsid w:val="00BB08AE"/>
    <w:rsid w:val="00BC787F"/>
    <w:rsid w:val="00BD676C"/>
    <w:rsid w:val="00BF24B5"/>
    <w:rsid w:val="00BF76D1"/>
    <w:rsid w:val="00C057D0"/>
    <w:rsid w:val="00C52656"/>
    <w:rsid w:val="00C7208A"/>
    <w:rsid w:val="00C83CA5"/>
    <w:rsid w:val="00D078AF"/>
    <w:rsid w:val="00D377FA"/>
    <w:rsid w:val="00D549EE"/>
    <w:rsid w:val="00D8107D"/>
    <w:rsid w:val="00DF7CE8"/>
    <w:rsid w:val="00E218AC"/>
    <w:rsid w:val="00E821B4"/>
    <w:rsid w:val="00F200F1"/>
    <w:rsid w:val="00F459E6"/>
    <w:rsid w:val="00F650F3"/>
    <w:rsid w:val="00F77008"/>
    <w:rsid w:val="00F87EDF"/>
    <w:rsid w:val="00FA2549"/>
    <w:rsid w:val="00FD65E1"/>
    <w:rsid w:val="00FE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BC5F"/>
  <w15:chartTrackingRefBased/>
  <w15:docId w15:val="{6B07413D-3E2C-4EF7-80B4-04BF882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7D0"/>
    <w:pPr>
      <w:ind w:left="720"/>
      <w:contextualSpacing/>
    </w:pPr>
  </w:style>
  <w:style w:type="character" w:styleId="Hyperlink">
    <w:name w:val="Hyperlink"/>
    <w:basedOn w:val="DefaultParagraphFont"/>
    <w:uiPriority w:val="99"/>
    <w:unhideWhenUsed/>
    <w:rsid w:val="00C057D0"/>
    <w:rPr>
      <w:color w:val="0563C1" w:themeColor="hyperlink"/>
      <w:u w:val="single"/>
    </w:rPr>
  </w:style>
  <w:style w:type="character" w:customStyle="1" w:styleId="UnresolvedMention">
    <w:name w:val="Unresolved Mention"/>
    <w:basedOn w:val="DefaultParagraphFont"/>
    <w:uiPriority w:val="99"/>
    <w:semiHidden/>
    <w:unhideWhenUsed/>
    <w:rsid w:val="00C057D0"/>
    <w:rPr>
      <w:color w:val="605E5C"/>
      <w:shd w:val="clear" w:color="auto" w:fill="E1DFDD"/>
    </w:rPr>
  </w:style>
  <w:style w:type="table" w:styleId="TableGrid">
    <w:name w:val="Table Grid"/>
    <w:basedOn w:val="TableNormal"/>
    <w:uiPriority w:val="39"/>
    <w:qFormat/>
    <w:rsid w:val="006D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8B"/>
  </w:style>
  <w:style w:type="paragraph" w:styleId="Footer">
    <w:name w:val="footer"/>
    <w:basedOn w:val="Normal"/>
    <w:link w:val="FooterChar"/>
    <w:uiPriority w:val="99"/>
    <w:unhideWhenUsed/>
    <w:rsid w:val="00FE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jmiakmedrec@gmail.com" TargetMode="External"/><Relationship Id="rId1" Type="http://schemas.openxmlformats.org/officeDocument/2006/relationships/hyperlink" Target="http://jmiak-rekammedis-univetbantara.ac.id/index.ph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B2F5-D8E6-4731-BDEA-59B05C0C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Pertiwi</dc:creator>
  <cp:keywords/>
  <dc:description/>
  <cp:lastModifiedBy>Bintang</cp:lastModifiedBy>
  <cp:revision>2</cp:revision>
  <dcterms:created xsi:type="dcterms:W3CDTF">2023-06-12T23:55:00Z</dcterms:created>
  <dcterms:modified xsi:type="dcterms:W3CDTF">2023-06-12T23:55:00Z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38c0a1bd-900f-3eb8-bcb6-3003f00f301b</vt:lpwstr>
  </property>
  <property fmtid="{D5CDD505-2E9C-101B-9397-08002B2CF9AE}" pid="24" name="Mendeley Citation Style_1">
    <vt:lpwstr>http://www.zotero.org/styles/harvard1</vt:lpwstr>
  </property>
</Properties>
</file>